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ABB569" w14:textId="0B341677" w:rsidR="00D94787" w:rsidRPr="00E8684B" w:rsidRDefault="00D94787" w:rsidP="00716D8B">
      <w:pPr>
        <w:spacing w:before="120"/>
        <w:ind w:left="-709" w:firstLine="0"/>
        <w:rPr>
          <w:rFonts w:ascii="PF DinText Pro" w:hAnsi="PF DinText Pro"/>
        </w:rPr>
      </w:pPr>
    </w:p>
    <w:p w14:paraId="5B09F0D0" w14:textId="75CDB17B" w:rsidR="00971EA4" w:rsidRPr="00E8684B" w:rsidRDefault="00AC162F" w:rsidP="000A24A0">
      <w:pPr>
        <w:spacing w:before="960" w:after="0"/>
        <w:ind w:right="992" w:firstLine="0"/>
        <w:jc w:val="right"/>
        <w:rPr>
          <w:rFonts w:ascii="PF DinText Pro" w:hAnsi="PF DinText Pro"/>
          <w:lang w:val="en-US"/>
        </w:rPr>
      </w:pPr>
      <w:r>
        <w:rPr>
          <w:noProof/>
        </w:rPr>
        <w:drawing>
          <wp:inline distT="0" distB="0" distL="0" distR="0" wp14:anchorId="6D2FBA00" wp14:editId="1367A637">
            <wp:extent cx="1386205" cy="1706475"/>
            <wp:effectExtent l="0" t="0" r="4445" b="8255"/>
            <wp:docPr id="952033447" name="Εικόνα 1" descr="Λογότυπο IN-ESA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3447" name="Εικόνα 1" descr="Λογότυπο IN-ESAme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4475" cy="1716655"/>
                    </a:xfrm>
                    <a:prstGeom prst="rect">
                      <a:avLst/>
                    </a:prstGeom>
                    <a:noFill/>
                    <a:ln>
                      <a:noFill/>
                    </a:ln>
                  </pic:spPr>
                </pic:pic>
              </a:graphicData>
            </a:graphic>
          </wp:inline>
        </w:drawing>
      </w:r>
    </w:p>
    <w:p w14:paraId="01A33F5B" w14:textId="083B9904" w:rsidR="0015475A" w:rsidRPr="00FF126D" w:rsidRDefault="00187080" w:rsidP="00187080">
      <w:pPr>
        <w:pStyle w:val="Title"/>
        <w:spacing w:before="1080" w:line="240" w:lineRule="auto"/>
        <w:ind w:left="142"/>
        <w:rPr>
          <w:color w:val="9E0B0F"/>
          <w:sz w:val="72"/>
          <w:szCs w:val="72"/>
        </w:rPr>
      </w:pPr>
      <w:r w:rsidRPr="00FF126D">
        <w:rPr>
          <w:color w:val="9E0B0F"/>
          <w:sz w:val="72"/>
          <w:szCs w:val="72"/>
        </w:rPr>
        <w:t xml:space="preserve">Τα δικαιώματα των </w:t>
      </w:r>
      <w:r w:rsidRPr="00FF126D">
        <w:rPr>
          <w:color w:val="9E0B0F"/>
          <w:sz w:val="72"/>
          <w:szCs w:val="72"/>
        </w:rPr>
        <w:br/>
        <w:t>Ατόμων με Χρόνιες Παθήσεις</w:t>
      </w:r>
    </w:p>
    <w:p w14:paraId="0EE65E6E" w14:textId="406D250B" w:rsidR="00187080" w:rsidRPr="00FF126D" w:rsidRDefault="00187080" w:rsidP="00187080">
      <w:pPr>
        <w:spacing w:after="360"/>
        <w:ind w:left="2410" w:right="992" w:firstLine="0"/>
        <w:jc w:val="right"/>
        <w:rPr>
          <w:rFonts w:ascii="PF DinDisplay Pro Light" w:hAnsi="PF DinDisplay Pro Light" w:cs="PF DinText Pro Thin"/>
          <w:color w:val="9E0B0F"/>
          <w:sz w:val="44"/>
          <w:szCs w:val="36"/>
          <w:lang w:eastAsia="en-US"/>
        </w:rPr>
      </w:pPr>
      <w:r w:rsidRPr="00FF126D">
        <w:rPr>
          <w:rFonts w:ascii="PF DinDisplay Pro Light" w:hAnsi="PF DinDisplay Pro Light" w:cs="PF DinText Pro Thin"/>
          <w:color w:val="9E0B0F"/>
          <w:sz w:val="44"/>
          <w:szCs w:val="36"/>
          <w:lang w:eastAsia="en-US"/>
        </w:rPr>
        <w:t>Από την «παθολογία της αναπηρίας» στον ρόλο του «ενεργού πολίτη»</w:t>
      </w:r>
    </w:p>
    <w:p w14:paraId="669520B2" w14:textId="149910E8" w:rsidR="000A24A0" w:rsidRPr="00FF126D" w:rsidRDefault="000A24A0" w:rsidP="00567878">
      <w:pPr>
        <w:suppressAutoHyphens/>
        <w:autoSpaceDE w:val="0"/>
        <w:autoSpaceDN w:val="0"/>
        <w:adjustRightInd w:val="0"/>
        <w:spacing w:before="160" w:after="0" w:line="240" w:lineRule="auto"/>
        <w:ind w:right="992" w:firstLine="0"/>
        <w:jc w:val="right"/>
        <w:textAlignment w:val="center"/>
        <w:rPr>
          <w:rFonts w:ascii="PF DinDisplay Pro Light" w:hAnsi="PF DinDisplay Pro Light" w:cs="PF DinText Pro Thin"/>
          <w:color w:val="5F5F5F"/>
          <w:sz w:val="32"/>
          <w:szCs w:val="30"/>
          <w:lang w:val="en-US" w:eastAsia="en-US"/>
        </w:rPr>
      </w:pPr>
      <w:r w:rsidRPr="00FF126D">
        <w:rPr>
          <w:rFonts w:ascii="PF DinDisplay Pro Light" w:hAnsi="PF DinDisplay Pro Light" w:cs="PF DinText Pro Thin"/>
          <w:color w:val="5F5F5F"/>
          <w:sz w:val="32"/>
          <w:szCs w:val="30"/>
          <w:lang w:eastAsia="en-US"/>
        </w:rPr>
        <w:t xml:space="preserve">ΙΝΣΤΙΤΟΥΤΟ ΕΘΝΙΚΗΣ ΣΥΝΟΜΟΣΠΟΝΔΙΑΣ ΑΤΟΜΩΝ </w:t>
      </w:r>
      <w:r w:rsidRPr="00FF126D">
        <w:rPr>
          <w:rFonts w:ascii="PF DinDisplay Pro Light" w:hAnsi="PF DinDisplay Pro Light" w:cs="PF DinText Pro Thin"/>
          <w:color w:val="5F5F5F"/>
          <w:sz w:val="32"/>
          <w:szCs w:val="30"/>
          <w:lang w:eastAsia="en-US"/>
        </w:rPr>
        <w:br/>
        <w:t>ΜΕ ΑΝΑΠΗΡΙΑ &amp; ΧΡΟΝΙΕΣ ΠΑΘΗΣΕΙΣ, ΙΝ-ΕΣΑΜΕΑ</w:t>
      </w:r>
    </w:p>
    <w:p w14:paraId="4DE0B110" w14:textId="6D7AB9C5" w:rsidR="00567878" w:rsidRPr="00FF126D" w:rsidRDefault="00187080" w:rsidP="00567878">
      <w:pPr>
        <w:suppressAutoHyphens/>
        <w:autoSpaceDE w:val="0"/>
        <w:autoSpaceDN w:val="0"/>
        <w:adjustRightInd w:val="0"/>
        <w:spacing w:before="240" w:after="0" w:line="288" w:lineRule="auto"/>
        <w:ind w:right="992" w:firstLine="0"/>
        <w:jc w:val="right"/>
        <w:textAlignment w:val="center"/>
        <w:rPr>
          <w:rFonts w:ascii="PF DinDisplay Pro Light" w:hAnsi="PF DinDisplay Pro Light" w:cs="PF DinText Pro Thin"/>
          <w:color w:val="5F5F5F"/>
          <w:sz w:val="32"/>
          <w:szCs w:val="30"/>
          <w:lang w:eastAsia="en-US"/>
        </w:rPr>
      </w:pPr>
      <w:r w:rsidRPr="00FF126D">
        <w:rPr>
          <w:rFonts w:ascii="PF DinDisplay Pro Light" w:hAnsi="PF DinDisplay Pro Light" w:cs="PF DinText Pro Thin"/>
          <w:color w:val="5F5F5F"/>
          <w:sz w:val="32"/>
          <w:szCs w:val="30"/>
          <w:lang w:eastAsia="en-US"/>
        </w:rPr>
        <w:t>ΣΕΠΤΕΜΒΡΙΟΣ</w:t>
      </w:r>
      <w:r w:rsidR="00567878" w:rsidRPr="00FF126D">
        <w:rPr>
          <w:rFonts w:ascii="PF DinDisplay Pro Light" w:hAnsi="PF DinDisplay Pro Light" w:cs="PF DinText Pro Thin"/>
          <w:color w:val="5F5F5F"/>
          <w:sz w:val="32"/>
          <w:szCs w:val="30"/>
          <w:lang w:eastAsia="en-US"/>
        </w:rPr>
        <w:t xml:space="preserve"> 2022</w:t>
      </w:r>
    </w:p>
    <w:p w14:paraId="2350ECE4" w14:textId="736C5F6E" w:rsidR="00722119" w:rsidRPr="00A63352" w:rsidRDefault="00722119" w:rsidP="0015475A">
      <w:pPr>
        <w:pStyle w:val="Subtitle"/>
        <w:spacing w:line="216" w:lineRule="auto"/>
        <w:ind w:right="142" w:firstLine="0"/>
        <w:jc w:val="right"/>
        <w:rPr>
          <w:rFonts w:ascii="PF DinText Pro" w:hAnsi="PF DinText Pro"/>
          <w:color w:val="000000" w:themeColor="text1"/>
          <w:spacing w:val="0"/>
          <w:w w:val="95"/>
        </w:rPr>
      </w:pPr>
    </w:p>
    <w:p w14:paraId="502324DD" w14:textId="77777777" w:rsidR="005D2ABB" w:rsidRDefault="005D2ABB" w:rsidP="00D85060">
      <w:pPr>
        <w:spacing w:before="1320" w:after="0"/>
        <w:ind w:left="-284" w:right="-284" w:firstLine="0"/>
        <w:jc w:val="center"/>
        <w:rPr>
          <w:rFonts w:ascii="Arial Narrow" w:hAnsi="Arial Narrow"/>
          <w:noProof/>
          <w:color w:val="404041"/>
        </w:rPr>
        <w:sectPr w:rsidR="005D2ABB" w:rsidSect="00832E4D">
          <w:headerReference w:type="even" r:id="rId9"/>
          <w:headerReference w:type="default" r:id="rId10"/>
          <w:footerReference w:type="even" r:id="rId11"/>
          <w:footerReference w:type="default" r:id="rId12"/>
          <w:pgSz w:w="11907" w:h="16840"/>
          <w:pgMar w:top="993" w:right="1701" w:bottom="1843" w:left="1701" w:header="709" w:footer="803" w:gutter="0"/>
          <w:cols w:space="708"/>
          <w:docGrid w:linePitch="360"/>
        </w:sectPr>
      </w:pPr>
    </w:p>
    <w:p w14:paraId="09271DA0" w14:textId="77777777" w:rsidR="005D2ABB" w:rsidRDefault="005D2ABB" w:rsidP="00714F99">
      <w:pPr>
        <w:pStyle w:val="NoSpacing"/>
        <w:spacing w:before="240" w:after="120"/>
        <w:ind w:firstLine="0"/>
        <w:rPr>
          <w:rFonts w:ascii="PF Din Text Comp Pro Light" w:hAnsi="PF Din Text Comp Pro Light"/>
          <w:color w:val="767171" w:themeColor="background2" w:themeShade="80"/>
          <w:w w:val="120"/>
          <w:sz w:val="22"/>
          <w:szCs w:val="22"/>
        </w:rPr>
        <w:sectPr w:rsidR="005D2ABB" w:rsidSect="002A37C5">
          <w:headerReference w:type="even" r:id="rId13"/>
          <w:footerReference w:type="even" r:id="rId14"/>
          <w:type w:val="continuous"/>
          <w:pgSz w:w="11907" w:h="16840"/>
          <w:pgMar w:top="1440" w:right="1701" w:bottom="1440" w:left="1701" w:header="709" w:footer="709" w:gutter="0"/>
          <w:cols w:space="340"/>
          <w:docGrid w:linePitch="360"/>
        </w:sectPr>
      </w:pPr>
    </w:p>
    <w:p w14:paraId="748C2A74" w14:textId="1976539A" w:rsidR="00155A8F" w:rsidRPr="00FF126D" w:rsidRDefault="00187080" w:rsidP="00714F99">
      <w:pPr>
        <w:pStyle w:val="NoSpacing"/>
        <w:spacing w:before="120" w:after="120"/>
        <w:ind w:right="1985" w:firstLine="0"/>
        <w:jc w:val="left"/>
        <w:rPr>
          <w:b/>
          <w:bCs/>
          <w:w w:val="95"/>
          <w:sz w:val="36"/>
          <w:szCs w:val="36"/>
        </w:rPr>
      </w:pPr>
      <w:r w:rsidRPr="00FF126D">
        <w:rPr>
          <w:b/>
          <w:bCs/>
          <w:w w:val="95"/>
          <w:sz w:val="36"/>
          <w:szCs w:val="36"/>
        </w:rPr>
        <w:lastRenderedPageBreak/>
        <w:t>Τα δικαιώματα των Ατόμων με Χρόνιες Παθήσεις: Από την «παθολογία της αναπηρίας» στον ρόλο του «ενεργού πολίτη»</w:t>
      </w:r>
    </w:p>
    <w:p w14:paraId="4045A9AA" w14:textId="272CB1C6" w:rsidR="00155A8F" w:rsidRPr="00FF126D" w:rsidRDefault="00155A8F" w:rsidP="00572618">
      <w:pPr>
        <w:pStyle w:val="NoSpacing"/>
        <w:spacing w:after="240"/>
        <w:ind w:firstLine="0"/>
        <w:rPr>
          <w:w w:val="95"/>
          <w:sz w:val="28"/>
          <w:szCs w:val="28"/>
        </w:rPr>
      </w:pPr>
      <w:r w:rsidRPr="00FF126D">
        <w:rPr>
          <w:w w:val="95"/>
          <w:sz w:val="28"/>
          <w:szCs w:val="28"/>
        </w:rPr>
        <w:t>Αθήνα, 202</w:t>
      </w:r>
      <w:r w:rsidR="00914C47" w:rsidRPr="00FF126D">
        <w:rPr>
          <w:w w:val="95"/>
          <w:sz w:val="28"/>
          <w:szCs w:val="28"/>
        </w:rPr>
        <w:t>2</w:t>
      </w:r>
    </w:p>
    <w:p w14:paraId="220CABF3" w14:textId="05AD1E64" w:rsidR="00155A8F" w:rsidRPr="00FF126D" w:rsidRDefault="00914C47" w:rsidP="00714F99">
      <w:pPr>
        <w:pStyle w:val="NoSpacing"/>
        <w:spacing w:before="560" w:after="120"/>
        <w:ind w:firstLine="0"/>
        <w:rPr>
          <w:rFonts w:ascii="PF Din Text Comp Pro Light" w:hAnsi="PF Din Text Comp Pro Light"/>
          <w:color w:val="767171" w:themeColor="background2" w:themeShade="80"/>
          <w:w w:val="120"/>
          <w:sz w:val="36"/>
          <w:szCs w:val="36"/>
        </w:rPr>
      </w:pPr>
      <w:r w:rsidRPr="00FF126D">
        <w:rPr>
          <w:rFonts w:ascii="PF Din Text Comp Pro Light" w:hAnsi="PF Din Text Comp Pro Light"/>
          <w:color w:val="767171" w:themeColor="background2" w:themeShade="80"/>
          <w:w w:val="120"/>
          <w:sz w:val="36"/>
          <w:szCs w:val="36"/>
        </w:rPr>
        <w:t>Ε</w:t>
      </w:r>
      <w:r w:rsidR="00B54B3F" w:rsidRPr="00FF126D">
        <w:rPr>
          <w:rFonts w:ascii="PF Din Text Comp Pro Light" w:hAnsi="PF Din Text Comp Pro Light"/>
          <w:color w:val="767171" w:themeColor="background2" w:themeShade="80"/>
          <w:w w:val="120"/>
          <w:sz w:val="36"/>
          <w:szCs w:val="36"/>
        </w:rPr>
        <w:t>ΚΔΟΣΗ</w:t>
      </w:r>
      <w:r w:rsidR="00CC2D1C" w:rsidRPr="00FF126D">
        <w:rPr>
          <w:rFonts w:ascii="PF Din Text Comp Pro Light" w:hAnsi="PF Din Text Comp Pro Light"/>
          <w:color w:val="767171" w:themeColor="background2" w:themeShade="80"/>
          <w:w w:val="120"/>
          <w:sz w:val="36"/>
          <w:szCs w:val="36"/>
        </w:rPr>
        <w:t>:</w:t>
      </w:r>
    </w:p>
    <w:p w14:paraId="47D0D02E" w14:textId="7BF4D9FB" w:rsidR="00C14C32" w:rsidRPr="00FF126D" w:rsidRDefault="00572618" w:rsidP="00CC2D1C">
      <w:pPr>
        <w:pStyle w:val="NoSpacing"/>
        <w:spacing w:before="120"/>
        <w:ind w:firstLine="0"/>
        <w:jc w:val="left"/>
        <w:rPr>
          <w:b/>
          <w:bCs/>
          <w:w w:val="95"/>
          <w:sz w:val="36"/>
          <w:szCs w:val="36"/>
        </w:rPr>
      </w:pPr>
      <w:r w:rsidRPr="00FF126D">
        <w:rPr>
          <w:noProof/>
          <w:sz w:val="36"/>
          <w:szCs w:val="36"/>
        </w:rPr>
        <w:drawing>
          <wp:anchor distT="0" distB="0" distL="114300" distR="114300" simplePos="0" relativeHeight="252243968" behindDoc="0" locked="0" layoutInCell="1" allowOverlap="1" wp14:anchorId="7D8BACA3" wp14:editId="49D432B4">
            <wp:simplePos x="0" y="0"/>
            <wp:positionH relativeFrom="column">
              <wp:posOffset>4486910</wp:posOffset>
            </wp:positionH>
            <wp:positionV relativeFrom="paragraph">
              <wp:posOffset>56515</wp:posOffset>
            </wp:positionV>
            <wp:extent cx="948055" cy="1166495"/>
            <wp:effectExtent l="0" t="0" r="4445" b="0"/>
            <wp:wrapSquare wrapText="bothSides"/>
            <wp:docPr id="1954567195" name="Εικόνα 1954567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67195" name="Εικόνα 1954567195">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8055"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00CC2D1C" w:rsidRPr="00FF126D">
        <w:rPr>
          <w:b/>
          <w:bCs/>
          <w:w w:val="95"/>
          <w:sz w:val="36"/>
          <w:szCs w:val="36"/>
        </w:rPr>
        <w:t xml:space="preserve">Ινστιτούτο Εθνικής Συνομοσπονδίας Ατόμων </w:t>
      </w:r>
      <w:r w:rsidR="00CC2D1C" w:rsidRPr="00FF126D">
        <w:rPr>
          <w:b/>
          <w:bCs/>
          <w:w w:val="95"/>
          <w:sz w:val="36"/>
          <w:szCs w:val="36"/>
        </w:rPr>
        <w:br/>
        <w:t xml:space="preserve">με Αναπηρία &amp; Χρόνιες Παθήσεις </w:t>
      </w:r>
      <w:r w:rsidR="00FF126D">
        <w:rPr>
          <w:b/>
          <w:bCs/>
          <w:w w:val="95"/>
          <w:sz w:val="36"/>
          <w:szCs w:val="36"/>
        </w:rPr>
        <w:br/>
      </w:r>
      <w:r w:rsidR="00CC2D1C" w:rsidRPr="00FF126D">
        <w:rPr>
          <w:b/>
          <w:bCs/>
          <w:w w:val="95"/>
          <w:sz w:val="36"/>
          <w:szCs w:val="36"/>
        </w:rPr>
        <w:t>(ΙΝ-ΕΣΑμεΑ)</w:t>
      </w:r>
    </w:p>
    <w:p w14:paraId="1E9A6B27" w14:textId="270FF69D" w:rsidR="00C14C32" w:rsidRPr="00FF126D" w:rsidRDefault="00CC2D1C" w:rsidP="00CF043D">
      <w:pPr>
        <w:pStyle w:val="NoSpacing"/>
        <w:ind w:firstLine="0"/>
        <w:rPr>
          <w:w w:val="95"/>
          <w:sz w:val="28"/>
          <w:szCs w:val="28"/>
        </w:rPr>
      </w:pPr>
      <w:r w:rsidRPr="00FF126D">
        <w:rPr>
          <w:w w:val="95"/>
          <w:sz w:val="28"/>
          <w:szCs w:val="28"/>
        </w:rPr>
        <w:t>Δ/</w:t>
      </w:r>
      <w:proofErr w:type="spellStart"/>
      <w:r w:rsidRPr="00FF126D">
        <w:rPr>
          <w:w w:val="95"/>
          <w:sz w:val="28"/>
          <w:szCs w:val="28"/>
        </w:rPr>
        <w:t>νση</w:t>
      </w:r>
      <w:proofErr w:type="spellEnd"/>
      <w:r w:rsidRPr="00FF126D">
        <w:rPr>
          <w:w w:val="95"/>
          <w:sz w:val="28"/>
          <w:szCs w:val="28"/>
        </w:rPr>
        <w:t xml:space="preserve">: </w:t>
      </w:r>
      <w:proofErr w:type="spellStart"/>
      <w:r w:rsidRPr="00FF126D">
        <w:rPr>
          <w:w w:val="95"/>
          <w:sz w:val="28"/>
          <w:szCs w:val="28"/>
        </w:rPr>
        <w:t>Λεωφ</w:t>
      </w:r>
      <w:proofErr w:type="spellEnd"/>
      <w:r w:rsidRPr="00FF126D">
        <w:rPr>
          <w:w w:val="95"/>
          <w:sz w:val="28"/>
          <w:szCs w:val="28"/>
        </w:rPr>
        <w:t>. Ελ. Βενιζέλου 236, Τ.Κ. 16341, Ηλιούπολη</w:t>
      </w:r>
    </w:p>
    <w:p w14:paraId="243580DE" w14:textId="7B5B6C63" w:rsidR="001E2E03" w:rsidRPr="00FF126D" w:rsidRDefault="00CC2D1C" w:rsidP="00FF126D">
      <w:pPr>
        <w:pStyle w:val="NoSpacing"/>
        <w:ind w:firstLine="0"/>
        <w:jc w:val="left"/>
        <w:rPr>
          <w:rStyle w:val="Hyperlink"/>
          <w:color w:val="0070C0"/>
          <w:w w:val="95"/>
          <w:sz w:val="28"/>
          <w:szCs w:val="28"/>
        </w:rPr>
      </w:pPr>
      <w:r w:rsidRPr="00FF126D">
        <w:rPr>
          <w:w w:val="95"/>
          <w:sz w:val="28"/>
          <w:szCs w:val="28"/>
        </w:rPr>
        <w:t xml:space="preserve">Τηλ.: 210 9946924 </w:t>
      </w:r>
      <w:r w:rsidR="00756631" w:rsidRPr="00FF126D">
        <w:rPr>
          <w:w w:val="95"/>
          <w:sz w:val="28"/>
          <w:szCs w:val="28"/>
        </w:rPr>
        <w:sym w:font="Wingdings" w:char="F09F"/>
      </w:r>
      <w:r w:rsidR="00756631" w:rsidRPr="00FF126D">
        <w:rPr>
          <w:w w:val="95"/>
          <w:sz w:val="28"/>
          <w:szCs w:val="28"/>
        </w:rPr>
        <w:t xml:space="preserve"> </w:t>
      </w:r>
      <w:r w:rsidR="007479C5" w:rsidRPr="00FF126D">
        <w:rPr>
          <w:w w:val="95"/>
          <w:sz w:val="28"/>
          <w:szCs w:val="28"/>
          <w:lang w:val="it-IT"/>
        </w:rPr>
        <w:t>E</w:t>
      </w:r>
      <w:r w:rsidR="001E2E03" w:rsidRPr="00FF126D">
        <w:rPr>
          <w:w w:val="95"/>
          <w:sz w:val="28"/>
          <w:szCs w:val="28"/>
        </w:rPr>
        <w:t>-</w:t>
      </w:r>
      <w:r w:rsidR="001E2E03" w:rsidRPr="00FF126D">
        <w:rPr>
          <w:w w:val="95"/>
          <w:sz w:val="28"/>
          <w:szCs w:val="28"/>
          <w:lang w:val="it-IT"/>
        </w:rPr>
        <w:t>mail</w:t>
      </w:r>
      <w:r w:rsidR="001E2E03" w:rsidRPr="00FF126D">
        <w:rPr>
          <w:w w:val="95"/>
          <w:sz w:val="28"/>
          <w:szCs w:val="28"/>
        </w:rPr>
        <w:t>:</w:t>
      </w:r>
      <w:r w:rsidRPr="00FF126D">
        <w:rPr>
          <w:w w:val="95"/>
          <w:sz w:val="28"/>
          <w:szCs w:val="28"/>
        </w:rPr>
        <w:t xml:space="preserve"> </w:t>
      </w:r>
      <w:hyperlink r:id="rId16" w:history="1">
        <w:r w:rsidRPr="00FF126D">
          <w:rPr>
            <w:rStyle w:val="Hyperlink"/>
            <w:color w:val="0070C0"/>
            <w:w w:val="95"/>
            <w:sz w:val="28"/>
            <w:szCs w:val="28"/>
            <w:lang w:val="it-IT"/>
          </w:rPr>
          <w:t>info</w:t>
        </w:r>
        <w:r w:rsidRPr="00FF126D">
          <w:rPr>
            <w:rStyle w:val="Hyperlink"/>
            <w:color w:val="0070C0"/>
            <w:w w:val="95"/>
            <w:sz w:val="28"/>
            <w:szCs w:val="28"/>
          </w:rPr>
          <w:t>@</w:t>
        </w:r>
        <w:r w:rsidRPr="00FF126D">
          <w:rPr>
            <w:rStyle w:val="Hyperlink"/>
            <w:color w:val="0070C0"/>
            <w:w w:val="95"/>
            <w:sz w:val="28"/>
            <w:szCs w:val="28"/>
            <w:lang w:val="it-IT"/>
          </w:rPr>
          <w:t>in</w:t>
        </w:r>
        <w:r w:rsidRPr="00FF126D">
          <w:rPr>
            <w:rStyle w:val="Hyperlink"/>
            <w:color w:val="0070C0"/>
            <w:w w:val="95"/>
            <w:sz w:val="28"/>
            <w:szCs w:val="28"/>
          </w:rPr>
          <w:t>-</w:t>
        </w:r>
        <w:r w:rsidRPr="00FF126D">
          <w:rPr>
            <w:rStyle w:val="Hyperlink"/>
            <w:color w:val="0070C0"/>
            <w:w w:val="95"/>
            <w:sz w:val="28"/>
            <w:szCs w:val="28"/>
            <w:lang w:val="it-IT"/>
          </w:rPr>
          <w:t>esamea</w:t>
        </w:r>
        <w:r w:rsidRPr="00FF126D">
          <w:rPr>
            <w:rStyle w:val="Hyperlink"/>
            <w:color w:val="0070C0"/>
            <w:w w:val="95"/>
            <w:sz w:val="28"/>
            <w:szCs w:val="28"/>
          </w:rPr>
          <w:t>.</w:t>
        </w:r>
        <w:r w:rsidRPr="00FF126D">
          <w:rPr>
            <w:rStyle w:val="Hyperlink"/>
            <w:color w:val="0070C0"/>
            <w:w w:val="95"/>
            <w:sz w:val="28"/>
            <w:szCs w:val="28"/>
            <w:lang w:val="it-IT"/>
          </w:rPr>
          <w:t>gr</w:t>
        </w:r>
      </w:hyperlink>
      <w:r w:rsidRPr="00FF126D">
        <w:rPr>
          <w:w w:val="95"/>
          <w:sz w:val="28"/>
          <w:szCs w:val="28"/>
        </w:rPr>
        <w:t xml:space="preserve"> </w:t>
      </w:r>
      <w:r w:rsidR="00FF126D">
        <w:rPr>
          <w:w w:val="95"/>
          <w:sz w:val="28"/>
          <w:szCs w:val="28"/>
        </w:rPr>
        <w:br/>
      </w:r>
      <w:r w:rsidRPr="00FF126D">
        <w:rPr>
          <w:w w:val="95"/>
          <w:sz w:val="28"/>
          <w:szCs w:val="28"/>
        </w:rPr>
        <w:t xml:space="preserve">• Ιστοσελίδα: </w:t>
      </w:r>
      <w:hyperlink r:id="rId17" w:history="1">
        <w:r w:rsidRPr="00FF126D">
          <w:rPr>
            <w:rStyle w:val="Hyperlink"/>
            <w:color w:val="0070C0"/>
            <w:w w:val="95"/>
            <w:sz w:val="28"/>
            <w:szCs w:val="28"/>
          </w:rPr>
          <w:t>in-esamea.gr</w:t>
        </w:r>
      </w:hyperlink>
    </w:p>
    <w:p w14:paraId="5B431CFE" w14:textId="31EA16F6" w:rsidR="00CC2D1C" w:rsidRPr="00FF126D" w:rsidRDefault="00CC2D1C" w:rsidP="00CC2D1C">
      <w:pPr>
        <w:pStyle w:val="Pa6"/>
        <w:spacing w:before="240"/>
        <w:jc w:val="both"/>
        <w:rPr>
          <w:rFonts w:cs="PF DinText Pro"/>
          <w:color w:val="221E1F"/>
          <w:sz w:val="36"/>
          <w:szCs w:val="36"/>
          <w:lang w:val="el-GR"/>
        </w:rPr>
      </w:pPr>
      <w:r w:rsidRPr="00FF126D">
        <w:rPr>
          <w:rStyle w:val="A9"/>
          <w:b w:val="0"/>
          <w:bCs w:val="0"/>
          <w:sz w:val="36"/>
          <w:szCs w:val="36"/>
          <w:lang w:val="el-GR"/>
        </w:rPr>
        <w:t xml:space="preserve">Συγγραφέας: </w:t>
      </w:r>
      <w:r w:rsidR="00187080" w:rsidRPr="00FF126D">
        <w:rPr>
          <w:rStyle w:val="A9"/>
          <w:sz w:val="36"/>
          <w:szCs w:val="36"/>
          <w:lang w:val="el-GR"/>
        </w:rPr>
        <w:t>Ευαγγελία Καλλιμάνη</w:t>
      </w:r>
    </w:p>
    <w:p w14:paraId="2B7E8E16" w14:textId="38BC1870" w:rsidR="00CC2D1C" w:rsidRPr="00FF126D" w:rsidRDefault="00CC2D1C" w:rsidP="00CC2D1C">
      <w:pPr>
        <w:pStyle w:val="NoSpacing"/>
        <w:ind w:firstLine="0"/>
        <w:rPr>
          <w:w w:val="95"/>
          <w:sz w:val="32"/>
          <w:szCs w:val="32"/>
        </w:rPr>
      </w:pPr>
      <w:r w:rsidRPr="00FF126D">
        <w:rPr>
          <w:rStyle w:val="A9"/>
          <w:b w:val="0"/>
          <w:bCs w:val="0"/>
          <w:sz w:val="36"/>
          <w:szCs w:val="36"/>
        </w:rPr>
        <w:t xml:space="preserve">Επιστημονική επιμέλεια: </w:t>
      </w:r>
      <w:r w:rsidRPr="00FF126D">
        <w:rPr>
          <w:rStyle w:val="A9"/>
          <w:sz w:val="36"/>
          <w:szCs w:val="36"/>
        </w:rPr>
        <w:t>Ιωάννης Βαρδακαστάνης</w:t>
      </w:r>
    </w:p>
    <w:p w14:paraId="0B73132C" w14:textId="184244B6" w:rsidR="002A37C5" w:rsidRPr="00FF126D" w:rsidRDefault="00B54B3F" w:rsidP="00CC2D1C">
      <w:pPr>
        <w:pStyle w:val="NoSpacing"/>
        <w:spacing w:before="480" w:after="120"/>
        <w:ind w:firstLine="0"/>
        <w:jc w:val="left"/>
        <w:rPr>
          <w:rFonts w:ascii="PF Din Text Comp Pro Light" w:hAnsi="PF Din Text Comp Pro Light"/>
          <w:color w:val="767171" w:themeColor="background2" w:themeShade="80"/>
          <w:w w:val="120"/>
          <w:sz w:val="36"/>
          <w:szCs w:val="36"/>
        </w:rPr>
      </w:pPr>
      <w:r w:rsidRPr="00FF126D">
        <w:rPr>
          <w:rFonts w:ascii="PF Din Text Comp Pro Light" w:hAnsi="PF Din Text Comp Pro Light"/>
          <w:color w:val="767171" w:themeColor="background2" w:themeShade="80"/>
          <w:w w:val="120"/>
          <w:sz w:val="36"/>
          <w:szCs w:val="36"/>
        </w:rPr>
        <w:t>ΕΠΙΜΕΛΕΙΑ ΕΝΤΥΠΟΥ &amp; ΠΑΡΑΓΩΓΗ ΠΡΟΣΒΑΣΙΜ</w:t>
      </w:r>
      <w:r w:rsidR="00CC2D1C" w:rsidRPr="00FF126D">
        <w:rPr>
          <w:rFonts w:ascii="PF Din Text Comp Pro Light" w:hAnsi="PF Din Text Comp Pro Light"/>
          <w:color w:val="767171" w:themeColor="background2" w:themeShade="80"/>
          <w:w w:val="120"/>
          <w:sz w:val="36"/>
          <w:szCs w:val="36"/>
        </w:rPr>
        <w:t>ΩΝ</w:t>
      </w:r>
      <w:r w:rsidRPr="00FF126D">
        <w:rPr>
          <w:rFonts w:ascii="PF Din Text Comp Pro Light" w:hAnsi="PF Din Text Comp Pro Light"/>
          <w:color w:val="767171" w:themeColor="background2" w:themeShade="80"/>
          <w:w w:val="120"/>
          <w:sz w:val="36"/>
          <w:szCs w:val="36"/>
        </w:rPr>
        <w:t xml:space="preserve"> </w:t>
      </w:r>
      <w:r w:rsidR="00CC2D1C" w:rsidRPr="00FF126D">
        <w:rPr>
          <w:rFonts w:ascii="PF Din Text Comp Pro Light" w:hAnsi="PF Din Text Comp Pro Light"/>
          <w:color w:val="767171" w:themeColor="background2" w:themeShade="80"/>
          <w:w w:val="120"/>
          <w:sz w:val="36"/>
          <w:szCs w:val="36"/>
        </w:rPr>
        <w:t>ΕΚΔΟΣΕΩΝ</w:t>
      </w:r>
      <w:r w:rsidRPr="00FF126D">
        <w:rPr>
          <w:rFonts w:ascii="PF Din Text Comp Pro Light" w:hAnsi="PF Din Text Comp Pro Light"/>
          <w:color w:val="767171" w:themeColor="background2" w:themeShade="80"/>
          <w:w w:val="120"/>
          <w:sz w:val="36"/>
          <w:szCs w:val="36"/>
        </w:rPr>
        <w:t>:</w:t>
      </w:r>
    </w:p>
    <w:p w14:paraId="70330D0D" w14:textId="4F0B7FCA" w:rsidR="002A37C5" w:rsidRPr="00FF126D" w:rsidRDefault="002E3AB2" w:rsidP="00756631">
      <w:pPr>
        <w:pStyle w:val="NoSpacing"/>
        <w:spacing w:before="120"/>
        <w:ind w:firstLine="0"/>
        <w:rPr>
          <w:b/>
          <w:bCs/>
          <w:color w:val="767171" w:themeColor="background2" w:themeShade="80"/>
          <w:w w:val="95"/>
          <w:sz w:val="36"/>
          <w:szCs w:val="36"/>
        </w:rPr>
      </w:pPr>
      <w:r w:rsidRPr="00FF126D">
        <w:rPr>
          <w:b/>
          <w:bCs/>
          <w:noProof/>
          <w:w w:val="95"/>
          <w:sz w:val="36"/>
          <w:szCs w:val="36"/>
        </w:rPr>
        <w:drawing>
          <wp:anchor distT="0" distB="0" distL="114300" distR="114300" simplePos="0" relativeHeight="252102656" behindDoc="0" locked="0" layoutInCell="1" allowOverlap="1" wp14:anchorId="3AEBFCA8" wp14:editId="61C88FD1">
            <wp:simplePos x="0" y="0"/>
            <wp:positionH relativeFrom="column">
              <wp:posOffset>4491990</wp:posOffset>
            </wp:positionH>
            <wp:positionV relativeFrom="paragraph">
              <wp:posOffset>85725</wp:posOffset>
            </wp:positionV>
            <wp:extent cx="944880" cy="600710"/>
            <wp:effectExtent l="0" t="0" r="0" b="8890"/>
            <wp:wrapSquare wrapText="bothSides"/>
            <wp:docPr id="190" name="Εικόνα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Εικόνα 190">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4880" cy="6007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C30E1" w:rsidRPr="00FF126D">
        <w:rPr>
          <w:b/>
          <w:bCs/>
          <w:w w:val="95"/>
          <w:sz w:val="36"/>
          <w:szCs w:val="36"/>
        </w:rPr>
        <w:t>E</w:t>
      </w:r>
      <w:r w:rsidR="00C9481C" w:rsidRPr="00FF126D">
        <w:rPr>
          <w:b/>
          <w:bCs/>
          <w:w w:val="95"/>
          <w:sz w:val="36"/>
          <w:szCs w:val="36"/>
        </w:rPr>
        <w:t>uropraxis</w:t>
      </w:r>
      <w:proofErr w:type="spellEnd"/>
      <w:r w:rsidR="002A37C5" w:rsidRPr="00FF126D">
        <w:rPr>
          <w:b/>
          <w:bCs/>
          <w:w w:val="95"/>
          <w:sz w:val="36"/>
          <w:szCs w:val="36"/>
        </w:rPr>
        <w:t xml:space="preserve"> μ.ΙΚΕ</w:t>
      </w:r>
    </w:p>
    <w:p w14:paraId="6F1E02FE" w14:textId="523D6CAA" w:rsidR="002A37C5" w:rsidRPr="00FF126D" w:rsidRDefault="00756631" w:rsidP="00756631">
      <w:pPr>
        <w:pStyle w:val="NoSpacing"/>
        <w:ind w:firstLine="0"/>
        <w:rPr>
          <w:w w:val="95"/>
          <w:sz w:val="28"/>
          <w:szCs w:val="28"/>
        </w:rPr>
      </w:pPr>
      <w:r w:rsidRPr="00FF126D">
        <w:rPr>
          <w:noProof/>
          <w:w w:val="95"/>
          <w:sz w:val="28"/>
          <w:szCs w:val="28"/>
        </w:rPr>
        <w:t>Δ/νση</w:t>
      </w:r>
      <w:r w:rsidRPr="00FF126D">
        <w:rPr>
          <w:w w:val="95"/>
          <w:sz w:val="28"/>
          <w:szCs w:val="28"/>
        </w:rPr>
        <w:t xml:space="preserve">: </w:t>
      </w:r>
      <w:r w:rsidR="002A37C5" w:rsidRPr="00FF126D">
        <w:rPr>
          <w:w w:val="95"/>
          <w:sz w:val="28"/>
          <w:szCs w:val="28"/>
        </w:rPr>
        <w:t>Βέργας 4, Τ.Κ.</w:t>
      </w:r>
      <w:r w:rsidRPr="00FF126D">
        <w:rPr>
          <w:w w:val="95"/>
          <w:sz w:val="28"/>
          <w:szCs w:val="28"/>
        </w:rPr>
        <w:t xml:space="preserve"> </w:t>
      </w:r>
      <w:r w:rsidR="002A37C5" w:rsidRPr="00FF126D">
        <w:rPr>
          <w:w w:val="95"/>
          <w:sz w:val="28"/>
          <w:szCs w:val="28"/>
        </w:rPr>
        <w:t>17673 Καλλιθέα</w:t>
      </w:r>
    </w:p>
    <w:p w14:paraId="0C0CE95C" w14:textId="4AD90731" w:rsidR="002A37C5" w:rsidRPr="00FF126D" w:rsidRDefault="002A37C5" w:rsidP="002A37C5">
      <w:pPr>
        <w:pStyle w:val="NoSpacing"/>
        <w:ind w:firstLine="0"/>
        <w:rPr>
          <w:w w:val="95"/>
          <w:sz w:val="28"/>
          <w:szCs w:val="28"/>
        </w:rPr>
      </w:pPr>
      <w:r w:rsidRPr="00FF126D">
        <w:rPr>
          <w:w w:val="95"/>
          <w:sz w:val="28"/>
          <w:szCs w:val="28"/>
        </w:rPr>
        <w:t>Τηλ.: 210 9521313</w:t>
      </w:r>
      <w:r w:rsidR="00756631" w:rsidRPr="00FF126D">
        <w:rPr>
          <w:w w:val="95"/>
          <w:sz w:val="28"/>
          <w:szCs w:val="28"/>
        </w:rPr>
        <w:t xml:space="preserve"> </w:t>
      </w:r>
      <w:r w:rsidR="00756631" w:rsidRPr="00FF126D">
        <w:rPr>
          <w:w w:val="95"/>
          <w:sz w:val="28"/>
          <w:szCs w:val="28"/>
        </w:rPr>
        <w:sym w:font="Wingdings" w:char="F09F"/>
      </w:r>
      <w:r w:rsidR="00756631" w:rsidRPr="00FF126D">
        <w:rPr>
          <w:w w:val="95"/>
          <w:sz w:val="28"/>
          <w:szCs w:val="28"/>
        </w:rPr>
        <w:t xml:space="preserve"> </w:t>
      </w:r>
      <w:r w:rsidR="00C9481C" w:rsidRPr="00FF126D">
        <w:rPr>
          <w:w w:val="95"/>
          <w:sz w:val="28"/>
          <w:szCs w:val="28"/>
          <w:lang w:val="it-IT"/>
        </w:rPr>
        <w:t>Fax</w:t>
      </w:r>
      <w:r w:rsidR="00C9481C" w:rsidRPr="00FF126D">
        <w:rPr>
          <w:w w:val="95"/>
          <w:sz w:val="28"/>
          <w:szCs w:val="28"/>
        </w:rPr>
        <w:t xml:space="preserve">: </w:t>
      </w:r>
      <w:r w:rsidRPr="00FF126D">
        <w:rPr>
          <w:w w:val="95"/>
          <w:sz w:val="28"/>
          <w:szCs w:val="28"/>
        </w:rPr>
        <w:t>210 9521318</w:t>
      </w:r>
    </w:p>
    <w:p w14:paraId="356CFC9A" w14:textId="1E9E9743" w:rsidR="002A37C5" w:rsidRPr="00FF126D" w:rsidRDefault="008F3A33" w:rsidP="00714F99">
      <w:pPr>
        <w:pStyle w:val="NoSpacing"/>
        <w:spacing w:after="560"/>
        <w:ind w:firstLine="0"/>
        <w:rPr>
          <w:color w:val="0070C0"/>
          <w:w w:val="95"/>
          <w:sz w:val="28"/>
          <w:szCs w:val="28"/>
        </w:rPr>
      </w:pPr>
      <w:r w:rsidRPr="00FF126D">
        <w:rPr>
          <w:w w:val="95"/>
          <w:sz w:val="28"/>
          <w:szCs w:val="28"/>
          <w:lang w:val="it-IT"/>
        </w:rPr>
        <w:t>E</w:t>
      </w:r>
      <w:r w:rsidRPr="00FF126D">
        <w:rPr>
          <w:w w:val="95"/>
          <w:sz w:val="28"/>
          <w:szCs w:val="28"/>
        </w:rPr>
        <w:t>-</w:t>
      </w:r>
      <w:r w:rsidRPr="00FF126D">
        <w:rPr>
          <w:w w:val="95"/>
          <w:sz w:val="28"/>
          <w:szCs w:val="28"/>
          <w:lang w:val="it-IT"/>
        </w:rPr>
        <w:t>mail</w:t>
      </w:r>
      <w:r w:rsidR="002A37C5" w:rsidRPr="00FF126D">
        <w:rPr>
          <w:w w:val="95"/>
          <w:sz w:val="28"/>
          <w:szCs w:val="28"/>
        </w:rPr>
        <w:t xml:space="preserve">: </w:t>
      </w:r>
      <w:hyperlink r:id="rId19" w:history="1">
        <w:r w:rsidR="002A37C5" w:rsidRPr="00FF126D">
          <w:rPr>
            <w:color w:val="0070C0"/>
            <w:w w:val="95"/>
            <w:sz w:val="28"/>
            <w:szCs w:val="28"/>
          </w:rPr>
          <w:t>info@euro-praxis.com</w:t>
        </w:r>
      </w:hyperlink>
      <w:r w:rsidR="00756631" w:rsidRPr="00FF126D">
        <w:rPr>
          <w:w w:val="95"/>
          <w:sz w:val="28"/>
          <w:szCs w:val="28"/>
        </w:rPr>
        <w:t xml:space="preserve"> </w:t>
      </w:r>
      <w:r w:rsidR="00756631" w:rsidRPr="00FF126D">
        <w:rPr>
          <w:w w:val="95"/>
          <w:sz w:val="28"/>
          <w:szCs w:val="28"/>
        </w:rPr>
        <w:sym w:font="Wingdings" w:char="F09F"/>
      </w:r>
      <w:r w:rsidR="00756631" w:rsidRPr="00FF126D">
        <w:rPr>
          <w:w w:val="95"/>
          <w:sz w:val="28"/>
          <w:szCs w:val="28"/>
        </w:rPr>
        <w:t xml:space="preserve"> </w:t>
      </w:r>
      <w:r w:rsidR="002A37C5" w:rsidRPr="00FF126D">
        <w:rPr>
          <w:w w:val="95"/>
          <w:sz w:val="28"/>
          <w:szCs w:val="28"/>
        </w:rPr>
        <w:t xml:space="preserve">Ιστοσελίδα: </w:t>
      </w:r>
      <w:hyperlink r:id="rId20" w:history="1">
        <w:r w:rsidR="002A37C5" w:rsidRPr="00FF126D">
          <w:rPr>
            <w:color w:val="0070C0"/>
            <w:w w:val="95"/>
            <w:sz w:val="28"/>
            <w:szCs w:val="28"/>
          </w:rPr>
          <w:t>euro-praxis.com</w:t>
        </w:r>
      </w:hyperlink>
    </w:p>
    <w:p w14:paraId="71B2548B" w14:textId="2574BBFE" w:rsidR="00CC2D1C" w:rsidRDefault="00CC2D1C" w:rsidP="00714F99">
      <w:pPr>
        <w:pStyle w:val="NoSpacing"/>
        <w:spacing w:after="320"/>
        <w:ind w:firstLine="0"/>
        <w:rPr>
          <w:w w:val="95"/>
          <w:sz w:val="28"/>
          <w:szCs w:val="28"/>
        </w:rPr>
      </w:pPr>
      <w:r w:rsidRPr="00FF126D">
        <w:rPr>
          <w:w w:val="95"/>
          <w:sz w:val="28"/>
          <w:szCs w:val="28"/>
        </w:rPr>
        <w:t>Η ελεύθερη πρόσβαση στο πλήρες κείμενο για μελέτη και ανάγνωση δεν σημαίνει καθ’ οιονδήποτε τρόπο παραχώρηση δικαιωμάτων διανοητικής ιδιοκτησίας του ΙΝ-ΕΣΑμεΑ, ούτε επιτρέπει την αναπαραγωγή, αναδημοσίευση, αντιγραφή, αποθήκευση, πώληση, εμπορική χρήση, μετάδοση, διανομή, έκδοση, εκτέλεση, «μεταφόρτωση» (</w:t>
      </w:r>
      <w:proofErr w:type="spellStart"/>
      <w:r w:rsidRPr="00FF126D">
        <w:rPr>
          <w:w w:val="95"/>
          <w:sz w:val="28"/>
          <w:szCs w:val="28"/>
        </w:rPr>
        <w:t>downloading</w:t>
      </w:r>
      <w:proofErr w:type="spellEnd"/>
      <w:r w:rsidRPr="00FF126D">
        <w:rPr>
          <w:w w:val="95"/>
          <w:sz w:val="28"/>
          <w:szCs w:val="28"/>
        </w:rPr>
        <w:t>), «ανάρτηση» (</w:t>
      </w:r>
      <w:proofErr w:type="spellStart"/>
      <w:r w:rsidRPr="00FF126D">
        <w:rPr>
          <w:w w:val="95"/>
          <w:sz w:val="28"/>
          <w:szCs w:val="28"/>
        </w:rPr>
        <w:t>uploading</w:t>
      </w:r>
      <w:proofErr w:type="spellEnd"/>
      <w:r w:rsidRPr="00FF126D">
        <w:rPr>
          <w:w w:val="95"/>
          <w:sz w:val="28"/>
          <w:szCs w:val="28"/>
        </w:rPr>
        <w:t>), μετάφραση, τροποποίηση με οποιονδήποτε τρόπο, τμηματικά ή περιληπτικά του έργου, χωρίς τη ρητή προηγούμενη έγγραφη συναίνεση του ΙΝ-ΕΣΑμεΑ. Το ΙΝ-ΕΣΑμεΑ διατηρεί το σύνολο των ηθικών και περιουσιακών του δικαιωμάτων.</w:t>
      </w:r>
    </w:p>
    <w:p w14:paraId="216D5F7C" w14:textId="77777777" w:rsidR="00FF126D" w:rsidRPr="00FF126D" w:rsidRDefault="00FF126D" w:rsidP="00714F99">
      <w:pPr>
        <w:pStyle w:val="NoSpacing"/>
        <w:spacing w:after="320"/>
        <w:ind w:firstLine="0"/>
        <w:rPr>
          <w:w w:val="95"/>
          <w:sz w:val="28"/>
          <w:szCs w:val="28"/>
        </w:rPr>
      </w:pPr>
    </w:p>
    <w:p w14:paraId="2A79AECD" w14:textId="77777777" w:rsidR="00CC2D1C" w:rsidRPr="00FF126D" w:rsidRDefault="00CC2D1C" w:rsidP="00CC2D1C">
      <w:pPr>
        <w:pStyle w:val="NoSpacing"/>
        <w:pBdr>
          <w:top w:val="single" w:sz="4" w:space="1" w:color="auto"/>
          <w:bottom w:val="single" w:sz="4" w:space="1" w:color="auto"/>
        </w:pBdr>
        <w:spacing w:before="120"/>
        <w:ind w:firstLine="0"/>
        <w:rPr>
          <w:sz w:val="30"/>
          <w:szCs w:val="30"/>
        </w:rPr>
      </w:pPr>
      <w:r w:rsidRPr="00FF126D">
        <w:rPr>
          <w:sz w:val="30"/>
          <w:szCs w:val="30"/>
        </w:rPr>
        <w:lastRenderedPageBreak/>
        <w:t>Η παρούσα έκδοση συγχρηματοδοτήθηκε από την Ελλάδα, από την Ευρωπαϊκή Ένωση (Ευρωπαϊκό Κοινωνικό Ταμείο), στο πλαίσιο της Πράξης «Προγράμματα Διά Βίου Εκπαίδευσης για την αναπηρία και υποστηρικτικές δράσεις», όπου δικαιούχος είναι το Ινστιτούτο Εθνικής Συνομοσπονδίας Ατόμων με Αναπηρία &amp; Χρόνιες Παθήσεις (ΙΝ-ΕΣΑμεΑ) με κωδικό ΟΠΣ (MIS) 5133270.</w:t>
      </w:r>
    </w:p>
    <w:p w14:paraId="47E5E4C4" w14:textId="4306AD51" w:rsidR="008F3A33" w:rsidRPr="00FF126D" w:rsidRDefault="00CC2D1C" w:rsidP="00572618">
      <w:pPr>
        <w:pStyle w:val="NoSpacing"/>
        <w:pBdr>
          <w:top w:val="single" w:sz="4" w:space="1" w:color="auto"/>
          <w:bottom w:val="single" w:sz="4" w:space="1" w:color="auto"/>
        </w:pBdr>
        <w:spacing w:before="120"/>
        <w:ind w:firstLine="0"/>
        <w:rPr>
          <w:sz w:val="30"/>
          <w:szCs w:val="30"/>
        </w:rPr>
      </w:pPr>
      <w:r w:rsidRPr="00FF126D">
        <w:rPr>
          <w:sz w:val="30"/>
          <w:szCs w:val="30"/>
        </w:rPr>
        <w:t>Εντάσσεται στους Άξονες Προτεραιότητας: «7. Ανάπτυξη της διά βίου μάθησης και βελτίωση της συνάφειας της εκπαίδευσης και κατάρτισης με την αγορά εργασίας», «8.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Στερεάς Ελλάδας» και «9.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Νοτίου Αιγαίου», στον Θεματικό Στόχο: «10. Επένδυση στην εκπαίδευση και κατάρτιση για την απόκτηση δεξιοτήτων και στη διά βίου μάθηση», στην Επενδυτική Προτεραιότητα: «10iii. Βελτίωση της ισότιμης πρόσβασης στη διά βίου μάθηση για όλες τις ηλικιακές ομάδες στο πλαίσιο τυπικών, άτυπων και μη τυπικών δομών, αναβάθμιση των γνώσεων, δεξιοτήτων και ικανοτήτων του εργατικού δυναμικού και προώθηση ευέλικτων δυνατοτήτων μάθησης, μεταξύ άλλων μέσω του επαγγελματικού προσανατολισμού και της πιστοποίησης των αποκτώμενων προσόντων» και στον Ειδικό Στόχο: «1.1.1. Αύξηση της ποιότητας και της ελκυστικότητας της διά βίου μάθησης και της συμμετοχής σε αυτήν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του Επιχειρησιακού Προγράμματος «Ανάπτυξη Ανθρώπινου Δυναμικού, Εκπαίδευση και Διά Βίου Μάθηση 2014-2020».</w:t>
      </w:r>
    </w:p>
    <w:p w14:paraId="0141BA06" w14:textId="1DB51B52" w:rsidR="008F3A33" w:rsidRPr="007103F6" w:rsidRDefault="008F3A33" w:rsidP="00CF043D">
      <w:pPr>
        <w:pStyle w:val="NoSpacing"/>
        <w:ind w:firstLine="0"/>
        <w:sectPr w:rsidR="008F3A33" w:rsidRPr="007103F6" w:rsidSect="005D2ABB">
          <w:headerReference w:type="default" r:id="rId21"/>
          <w:pgSz w:w="11907" w:h="16840"/>
          <w:pgMar w:top="1440" w:right="1701" w:bottom="1440" w:left="1701" w:header="709" w:footer="709" w:gutter="0"/>
          <w:cols w:space="340"/>
          <w:docGrid w:linePitch="360"/>
        </w:sectPr>
      </w:pPr>
    </w:p>
    <w:sdt>
      <w:sdtPr>
        <w:rPr>
          <w:rFonts w:ascii="PF Agora Slab Pro Light" w:eastAsiaTheme="minorHAnsi" w:hAnsi="PF Agora Slab Pro Light" w:cstheme="minorBidi"/>
          <w:noProof w:val="0"/>
          <w:color w:val="auto"/>
          <w:sz w:val="24"/>
          <w:szCs w:val="24"/>
          <w:lang w:val="el-GR"/>
        </w:rPr>
        <w:id w:val="817004255"/>
        <w:docPartObj>
          <w:docPartGallery w:val="Table of Contents"/>
          <w:docPartUnique/>
        </w:docPartObj>
      </w:sdtPr>
      <w:sdtEndPr>
        <w:rPr>
          <w:rFonts w:ascii="PF DinText Pro" w:hAnsi="PF DinText Pro"/>
          <w:b/>
          <w:bCs/>
          <w:sz w:val="2"/>
          <w:szCs w:val="2"/>
        </w:rPr>
      </w:sdtEndPr>
      <w:sdtContent>
        <w:p w14:paraId="74331B00" w14:textId="4A076279" w:rsidR="000C648C" w:rsidRPr="00FF126D" w:rsidRDefault="000C648C" w:rsidP="00E443B8">
          <w:pPr>
            <w:pStyle w:val="TOCHeading"/>
            <w:spacing w:before="120"/>
            <w:rPr>
              <w:rFonts w:ascii="PF DinDisplay Pro" w:hAnsi="PF DinDisplay Pro"/>
              <w:b/>
              <w:bCs/>
              <w:color w:val="9E0B0F"/>
              <w:sz w:val="44"/>
              <w:szCs w:val="44"/>
              <w:lang w:val="el-GR"/>
            </w:rPr>
          </w:pPr>
          <w:r w:rsidRPr="00FF126D">
            <w:rPr>
              <w:rFonts w:ascii="PF DinDisplay Pro" w:hAnsi="PF DinDisplay Pro"/>
              <w:b/>
              <w:bCs/>
              <w:color w:val="9E0B0F"/>
              <w:sz w:val="44"/>
              <w:szCs w:val="44"/>
              <w:lang w:val="el-GR"/>
            </w:rPr>
            <w:t>Πίνακας περιεχομένων</w:t>
          </w:r>
        </w:p>
        <w:p w14:paraId="3B3C8269" w14:textId="7AA24502" w:rsidR="00E443B8" w:rsidRPr="00FF126D" w:rsidRDefault="000C648C">
          <w:pPr>
            <w:pStyle w:val="TOC1"/>
            <w:rPr>
              <w:rFonts w:asciiTheme="minorHAnsi" w:eastAsiaTheme="minorEastAsia" w:hAnsiTheme="minorHAnsi"/>
              <w:b w:val="0"/>
              <w:bCs w:val="0"/>
              <w:kern w:val="2"/>
              <w:sz w:val="36"/>
              <w:szCs w:val="36"/>
              <w:lang w:bidi="he-IL"/>
              <w14:ligatures w14:val="standardContextual"/>
            </w:rPr>
          </w:pPr>
          <w:r w:rsidRPr="00FF126D">
            <w:rPr>
              <w:sz w:val="32"/>
              <w:szCs w:val="32"/>
            </w:rPr>
            <w:fldChar w:fldCharType="begin"/>
          </w:r>
          <w:r w:rsidRPr="00FF126D">
            <w:rPr>
              <w:sz w:val="32"/>
              <w:szCs w:val="32"/>
            </w:rPr>
            <w:instrText xml:space="preserve"> TOC \o "1-3" \h \z \u </w:instrText>
          </w:r>
          <w:r w:rsidRPr="00FF126D">
            <w:rPr>
              <w:sz w:val="32"/>
              <w:szCs w:val="32"/>
            </w:rPr>
            <w:fldChar w:fldCharType="separate"/>
          </w:r>
          <w:hyperlink w:anchor="_Toc167181992" w:history="1">
            <w:r w:rsidR="00E443B8" w:rsidRPr="00FF126D">
              <w:rPr>
                <w:rStyle w:val="Hyperlink"/>
                <w:sz w:val="32"/>
                <w:szCs w:val="32"/>
              </w:rPr>
              <w:t>Πρόλογος Προέδρου</w:t>
            </w:r>
            <w:r w:rsidR="00E443B8" w:rsidRPr="00FF126D">
              <w:rPr>
                <w:webHidden/>
                <w:sz w:val="32"/>
                <w:szCs w:val="32"/>
              </w:rPr>
              <w:tab/>
            </w:r>
            <w:r w:rsidR="00E443B8" w:rsidRPr="00FF126D">
              <w:rPr>
                <w:webHidden/>
                <w:sz w:val="32"/>
                <w:szCs w:val="32"/>
              </w:rPr>
              <w:fldChar w:fldCharType="begin"/>
            </w:r>
            <w:r w:rsidR="00E443B8" w:rsidRPr="00FF126D">
              <w:rPr>
                <w:webHidden/>
                <w:sz w:val="32"/>
                <w:szCs w:val="32"/>
              </w:rPr>
              <w:instrText xml:space="preserve"> PAGEREF _Toc167181992 \h </w:instrText>
            </w:r>
            <w:r w:rsidR="00E443B8" w:rsidRPr="00FF126D">
              <w:rPr>
                <w:webHidden/>
                <w:sz w:val="32"/>
                <w:szCs w:val="32"/>
              </w:rPr>
            </w:r>
            <w:r w:rsidR="00E443B8" w:rsidRPr="00FF126D">
              <w:rPr>
                <w:webHidden/>
                <w:sz w:val="32"/>
                <w:szCs w:val="32"/>
              </w:rPr>
              <w:fldChar w:fldCharType="separate"/>
            </w:r>
            <w:r w:rsidR="00A84C01">
              <w:rPr>
                <w:webHidden/>
                <w:sz w:val="32"/>
                <w:szCs w:val="32"/>
              </w:rPr>
              <w:t>3</w:t>
            </w:r>
            <w:r w:rsidR="00E443B8" w:rsidRPr="00FF126D">
              <w:rPr>
                <w:webHidden/>
                <w:sz w:val="32"/>
                <w:szCs w:val="32"/>
              </w:rPr>
              <w:fldChar w:fldCharType="end"/>
            </w:r>
          </w:hyperlink>
        </w:p>
        <w:p w14:paraId="1B63D84E" w14:textId="57DEF706" w:rsidR="00E443B8" w:rsidRPr="00FF126D" w:rsidRDefault="000058AA">
          <w:pPr>
            <w:pStyle w:val="TOC1"/>
            <w:rPr>
              <w:rFonts w:asciiTheme="minorHAnsi" w:eastAsiaTheme="minorEastAsia" w:hAnsiTheme="minorHAnsi"/>
              <w:b w:val="0"/>
              <w:bCs w:val="0"/>
              <w:kern w:val="2"/>
              <w:sz w:val="36"/>
              <w:szCs w:val="36"/>
              <w:lang w:bidi="he-IL"/>
              <w14:ligatures w14:val="standardContextual"/>
            </w:rPr>
          </w:pPr>
          <w:hyperlink w:anchor="_Toc167181993" w:history="1">
            <w:r w:rsidR="00E443B8" w:rsidRPr="00FF126D">
              <w:rPr>
                <w:rStyle w:val="Hyperlink"/>
                <w:sz w:val="32"/>
                <w:szCs w:val="32"/>
              </w:rPr>
              <w:t>Εισαγωγικό σημείωμα</w:t>
            </w:r>
            <w:r w:rsidR="00E443B8" w:rsidRPr="00FF126D">
              <w:rPr>
                <w:webHidden/>
                <w:sz w:val="32"/>
                <w:szCs w:val="32"/>
              </w:rPr>
              <w:tab/>
            </w:r>
            <w:r w:rsidR="00E443B8" w:rsidRPr="00FF126D">
              <w:rPr>
                <w:webHidden/>
                <w:sz w:val="32"/>
                <w:szCs w:val="32"/>
              </w:rPr>
              <w:fldChar w:fldCharType="begin"/>
            </w:r>
            <w:r w:rsidR="00E443B8" w:rsidRPr="00FF126D">
              <w:rPr>
                <w:webHidden/>
                <w:sz w:val="32"/>
                <w:szCs w:val="32"/>
              </w:rPr>
              <w:instrText xml:space="preserve"> PAGEREF _Toc167181993 \h </w:instrText>
            </w:r>
            <w:r w:rsidR="00E443B8" w:rsidRPr="00FF126D">
              <w:rPr>
                <w:webHidden/>
                <w:sz w:val="32"/>
                <w:szCs w:val="32"/>
              </w:rPr>
            </w:r>
            <w:r w:rsidR="00E443B8" w:rsidRPr="00FF126D">
              <w:rPr>
                <w:webHidden/>
                <w:sz w:val="32"/>
                <w:szCs w:val="32"/>
              </w:rPr>
              <w:fldChar w:fldCharType="separate"/>
            </w:r>
            <w:r w:rsidR="00A84C01">
              <w:rPr>
                <w:webHidden/>
                <w:sz w:val="32"/>
                <w:szCs w:val="32"/>
              </w:rPr>
              <w:t>5</w:t>
            </w:r>
            <w:r w:rsidR="00E443B8" w:rsidRPr="00FF126D">
              <w:rPr>
                <w:webHidden/>
                <w:sz w:val="32"/>
                <w:szCs w:val="32"/>
              </w:rPr>
              <w:fldChar w:fldCharType="end"/>
            </w:r>
          </w:hyperlink>
        </w:p>
        <w:p w14:paraId="714BCF98" w14:textId="5F24E766" w:rsidR="00E443B8" w:rsidRPr="00FF126D" w:rsidRDefault="000058AA">
          <w:pPr>
            <w:pStyle w:val="TOC1"/>
            <w:rPr>
              <w:rFonts w:asciiTheme="minorHAnsi" w:eastAsiaTheme="minorEastAsia" w:hAnsiTheme="minorHAnsi"/>
              <w:b w:val="0"/>
              <w:bCs w:val="0"/>
              <w:kern w:val="2"/>
              <w:sz w:val="36"/>
              <w:szCs w:val="36"/>
              <w:lang w:bidi="he-IL"/>
              <w14:ligatures w14:val="standardContextual"/>
            </w:rPr>
          </w:pPr>
          <w:hyperlink w:anchor="_Toc167181995" w:history="1">
            <w:r w:rsidR="00E443B8" w:rsidRPr="00FF126D">
              <w:rPr>
                <w:rStyle w:val="Hyperlink"/>
                <w:sz w:val="32"/>
                <w:szCs w:val="32"/>
              </w:rPr>
              <w:t>Γλωσσάρι</w:t>
            </w:r>
            <w:r w:rsidR="00E443B8" w:rsidRPr="00FF126D">
              <w:rPr>
                <w:webHidden/>
                <w:sz w:val="32"/>
                <w:szCs w:val="32"/>
              </w:rPr>
              <w:tab/>
            </w:r>
            <w:r w:rsidR="00E443B8" w:rsidRPr="00FF126D">
              <w:rPr>
                <w:webHidden/>
                <w:sz w:val="32"/>
                <w:szCs w:val="32"/>
              </w:rPr>
              <w:fldChar w:fldCharType="begin"/>
            </w:r>
            <w:r w:rsidR="00E443B8" w:rsidRPr="00FF126D">
              <w:rPr>
                <w:webHidden/>
                <w:sz w:val="32"/>
                <w:szCs w:val="32"/>
              </w:rPr>
              <w:instrText xml:space="preserve"> PAGEREF _Toc167181995 \h </w:instrText>
            </w:r>
            <w:r w:rsidR="00E443B8" w:rsidRPr="00FF126D">
              <w:rPr>
                <w:webHidden/>
                <w:sz w:val="32"/>
                <w:szCs w:val="32"/>
              </w:rPr>
            </w:r>
            <w:r w:rsidR="00E443B8" w:rsidRPr="00FF126D">
              <w:rPr>
                <w:webHidden/>
                <w:sz w:val="32"/>
                <w:szCs w:val="32"/>
              </w:rPr>
              <w:fldChar w:fldCharType="separate"/>
            </w:r>
            <w:r w:rsidR="00A84C01">
              <w:rPr>
                <w:webHidden/>
                <w:sz w:val="32"/>
                <w:szCs w:val="32"/>
              </w:rPr>
              <w:t>8</w:t>
            </w:r>
            <w:r w:rsidR="00E443B8" w:rsidRPr="00FF126D">
              <w:rPr>
                <w:webHidden/>
                <w:sz w:val="32"/>
                <w:szCs w:val="32"/>
              </w:rPr>
              <w:fldChar w:fldCharType="end"/>
            </w:r>
          </w:hyperlink>
        </w:p>
        <w:p w14:paraId="0467F208" w14:textId="6DD25208" w:rsidR="00E443B8" w:rsidRPr="00FF126D" w:rsidRDefault="000058AA">
          <w:pPr>
            <w:pStyle w:val="TOC1"/>
            <w:rPr>
              <w:rFonts w:asciiTheme="minorHAnsi" w:eastAsiaTheme="minorEastAsia" w:hAnsiTheme="minorHAnsi"/>
              <w:b w:val="0"/>
              <w:bCs w:val="0"/>
              <w:kern w:val="2"/>
              <w:sz w:val="36"/>
              <w:szCs w:val="36"/>
              <w:lang w:bidi="he-IL"/>
              <w14:ligatures w14:val="standardContextual"/>
            </w:rPr>
          </w:pPr>
          <w:hyperlink w:anchor="_Toc167181996" w:history="1">
            <w:r w:rsidR="00E443B8" w:rsidRPr="00FF126D">
              <w:rPr>
                <w:rStyle w:val="Hyperlink"/>
                <w:sz w:val="32"/>
                <w:szCs w:val="32"/>
              </w:rPr>
              <w:t>Συμπεριληπτική Γλώσσα για την Αναπηρία [10]</w:t>
            </w:r>
            <w:r w:rsidR="00E443B8" w:rsidRPr="00FF126D">
              <w:rPr>
                <w:webHidden/>
                <w:sz w:val="32"/>
                <w:szCs w:val="32"/>
              </w:rPr>
              <w:tab/>
            </w:r>
            <w:r w:rsidR="00E443B8" w:rsidRPr="00FF126D">
              <w:rPr>
                <w:webHidden/>
                <w:sz w:val="32"/>
                <w:szCs w:val="32"/>
              </w:rPr>
              <w:fldChar w:fldCharType="begin"/>
            </w:r>
            <w:r w:rsidR="00E443B8" w:rsidRPr="00FF126D">
              <w:rPr>
                <w:webHidden/>
                <w:sz w:val="32"/>
                <w:szCs w:val="32"/>
              </w:rPr>
              <w:instrText xml:space="preserve"> PAGEREF _Toc167181996 \h </w:instrText>
            </w:r>
            <w:r w:rsidR="00E443B8" w:rsidRPr="00FF126D">
              <w:rPr>
                <w:webHidden/>
                <w:sz w:val="32"/>
                <w:szCs w:val="32"/>
              </w:rPr>
            </w:r>
            <w:r w:rsidR="00E443B8" w:rsidRPr="00FF126D">
              <w:rPr>
                <w:webHidden/>
                <w:sz w:val="32"/>
                <w:szCs w:val="32"/>
              </w:rPr>
              <w:fldChar w:fldCharType="separate"/>
            </w:r>
            <w:r w:rsidR="00A84C01">
              <w:rPr>
                <w:webHidden/>
                <w:sz w:val="32"/>
                <w:szCs w:val="32"/>
              </w:rPr>
              <w:t>12</w:t>
            </w:r>
            <w:r w:rsidR="00E443B8" w:rsidRPr="00FF126D">
              <w:rPr>
                <w:webHidden/>
                <w:sz w:val="32"/>
                <w:szCs w:val="32"/>
              </w:rPr>
              <w:fldChar w:fldCharType="end"/>
            </w:r>
          </w:hyperlink>
        </w:p>
        <w:p w14:paraId="22BCE178" w14:textId="3875388F" w:rsidR="00E443B8" w:rsidRPr="00FF126D" w:rsidRDefault="000058AA">
          <w:pPr>
            <w:pStyle w:val="TOC1"/>
            <w:rPr>
              <w:rFonts w:asciiTheme="minorHAnsi" w:eastAsiaTheme="minorEastAsia" w:hAnsiTheme="minorHAnsi"/>
              <w:b w:val="0"/>
              <w:bCs w:val="0"/>
              <w:kern w:val="2"/>
              <w:sz w:val="36"/>
              <w:szCs w:val="36"/>
              <w:lang w:bidi="he-IL"/>
              <w14:ligatures w14:val="standardContextual"/>
            </w:rPr>
          </w:pPr>
          <w:hyperlink w:anchor="_Toc167181997" w:history="1">
            <w:r w:rsidR="00E443B8" w:rsidRPr="00FF126D">
              <w:rPr>
                <w:rStyle w:val="Hyperlink"/>
                <w:sz w:val="32"/>
                <w:szCs w:val="32"/>
              </w:rPr>
              <w:t>Συγκρότηση του αναπηρικού κινήματος – Ιστορική αναδρομή</w:t>
            </w:r>
            <w:r w:rsidR="00E443B8" w:rsidRPr="00FF126D">
              <w:rPr>
                <w:webHidden/>
                <w:sz w:val="32"/>
                <w:szCs w:val="32"/>
              </w:rPr>
              <w:tab/>
            </w:r>
            <w:r w:rsidR="00E443B8" w:rsidRPr="00FF126D">
              <w:rPr>
                <w:webHidden/>
                <w:sz w:val="32"/>
                <w:szCs w:val="32"/>
              </w:rPr>
              <w:fldChar w:fldCharType="begin"/>
            </w:r>
            <w:r w:rsidR="00E443B8" w:rsidRPr="00FF126D">
              <w:rPr>
                <w:webHidden/>
                <w:sz w:val="32"/>
                <w:szCs w:val="32"/>
              </w:rPr>
              <w:instrText xml:space="preserve"> PAGEREF _Toc167181997 \h </w:instrText>
            </w:r>
            <w:r w:rsidR="00E443B8" w:rsidRPr="00FF126D">
              <w:rPr>
                <w:webHidden/>
                <w:sz w:val="32"/>
                <w:szCs w:val="32"/>
              </w:rPr>
            </w:r>
            <w:r w:rsidR="00E443B8" w:rsidRPr="00FF126D">
              <w:rPr>
                <w:webHidden/>
                <w:sz w:val="32"/>
                <w:szCs w:val="32"/>
              </w:rPr>
              <w:fldChar w:fldCharType="separate"/>
            </w:r>
            <w:r w:rsidR="00A84C01">
              <w:rPr>
                <w:webHidden/>
                <w:sz w:val="32"/>
                <w:szCs w:val="32"/>
              </w:rPr>
              <w:t>13</w:t>
            </w:r>
            <w:r w:rsidR="00E443B8" w:rsidRPr="00FF126D">
              <w:rPr>
                <w:webHidden/>
                <w:sz w:val="32"/>
                <w:szCs w:val="32"/>
              </w:rPr>
              <w:fldChar w:fldCharType="end"/>
            </w:r>
          </w:hyperlink>
        </w:p>
        <w:p w14:paraId="432273CA" w14:textId="329B44CA" w:rsidR="00E443B8" w:rsidRPr="00FF126D" w:rsidRDefault="000058AA">
          <w:pPr>
            <w:pStyle w:val="TOC1"/>
            <w:rPr>
              <w:rFonts w:asciiTheme="minorHAnsi" w:eastAsiaTheme="minorEastAsia" w:hAnsiTheme="minorHAnsi"/>
              <w:b w:val="0"/>
              <w:bCs w:val="0"/>
              <w:kern w:val="2"/>
              <w:sz w:val="36"/>
              <w:szCs w:val="36"/>
              <w:lang w:bidi="he-IL"/>
              <w14:ligatures w14:val="standardContextual"/>
            </w:rPr>
          </w:pPr>
          <w:hyperlink w:anchor="_Toc167181998" w:history="1">
            <w:r w:rsidR="00E443B8" w:rsidRPr="00FF126D">
              <w:rPr>
                <w:rStyle w:val="Hyperlink"/>
                <w:sz w:val="32"/>
                <w:szCs w:val="32"/>
              </w:rPr>
              <w:t>Κεφάλαιο 1. Η Σύμβαση του Οργανισμού των Ηνωμένων Εθνών για τα Δικαιώματα των Ατόμων με Αναπηρίες ως μέσο για την προστασία των δικαιωμάτων των ατόμων με χρόνιες παθήσεις</w:t>
            </w:r>
            <w:r w:rsidR="00E443B8" w:rsidRPr="00FF126D">
              <w:rPr>
                <w:webHidden/>
                <w:sz w:val="32"/>
                <w:szCs w:val="32"/>
              </w:rPr>
              <w:tab/>
            </w:r>
            <w:r w:rsidR="00E443B8" w:rsidRPr="00FF126D">
              <w:rPr>
                <w:webHidden/>
                <w:sz w:val="32"/>
                <w:szCs w:val="32"/>
              </w:rPr>
              <w:fldChar w:fldCharType="begin"/>
            </w:r>
            <w:r w:rsidR="00E443B8" w:rsidRPr="00FF126D">
              <w:rPr>
                <w:webHidden/>
                <w:sz w:val="32"/>
                <w:szCs w:val="32"/>
              </w:rPr>
              <w:instrText xml:space="preserve"> PAGEREF _Toc167181998 \h </w:instrText>
            </w:r>
            <w:r w:rsidR="00E443B8" w:rsidRPr="00FF126D">
              <w:rPr>
                <w:webHidden/>
                <w:sz w:val="32"/>
                <w:szCs w:val="32"/>
              </w:rPr>
            </w:r>
            <w:r w:rsidR="00E443B8" w:rsidRPr="00FF126D">
              <w:rPr>
                <w:webHidden/>
                <w:sz w:val="32"/>
                <w:szCs w:val="32"/>
              </w:rPr>
              <w:fldChar w:fldCharType="separate"/>
            </w:r>
            <w:r w:rsidR="00A84C01">
              <w:rPr>
                <w:webHidden/>
                <w:sz w:val="32"/>
                <w:szCs w:val="32"/>
              </w:rPr>
              <w:t>21</w:t>
            </w:r>
            <w:r w:rsidR="00E443B8" w:rsidRPr="00FF126D">
              <w:rPr>
                <w:webHidden/>
                <w:sz w:val="32"/>
                <w:szCs w:val="32"/>
              </w:rPr>
              <w:fldChar w:fldCharType="end"/>
            </w:r>
          </w:hyperlink>
        </w:p>
        <w:p w14:paraId="1BC0D2E5" w14:textId="78E929B6" w:rsidR="00E443B8" w:rsidRPr="00FF126D" w:rsidRDefault="000058AA">
          <w:pPr>
            <w:pStyle w:val="TOC2"/>
            <w:rPr>
              <w:rFonts w:asciiTheme="minorHAnsi" w:eastAsiaTheme="minorEastAsia" w:hAnsiTheme="minorHAnsi"/>
              <w:i w:val="0"/>
              <w:iCs w:val="0"/>
              <w:kern w:val="2"/>
              <w:sz w:val="36"/>
              <w:szCs w:val="36"/>
              <w:lang w:bidi="he-IL"/>
              <w14:ligatures w14:val="standardContextual"/>
            </w:rPr>
          </w:pPr>
          <w:hyperlink w:anchor="_Toc167181999" w:history="1">
            <w:r w:rsidR="00E443B8" w:rsidRPr="00FF126D">
              <w:rPr>
                <w:rStyle w:val="Hyperlink"/>
                <w:i w:val="0"/>
                <w:iCs w:val="0"/>
                <w:sz w:val="36"/>
                <w:szCs w:val="36"/>
              </w:rPr>
              <w:t>1.1</w:t>
            </w:r>
            <w:r w:rsidR="00E443B8" w:rsidRPr="00FF126D">
              <w:rPr>
                <w:rFonts w:asciiTheme="minorHAnsi" w:eastAsiaTheme="minorEastAsia" w:hAnsiTheme="minorHAnsi"/>
                <w:i w:val="0"/>
                <w:iCs w:val="0"/>
                <w:kern w:val="2"/>
                <w:sz w:val="36"/>
                <w:szCs w:val="36"/>
                <w:lang w:bidi="he-IL"/>
                <w14:ligatures w14:val="standardContextual"/>
              </w:rPr>
              <w:tab/>
            </w:r>
            <w:r w:rsidR="00E443B8" w:rsidRPr="00FF126D">
              <w:rPr>
                <w:rStyle w:val="Hyperlink"/>
                <w:i w:val="0"/>
                <w:iCs w:val="0"/>
                <w:sz w:val="36"/>
                <w:szCs w:val="36"/>
              </w:rPr>
              <w:t>Εισαγωγή στη Σύμβαση</w:t>
            </w:r>
            <w:r w:rsidR="00E443B8" w:rsidRPr="00FF126D">
              <w:rPr>
                <w:i w:val="0"/>
                <w:iCs w:val="0"/>
                <w:webHidden/>
                <w:sz w:val="36"/>
                <w:szCs w:val="36"/>
              </w:rPr>
              <w:tab/>
            </w:r>
            <w:r w:rsidR="00E443B8" w:rsidRPr="00FF126D">
              <w:rPr>
                <w:i w:val="0"/>
                <w:iCs w:val="0"/>
                <w:webHidden/>
                <w:sz w:val="36"/>
                <w:szCs w:val="36"/>
              </w:rPr>
              <w:fldChar w:fldCharType="begin"/>
            </w:r>
            <w:r w:rsidR="00E443B8" w:rsidRPr="00FF126D">
              <w:rPr>
                <w:i w:val="0"/>
                <w:iCs w:val="0"/>
                <w:webHidden/>
                <w:sz w:val="36"/>
                <w:szCs w:val="36"/>
              </w:rPr>
              <w:instrText xml:space="preserve"> PAGEREF _Toc167181999 \h </w:instrText>
            </w:r>
            <w:r w:rsidR="00E443B8" w:rsidRPr="00FF126D">
              <w:rPr>
                <w:i w:val="0"/>
                <w:iCs w:val="0"/>
                <w:webHidden/>
                <w:sz w:val="36"/>
                <w:szCs w:val="36"/>
              </w:rPr>
            </w:r>
            <w:r w:rsidR="00E443B8" w:rsidRPr="00FF126D">
              <w:rPr>
                <w:i w:val="0"/>
                <w:iCs w:val="0"/>
                <w:webHidden/>
                <w:sz w:val="36"/>
                <w:szCs w:val="36"/>
              </w:rPr>
              <w:fldChar w:fldCharType="separate"/>
            </w:r>
            <w:r w:rsidR="00A84C01">
              <w:rPr>
                <w:i w:val="0"/>
                <w:iCs w:val="0"/>
                <w:webHidden/>
                <w:sz w:val="36"/>
                <w:szCs w:val="36"/>
              </w:rPr>
              <w:t>21</w:t>
            </w:r>
            <w:r w:rsidR="00E443B8" w:rsidRPr="00FF126D">
              <w:rPr>
                <w:i w:val="0"/>
                <w:iCs w:val="0"/>
                <w:webHidden/>
                <w:sz w:val="36"/>
                <w:szCs w:val="36"/>
              </w:rPr>
              <w:fldChar w:fldCharType="end"/>
            </w:r>
          </w:hyperlink>
        </w:p>
        <w:p w14:paraId="4F674BBF" w14:textId="1DE789C8" w:rsidR="00E443B8" w:rsidRPr="00FF126D" w:rsidRDefault="000058AA">
          <w:pPr>
            <w:pStyle w:val="TOC2"/>
            <w:rPr>
              <w:rFonts w:asciiTheme="minorHAnsi" w:eastAsiaTheme="minorEastAsia" w:hAnsiTheme="minorHAnsi"/>
              <w:i w:val="0"/>
              <w:iCs w:val="0"/>
              <w:kern w:val="2"/>
              <w:sz w:val="36"/>
              <w:szCs w:val="36"/>
              <w:lang w:bidi="he-IL"/>
              <w14:ligatures w14:val="standardContextual"/>
            </w:rPr>
          </w:pPr>
          <w:hyperlink w:anchor="_Toc167182000" w:history="1">
            <w:r w:rsidR="00E443B8" w:rsidRPr="00FF126D">
              <w:rPr>
                <w:rStyle w:val="Hyperlink"/>
                <w:i w:val="0"/>
                <w:iCs w:val="0"/>
                <w:sz w:val="36"/>
                <w:szCs w:val="36"/>
              </w:rPr>
              <w:t>1.2</w:t>
            </w:r>
            <w:r w:rsidR="00E443B8" w:rsidRPr="00FF126D">
              <w:rPr>
                <w:rFonts w:asciiTheme="minorHAnsi" w:eastAsiaTheme="minorEastAsia" w:hAnsiTheme="minorHAnsi"/>
                <w:i w:val="0"/>
                <w:iCs w:val="0"/>
                <w:kern w:val="2"/>
                <w:sz w:val="36"/>
                <w:szCs w:val="36"/>
                <w:lang w:bidi="he-IL"/>
                <w14:ligatures w14:val="standardContextual"/>
              </w:rPr>
              <w:tab/>
            </w:r>
            <w:r w:rsidR="00E443B8" w:rsidRPr="00FF126D">
              <w:rPr>
                <w:rStyle w:val="Hyperlink"/>
                <w:i w:val="0"/>
                <w:iCs w:val="0"/>
                <w:sz w:val="36"/>
                <w:szCs w:val="36"/>
              </w:rPr>
              <w:t>Σκοπός, Αρχές &amp; Περιεχόμενο της Σύμβασης</w:t>
            </w:r>
            <w:r w:rsidR="00E443B8" w:rsidRPr="00FF126D">
              <w:rPr>
                <w:i w:val="0"/>
                <w:iCs w:val="0"/>
                <w:webHidden/>
                <w:sz w:val="36"/>
                <w:szCs w:val="36"/>
              </w:rPr>
              <w:tab/>
            </w:r>
            <w:r w:rsidR="00E443B8" w:rsidRPr="00FF126D">
              <w:rPr>
                <w:i w:val="0"/>
                <w:iCs w:val="0"/>
                <w:webHidden/>
                <w:sz w:val="36"/>
                <w:szCs w:val="36"/>
              </w:rPr>
              <w:fldChar w:fldCharType="begin"/>
            </w:r>
            <w:r w:rsidR="00E443B8" w:rsidRPr="00FF126D">
              <w:rPr>
                <w:i w:val="0"/>
                <w:iCs w:val="0"/>
                <w:webHidden/>
                <w:sz w:val="36"/>
                <w:szCs w:val="36"/>
              </w:rPr>
              <w:instrText xml:space="preserve"> PAGEREF _Toc167182000 \h </w:instrText>
            </w:r>
            <w:r w:rsidR="00E443B8" w:rsidRPr="00FF126D">
              <w:rPr>
                <w:i w:val="0"/>
                <w:iCs w:val="0"/>
                <w:webHidden/>
                <w:sz w:val="36"/>
                <w:szCs w:val="36"/>
              </w:rPr>
            </w:r>
            <w:r w:rsidR="00E443B8" w:rsidRPr="00FF126D">
              <w:rPr>
                <w:i w:val="0"/>
                <w:iCs w:val="0"/>
                <w:webHidden/>
                <w:sz w:val="36"/>
                <w:szCs w:val="36"/>
              </w:rPr>
              <w:fldChar w:fldCharType="separate"/>
            </w:r>
            <w:r w:rsidR="00A84C01">
              <w:rPr>
                <w:i w:val="0"/>
                <w:iCs w:val="0"/>
                <w:webHidden/>
                <w:sz w:val="36"/>
                <w:szCs w:val="36"/>
              </w:rPr>
              <w:t>24</w:t>
            </w:r>
            <w:r w:rsidR="00E443B8" w:rsidRPr="00FF126D">
              <w:rPr>
                <w:i w:val="0"/>
                <w:iCs w:val="0"/>
                <w:webHidden/>
                <w:sz w:val="36"/>
                <w:szCs w:val="36"/>
              </w:rPr>
              <w:fldChar w:fldCharType="end"/>
            </w:r>
          </w:hyperlink>
        </w:p>
        <w:p w14:paraId="48D1ACD6" w14:textId="71CA8E5B" w:rsidR="00E443B8" w:rsidRPr="00FF126D" w:rsidRDefault="000058AA">
          <w:pPr>
            <w:pStyle w:val="TOC2"/>
            <w:rPr>
              <w:rFonts w:asciiTheme="minorHAnsi" w:eastAsiaTheme="minorEastAsia" w:hAnsiTheme="minorHAnsi"/>
              <w:i w:val="0"/>
              <w:iCs w:val="0"/>
              <w:kern w:val="2"/>
              <w:sz w:val="36"/>
              <w:szCs w:val="36"/>
              <w:lang w:bidi="he-IL"/>
              <w14:ligatures w14:val="standardContextual"/>
            </w:rPr>
          </w:pPr>
          <w:hyperlink w:anchor="_Toc167182001" w:history="1">
            <w:r w:rsidR="00E443B8" w:rsidRPr="00FF126D">
              <w:rPr>
                <w:rStyle w:val="Hyperlink"/>
                <w:i w:val="0"/>
                <w:iCs w:val="0"/>
                <w:sz w:val="36"/>
                <w:szCs w:val="36"/>
              </w:rPr>
              <w:t>1.3</w:t>
            </w:r>
            <w:r w:rsidR="00E443B8" w:rsidRPr="00FF126D">
              <w:rPr>
                <w:rFonts w:asciiTheme="minorHAnsi" w:eastAsiaTheme="minorEastAsia" w:hAnsiTheme="minorHAnsi"/>
                <w:i w:val="0"/>
                <w:iCs w:val="0"/>
                <w:kern w:val="2"/>
                <w:sz w:val="36"/>
                <w:szCs w:val="36"/>
                <w:lang w:bidi="he-IL"/>
                <w14:ligatures w14:val="standardContextual"/>
              </w:rPr>
              <w:tab/>
            </w:r>
            <w:r w:rsidR="00E443B8" w:rsidRPr="00FF126D">
              <w:rPr>
                <w:rStyle w:val="Hyperlink"/>
                <w:i w:val="0"/>
                <w:iCs w:val="0"/>
                <w:sz w:val="36"/>
                <w:szCs w:val="36"/>
              </w:rPr>
              <w:t>Τίποτα για εμάς, χωρίς εμάς</w:t>
            </w:r>
            <w:r w:rsidR="00E443B8" w:rsidRPr="00FF126D">
              <w:rPr>
                <w:i w:val="0"/>
                <w:iCs w:val="0"/>
                <w:webHidden/>
                <w:sz w:val="36"/>
                <w:szCs w:val="36"/>
              </w:rPr>
              <w:tab/>
            </w:r>
            <w:r w:rsidR="00E443B8" w:rsidRPr="00FF126D">
              <w:rPr>
                <w:i w:val="0"/>
                <w:iCs w:val="0"/>
                <w:webHidden/>
                <w:sz w:val="36"/>
                <w:szCs w:val="36"/>
              </w:rPr>
              <w:fldChar w:fldCharType="begin"/>
            </w:r>
            <w:r w:rsidR="00E443B8" w:rsidRPr="00FF126D">
              <w:rPr>
                <w:i w:val="0"/>
                <w:iCs w:val="0"/>
                <w:webHidden/>
                <w:sz w:val="36"/>
                <w:szCs w:val="36"/>
              </w:rPr>
              <w:instrText xml:space="preserve"> PAGEREF _Toc167182001 \h </w:instrText>
            </w:r>
            <w:r w:rsidR="00E443B8" w:rsidRPr="00FF126D">
              <w:rPr>
                <w:i w:val="0"/>
                <w:iCs w:val="0"/>
                <w:webHidden/>
                <w:sz w:val="36"/>
                <w:szCs w:val="36"/>
              </w:rPr>
            </w:r>
            <w:r w:rsidR="00E443B8" w:rsidRPr="00FF126D">
              <w:rPr>
                <w:i w:val="0"/>
                <w:iCs w:val="0"/>
                <w:webHidden/>
                <w:sz w:val="36"/>
                <w:szCs w:val="36"/>
              </w:rPr>
              <w:fldChar w:fldCharType="separate"/>
            </w:r>
            <w:r w:rsidR="00A84C01">
              <w:rPr>
                <w:i w:val="0"/>
                <w:iCs w:val="0"/>
                <w:webHidden/>
                <w:sz w:val="36"/>
                <w:szCs w:val="36"/>
              </w:rPr>
              <w:t>27</w:t>
            </w:r>
            <w:r w:rsidR="00E443B8" w:rsidRPr="00FF126D">
              <w:rPr>
                <w:i w:val="0"/>
                <w:iCs w:val="0"/>
                <w:webHidden/>
                <w:sz w:val="36"/>
                <w:szCs w:val="36"/>
              </w:rPr>
              <w:fldChar w:fldCharType="end"/>
            </w:r>
          </w:hyperlink>
        </w:p>
        <w:p w14:paraId="2EE06E67" w14:textId="3BA1FEDA" w:rsidR="00E443B8" w:rsidRPr="00FF126D" w:rsidRDefault="000058AA">
          <w:pPr>
            <w:pStyle w:val="TOC2"/>
            <w:rPr>
              <w:rFonts w:asciiTheme="minorHAnsi" w:eastAsiaTheme="minorEastAsia" w:hAnsiTheme="minorHAnsi"/>
              <w:i w:val="0"/>
              <w:iCs w:val="0"/>
              <w:kern w:val="2"/>
              <w:sz w:val="36"/>
              <w:szCs w:val="36"/>
              <w:lang w:bidi="he-IL"/>
              <w14:ligatures w14:val="standardContextual"/>
            </w:rPr>
          </w:pPr>
          <w:hyperlink w:anchor="_Toc167182002" w:history="1">
            <w:r w:rsidR="00E443B8" w:rsidRPr="00FF126D">
              <w:rPr>
                <w:rStyle w:val="Hyperlink"/>
                <w:i w:val="0"/>
                <w:iCs w:val="0"/>
                <w:sz w:val="36"/>
                <w:szCs w:val="36"/>
              </w:rPr>
              <w:t>1.4</w:t>
            </w:r>
            <w:r w:rsidR="00E443B8" w:rsidRPr="00FF126D">
              <w:rPr>
                <w:rFonts w:asciiTheme="minorHAnsi" w:eastAsiaTheme="minorEastAsia" w:hAnsiTheme="minorHAnsi"/>
                <w:i w:val="0"/>
                <w:iCs w:val="0"/>
                <w:kern w:val="2"/>
                <w:sz w:val="36"/>
                <w:szCs w:val="36"/>
                <w:lang w:bidi="he-IL"/>
                <w14:ligatures w14:val="standardContextual"/>
              </w:rPr>
              <w:tab/>
            </w:r>
            <w:r w:rsidR="00E443B8" w:rsidRPr="00FF126D">
              <w:rPr>
                <w:rStyle w:val="Hyperlink"/>
                <w:i w:val="0"/>
                <w:iCs w:val="0"/>
                <w:sz w:val="36"/>
                <w:szCs w:val="36"/>
              </w:rPr>
              <w:t>Η κατοχύρωση των δικαιωμάτων των ατόμων με χρόνιες παθήσεις μέσα από τη Σύμβαση</w:t>
            </w:r>
            <w:r w:rsidR="00E443B8" w:rsidRPr="00FF126D">
              <w:rPr>
                <w:i w:val="0"/>
                <w:iCs w:val="0"/>
                <w:webHidden/>
                <w:sz w:val="36"/>
                <w:szCs w:val="36"/>
              </w:rPr>
              <w:tab/>
            </w:r>
            <w:r w:rsidR="00E443B8" w:rsidRPr="00FF126D">
              <w:rPr>
                <w:i w:val="0"/>
                <w:iCs w:val="0"/>
                <w:webHidden/>
                <w:sz w:val="36"/>
                <w:szCs w:val="36"/>
              </w:rPr>
              <w:fldChar w:fldCharType="begin"/>
            </w:r>
            <w:r w:rsidR="00E443B8" w:rsidRPr="00FF126D">
              <w:rPr>
                <w:i w:val="0"/>
                <w:iCs w:val="0"/>
                <w:webHidden/>
                <w:sz w:val="36"/>
                <w:szCs w:val="36"/>
              </w:rPr>
              <w:instrText xml:space="preserve"> PAGEREF _Toc167182002 \h </w:instrText>
            </w:r>
            <w:r w:rsidR="00E443B8" w:rsidRPr="00FF126D">
              <w:rPr>
                <w:i w:val="0"/>
                <w:iCs w:val="0"/>
                <w:webHidden/>
                <w:sz w:val="36"/>
                <w:szCs w:val="36"/>
              </w:rPr>
            </w:r>
            <w:r w:rsidR="00E443B8" w:rsidRPr="00FF126D">
              <w:rPr>
                <w:i w:val="0"/>
                <w:iCs w:val="0"/>
                <w:webHidden/>
                <w:sz w:val="36"/>
                <w:szCs w:val="36"/>
              </w:rPr>
              <w:fldChar w:fldCharType="separate"/>
            </w:r>
            <w:r w:rsidR="00A84C01">
              <w:rPr>
                <w:i w:val="0"/>
                <w:iCs w:val="0"/>
                <w:webHidden/>
                <w:sz w:val="36"/>
                <w:szCs w:val="36"/>
              </w:rPr>
              <w:t>33</w:t>
            </w:r>
            <w:r w:rsidR="00E443B8" w:rsidRPr="00FF126D">
              <w:rPr>
                <w:i w:val="0"/>
                <w:iCs w:val="0"/>
                <w:webHidden/>
                <w:sz w:val="36"/>
                <w:szCs w:val="36"/>
              </w:rPr>
              <w:fldChar w:fldCharType="end"/>
            </w:r>
          </w:hyperlink>
        </w:p>
        <w:p w14:paraId="72F82508" w14:textId="26124338" w:rsidR="00E443B8" w:rsidRPr="00FF126D" w:rsidRDefault="000058AA">
          <w:pPr>
            <w:pStyle w:val="TOC1"/>
            <w:rPr>
              <w:rFonts w:asciiTheme="minorHAnsi" w:eastAsiaTheme="minorEastAsia" w:hAnsiTheme="minorHAnsi"/>
              <w:b w:val="0"/>
              <w:bCs w:val="0"/>
              <w:kern w:val="2"/>
              <w:sz w:val="36"/>
              <w:szCs w:val="36"/>
              <w:lang w:bidi="he-IL"/>
              <w14:ligatures w14:val="standardContextual"/>
            </w:rPr>
          </w:pPr>
          <w:hyperlink w:anchor="_Toc167182003" w:history="1">
            <w:r w:rsidR="00E443B8" w:rsidRPr="00FF126D">
              <w:rPr>
                <w:rStyle w:val="Hyperlink"/>
                <w:sz w:val="32"/>
                <w:szCs w:val="32"/>
              </w:rPr>
              <w:t>Κεφάλαιο 2. Αντιλήψεις για την αναπηρία και προκλήσεις για τα άτομα με χρόνιες παθήσεις</w:t>
            </w:r>
            <w:r w:rsidR="00E443B8" w:rsidRPr="00FF126D">
              <w:rPr>
                <w:webHidden/>
                <w:sz w:val="32"/>
                <w:szCs w:val="32"/>
              </w:rPr>
              <w:tab/>
            </w:r>
            <w:r w:rsidR="00E443B8" w:rsidRPr="00FF126D">
              <w:rPr>
                <w:webHidden/>
                <w:sz w:val="32"/>
                <w:szCs w:val="32"/>
              </w:rPr>
              <w:fldChar w:fldCharType="begin"/>
            </w:r>
            <w:r w:rsidR="00E443B8" w:rsidRPr="00FF126D">
              <w:rPr>
                <w:webHidden/>
                <w:sz w:val="32"/>
                <w:szCs w:val="32"/>
              </w:rPr>
              <w:instrText xml:space="preserve"> PAGEREF _Toc167182003 \h </w:instrText>
            </w:r>
            <w:r w:rsidR="00E443B8" w:rsidRPr="00FF126D">
              <w:rPr>
                <w:webHidden/>
                <w:sz w:val="32"/>
                <w:szCs w:val="32"/>
              </w:rPr>
            </w:r>
            <w:r w:rsidR="00E443B8" w:rsidRPr="00FF126D">
              <w:rPr>
                <w:webHidden/>
                <w:sz w:val="32"/>
                <w:szCs w:val="32"/>
              </w:rPr>
              <w:fldChar w:fldCharType="separate"/>
            </w:r>
            <w:r w:rsidR="00A84C01">
              <w:rPr>
                <w:webHidden/>
                <w:sz w:val="32"/>
                <w:szCs w:val="32"/>
              </w:rPr>
              <w:t>40</w:t>
            </w:r>
            <w:r w:rsidR="00E443B8" w:rsidRPr="00FF126D">
              <w:rPr>
                <w:webHidden/>
                <w:sz w:val="32"/>
                <w:szCs w:val="32"/>
              </w:rPr>
              <w:fldChar w:fldCharType="end"/>
            </w:r>
          </w:hyperlink>
        </w:p>
        <w:p w14:paraId="34B185EA" w14:textId="714F3179" w:rsidR="00E443B8" w:rsidRPr="00FF126D" w:rsidRDefault="000058AA">
          <w:pPr>
            <w:pStyle w:val="TOC2"/>
            <w:rPr>
              <w:rFonts w:asciiTheme="minorHAnsi" w:eastAsiaTheme="minorEastAsia" w:hAnsiTheme="minorHAnsi"/>
              <w:i w:val="0"/>
              <w:iCs w:val="0"/>
              <w:kern w:val="2"/>
              <w:sz w:val="36"/>
              <w:szCs w:val="36"/>
              <w:lang w:bidi="he-IL"/>
              <w14:ligatures w14:val="standardContextual"/>
            </w:rPr>
          </w:pPr>
          <w:hyperlink w:anchor="_Toc167182004" w:history="1">
            <w:r w:rsidR="00E443B8" w:rsidRPr="00FF126D">
              <w:rPr>
                <w:rStyle w:val="Hyperlink"/>
                <w:i w:val="0"/>
                <w:iCs w:val="0"/>
                <w:sz w:val="36"/>
                <w:szCs w:val="36"/>
              </w:rPr>
              <w:t>2.1</w:t>
            </w:r>
            <w:r w:rsidR="00E443B8" w:rsidRPr="00FF126D">
              <w:rPr>
                <w:rFonts w:asciiTheme="minorHAnsi" w:eastAsiaTheme="minorEastAsia" w:hAnsiTheme="minorHAnsi"/>
                <w:i w:val="0"/>
                <w:iCs w:val="0"/>
                <w:kern w:val="2"/>
                <w:sz w:val="36"/>
                <w:szCs w:val="36"/>
                <w:lang w:bidi="he-IL"/>
                <w14:ligatures w14:val="standardContextual"/>
              </w:rPr>
              <w:tab/>
            </w:r>
            <w:r w:rsidR="00E443B8" w:rsidRPr="00FF126D">
              <w:rPr>
                <w:rStyle w:val="Hyperlink"/>
                <w:i w:val="0"/>
                <w:iCs w:val="0"/>
                <w:sz w:val="36"/>
                <w:szCs w:val="36"/>
              </w:rPr>
              <w:t>Η χρόνια πάθηση κάτω από την ομπρέλα της αναπηρίας</w:t>
            </w:r>
            <w:r w:rsidR="00E443B8" w:rsidRPr="00FF126D">
              <w:rPr>
                <w:i w:val="0"/>
                <w:iCs w:val="0"/>
                <w:webHidden/>
                <w:sz w:val="36"/>
                <w:szCs w:val="36"/>
              </w:rPr>
              <w:tab/>
            </w:r>
            <w:r w:rsidR="00E443B8" w:rsidRPr="00FF126D">
              <w:rPr>
                <w:i w:val="0"/>
                <w:iCs w:val="0"/>
                <w:webHidden/>
                <w:sz w:val="36"/>
                <w:szCs w:val="36"/>
              </w:rPr>
              <w:fldChar w:fldCharType="begin"/>
            </w:r>
            <w:r w:rsidR="00E443B8" w:rsidRPr="00FF126D">
              <w:rPr>
                <w:i w:val="0"/>
                <w:iCs w:val="0"/>
                <w:webHidden/>
                <w:sz w:val="36"/>
                <w:szCs w:val="36"/>
              </w:rPr>
              <w:instrText xml:space="preserve"> PAGEREF _Toc167182004 \h </w:instrText>
            </w:r>
            <w:r w:rsidR="00E443B8" w:rsidRPr="00FF126D">
              <w:rPr>
                <w:i w:val="0"/>
                <w:iCs w:val="0"/>
                <w:webHidden/>
                <w:sz w:val="36"/>
                <w:szCs w:val="36"/>
              </w:rPr>
            </w:r>
            <w:r w:rsidR="00E443B8" w:rsidRPr="00FF126D">
              <w:rPr>
                <w:i w:val="0"/>
                <w:iCs w:val="0"/>
                <w:webHidden/>
                <w:sz w:val="36"/>
                <w:szCs w:val="36"/>
              </w:rPr>
              <w:fldChar w:fldCharType="separate"/>
            </w:r>
            <w:r w:rsidR="00A84C01">
              <w:rPr>
                <w:i w:val="0"/>
                <w:iCs w:val="0"/>
                <w:webHidden/>
                <w:sz w:val="36"/>
                <w:szCs w:val="36"/>
              </w:rPr>
              <w:t>40</w:t>
            </w:r>
            <w:r w:rsidR="00E443B8" w:rsidRPr="00FF126D">
              <w:rPr>
                <w:i w:val="0"/>
                <w:iCs w:val="0"/>
                <w:webHidden/>
                <w:sz w:val="36"/>
                <w:szCs w:val="36"/>
              </w:rPr>
              <w:fldChar w:fldCharType="end"/>
            </w:r>
          </w:hyperlink>
        </w:p>
        <w:p w14:paraId="3F8260EC" w14:textId="11898C7D" w:rsidR="00E443B8" w:rsidRPr="00FF126D" w:rsidRDefault="000058AA">
          <w:pPr>
            <w:pStyle w:val="TOC2"/>
            <w:rPr>
              <w:rFonts w:asciiTheme="minorHAnsi" w:eastAsiaTheme="minorEastAsia" w:hAnsiTheme="minorHAnsi"/>
              <w:i w:val="0"/>
              <w:iCs w:val="0"/>
              <w:kern w:val="2"/>
              <w:sz w:val="36"/>
              <w:szCs w:val="36"/>
              <w:lang w:bidi="he-IL"/>
              <w14:ligatures w14:val="standardContextual"/>
            </w:rPr>
          </w:pPr>
          <w:hyperlink w:anchor="_Toc167182006" w:history="1">
            <w:r w:rsidR="00E443B8" w:rsidRPr="00FF126D">
              <w:rPr>
                <w:rStyle w:val="Hyperlink"/>
                <w:i w:val="0"/>
                <w:iCs w:val="0"/>
                <w:sz w:val="36"/>
                <w:szCs w:val="36"/>
              </w:rPr>
              <w:t>2.2</w:t>
            </w:r>
            <w:r w:rsidR="00E443B8" w:rsidRPr="00FF126D">
              <w:rPr>
                <w:rFonts w:asciiTheme="minorHAnsi" w:eastAsiaTheme="minorEastAsia" w:hAnsiTheme="minorHAnsi"/>
                <w:i w:val="0"/>
                <w:iCs w:val="0"/>
                <w:kern w:val="2"/>
                <w:sz w:val="36"/>
                <w:szCs w:val="36"/>
                <w:lang w:bidi="he-IL"/>
                <w14:ligatures w14:val="standardContextual"/>
              </w:rPr>
              <w:tab/>
            </w:r>
            <w:r w:rsidR="00E443B8" w:rsidRPr="00FF126D">
              <w:rPr>
                <w:rStyle w:val="Hyperlink"/>
                <w:i w:val="0"/>
                <w:iCs w:val="0"/>
                <w:sz w:val="36"/>
                <w:szCs w:val="36"/>
              </w:rPr>
              <w:t>Η κυριαρχία της ασθένειας</w:t>
            </w:r>
            <w:r w:rsidR="00E443B8" w:rsidRPr="00FF126D">
              <w:rPr>
                <w:i w:val="0"/>
                <w:iCs w:val="0"/>
                <w:webHidden/>
                <w:sz w:val="36"/>
                <w:szCs w:val="36"/>
              </w:rPr>
              <w:tab/>
            </w:r>
            <w:r w:rsidR="00E443B8" w:rsidRPr="00FF126D">
              <w:rPr>
                <w:i w:val="0"/>
                <w:iCs w:val="0"/>
                <w:webHidden/>
                <w:sz w:val="36"/>
                <w:szCs w:val="36"/>
              </w:rPr>
              <w:fldChar w:fldCharType="begin"/>
            </w:r>
            <w:r w:rsidR="00E443B8" w:rsidRPr="00FF126D">
              <w:rPr>
                <w:i w:val="0"/>
                <w:iCs w:val="0"/>
                <w:webHidden/>
                <w:sz w:val="36"/>
                <w:szCs w:val="36"/>
              </w:rPr>
              <w:instrText xml:space="preserve"> PAGEREF _Toc167182006 \h </w:instrText>
            </w:r>
            <w:r w:rsidR="00E443B8" w:rsidRPr="00FF126D">
              <w:rPr>
                <w:i w:val="0"/>
                <w:iCs w:val="0"/>
                <w:webHidden/>
                <w:sz w:val="36"/>
                <w:szCs w:val="36"/>
              </w:rPr>
            </w:r>
            <w:r w:rsidR="00E443B8" w:rsidRPr="00FF126D">
              <w:rPr>
                <w:i w:val="0"/>
                <w:iCs w:val="0"/>
                <w:webHidden/>
                <w:sz w:val="36"/>
                <w:szCs w:val="36"/>
              </w:rPr>
              <w:fldChar w:fldCharType="separate"/>
            </w:r>
            <w:r w:rsidR="00A84C01">
              <w:rPr>
                <w:i w:val="0"/>
                <w:iCs w:val="0"/>
                <w:webHidden/>
                <w:sz w:val="36"/>
                <w:szCs w:val="36"/>
              </w:rPr>
              <w:t>44</w:t>
            </w:r>
            <w:r w:rsidR="00E443B8" w:rsidRPr="00FF126D">
              <w:rPr>
                <w:i w:val="0"/>
                <w:iCs w:val="0"/>
                <w:webHidden/>
                <w:sz w:val="36"/>
                <w:szCs w:val="36"/>
              </w:rPr>
              <w:fldChar w:fldCharType="end"/>
            </w:r>
          </w:hyperlink>
        </w:p>
        <w:p w14:paraId="07CD0E70" w14:textId="685974D4" w:rsidR="00E443B8" w:rsidRPr="00FF126D" w:rsidRDefault="000058AA">
          <w:pPr>
            <w:pStyle w:val="TOC2"/>
            <w:rPr>
              <w:rFonts w:asciiTheme="minorHAnsi" w:eastAsiaTheme="minorEastAsia" w:hAnsiTheme="minorHAnsi"/>
              <w:i w:val="0"/>
              <w:iCs w:val="0"/>
              <w:kern w:val="2"/>
              <w:sz w:val="36"/>
              <w:szCs w:val="36"/>
              <w:lang w:bidi="he-IL"/>
              <w14:ligatures w14:val="standardContextual"/>
            </w:rPr>
          </w:pPr>
          <w:hyperlink w:anchor="_Toc167182007" w:history="1">
            <w:r w:rsidR="00E443B8" w:rsidRPr="00FF126D">
              <w:rPr>
                <w:rStyle w:val="Hyperlink"/>
                <w:i w:val="0"/>
                <w:iCs w:val="0"/>
                <w:sz w:val="36"/>
                <w:szCs w:val="36"/>
              </w:rPr>
              <w:t>2.3</w:t>
            </w:r>
            <w:r w:rsidR="00E443B8" w:rsidRPr="00FF126D">
              <w:rPr>
                <w:rFonts w:asciiTheme="minorHAnsi" w:eastAsiaTheme="minorEastAsia" w:hAnsiTheme="minorHAnsi"/>
                <w:i w:val="0"/>
                <w:iCs w:val="0"/>
                <w:kern w:val="2"/>
                <w:sz w:val="36"/>
                <w:szCs w:val="36"/>
                <w:lang w:bidi="he-IL"/>
                <w14:ligatures w14:val="standardContextual"/>
              </w:rPr>
              <w:tab/>
            </w:r>
            <w:r w:rsidR="00E443B8" w:rsidRPr="00FF126D">
              <w:rPr>
                <w:rStyle w:val="Hyperlink"/>
                <w:i w:val="0"/>
                <w:iCs w:val="0"/>
                <w:sz w:val="36"/>
                <w:szCs w:val="36"/>
              </w:rPr>
              <w:t>Η επικράτηση του ιατρικού μοντέλου της αναπηρίας</w:t>
            </w:r>
            <w:r w:rsidR="00E443B8" w:rsidRPr="00FF126D">
              <w:rPr>
                <w:i w:val="0"/>
                <w:iCs w:val="0"/>
                <w:webHidden/>
                <w:sz w:val="36"/>
                <w:szCs w:val="36"/>
              </w:rPr>
              <w:tab/>
            </w:r>
            <w:r w:rsidR="00E443B8" w:rsidRPr="00FF126D">
              <w:rPr>
                <w:i w:val="0"/>
                <w:iCs w:val="0"/>
                <w:webHidden/>
                <w:sz w:val="36"/>
                <w:szCs w:val="36"/>
              </w:rPr>
              <w:fldChar w:fldCharType="begin"/>
            </w:r>
            <w:r w:rsidR="00E443B8" w:rsidRPr="00FF126D">
              <w:rPr>
                <w:i w:val="0"/>
                <w:iCs w:val="0"/>
                <w:webHidden/>
                <w:sz w:val="36"/>
                <w:szCs w:val="36"/>
              </w:rPr>
              <w:instrText xml:space="preserve"> PAGEREF _Toc167182007 \h </w:instrText>
            </w:r>
            <w:r w:rsidR="00E443B8" w:rsidRPr="00FF126D">
              <w:rPr>
                <w:i w:val="0"/>
                <w:iCs w:val="0"/>
                <w:webHidden/>
                <w:sz w:val="36"/>
                <w:szCs w:val="36"/>
              </w:rPr>
            </w:r>
            <w:r w:rsidR="00E443B8" w:rsidRPr="00FF126D">
              <w:rPr>
                <w:i w:val="0"/>
                <w:iCs w:val="0"/>
                <w:webHidden/>
                <w:sz w:val="36"/>
                <w:szCs w:val="36"/>
              </w:rPr>
              <w:fldChar w:fldCharType="separate"/>
            </w:r>
            <w:r w:rsidR="00A84C01">
              <w:rPr>
                <w:i w:val="0"/>
                <w:iCs w:val="0"/>
                <w:webHidden/>
                <w:sz w:val="36"/>
                <w:szCs w:val="36"/>
              </w:rPr>
              <w:t>48</w:t>
            </w:r>
            <w:r w:rsidR="00E443B8" w:rsidRPr="00FF126D">
              <w:rPr>
                <w:i w:val="0"/>
                <w:iCs w:val="0"/>
                <w:webHidden/>
                <w:sz w:val="36"/>
                <w:szCs w:val="36"/>
              </w:rPr>
              <w:fldChar w:fldCharType="end"/>
            </w:r>
          </w:hyperlink>
        </w:p>
        <w:p w14:paraId="60AF83DA" w14:textId="22859164" w:rsidR="00E443B8" w:rsidRPr="00FF126D" w:rsidRDefault="000058AA">
          <w:pPr>
            <w:pStyle w:val="TOC2"/>
            <w:rPr>
              <w:rFonts w:asciiTheme="minorHAnsi" w:eastAsiaTheme="minorEastAsia" w:hAnsiTheme="minorHAnsi"/>
              <w:i w:val="0"/>
              <w:iCs w:val="0"/>
              <w:kern w:val="2"/>
              <w:sz w:val="36"/>
              <w:szCs w:val="36"/>
              <w:lang w:bidi="he-IL"/>
              <w14:ligatures w14:val="standardContextual"/>
            </w:rPr>
          </w:pPr>
          <w:hyperlink w:anchor="_Toc167182008" w:history="1">
            <w:r w:rsidR="00E443B8" w:rsidRPr="00FF126D">
              <w:rPr>
                <w:rStyle w:val="Hyperlink"/>
                <w:i w:val="0"/>
                <w:iCs w:val="0"/>
                <w:sz w:val="36"/>
                <w:szCs w:val="36"/>
              </w:rPr>
              <w:t>2.4</w:t>
            </w:r>
            <w:r w:rsidR="00E443B8" w:rsidRPr="00FF126D">
              <w:rPr>
                <w:rFonts w:asciiTheme="minorHAnsi" w:eastAsiaTheme="minorEastAsia" w:hAnsiTheme="minorHAnsi"/>
                <w:i w:val="0"/>
                <w:iCs w:val="0"/>
                <w:kern w:val="2"/>
                <w:sz w:val="36"/>
                <w:szCs w:val="36"/>
                <w:lang w:bidi="he-IL"/>
                <w14:ligatures w14:val="standardContextual"/>
              </w:rPr>
              <w:tab/>
            </w:r>
            <w:r w:rsidR="00E443B8" w:rsidRPr="00FF126D">
              <w:rPr>
                <w:rStyle w:val="Hyperlink"/>
                <w:i w:val="0"/>
                <w:iCs w:val="0"/>
                <w:sz w:val="36"/>
                <w:szCs w:val="36"/>
              </w:rPr>
              <w:t>Η μετάβαση στο κοινωνικό μοντέλο της αναπηρίας</w:t>
            </w:r>
            <w:r w:rsidR="00E443B8" w:rsidRPr="00FF126D">
              <w:rPr>
                <w:i w:val="0"/>
                <w:iCs w:val="0"/>
                <w:webHidden/>
                <w:sz w:val="36"/>
                <w:szCs w:val="36"/>
              </w:rPr>
              <w:tab/>
            </w:r>
            <w:r w:rsidR="00E443B8" w:rsidRPr="00FF126D">
              <w:rPr>
                <w:i w:val="0"/>
                <w:iCs w:val="0"/>
                <w:webHidden/>
                <w:sz w:val="36"/>
                <w:szCs w:val="36"/>
              </w:rPr>
              <w:fldChar w:fldCharType="begin"/>
            </w:r>
            <w:r w:rsidR="00E443B8" w:rsidRPr="00FF126D">
              <w:rPr>
                <w:i w:val="0"/>
                <w:iCs w:val="0"/>
                <w:webHidden/>
                <w:sz w:val="36"/>
                <w:szCs w:val="36"/>
              </w:rPr>
              <w:instrText xml:space="preserve"> PAGEREF _Toc167182008 \h </w:instrText>
            </w:r>
            <w:r w:rsidR="00E443B8" w:rsidRPr="00FF126D">
              <w:rPr>
                <w:i w:val="0"/>
                <w:iCs w:val="0"/>
                <w:webHidden/>
                <w:sz w:val="36"/>
                <w:szCs w:val="36"/>
              </w:rPr>
            </w:r>
            <w:r w:rsidR="00E443B8" w:rsidRPr="00FF126D">
              <w:rPr>
                <w:i w:val="0"/>
                <w:iCs w:val="0"/>
                <w:webHidden/>
                <w:sz w:val="36"/>
                <w:szCs w:val="36"/>
              </w:rPr>
              <w:fldChar w:fldCharType="separate"/>
            </w:r>
            <w:r w:rsidR="00A84C01">
              <w:rPr>
                <w:i w:val="0"/>
                <w:iCs w:val="0"/>
                <w:webHidden/>
                <w:sz w:val="36"/>
                <w:szCs w:val="36"/>
              </w:rPr>
              <w:t>50</w:t>
            </w:r>
            <w:r w:rsidR="00E443B8" w:rsidRPr="00FF126D">
              <w:rPr>
                <w:i w:val="0"/>
                <w:iCs w:val="0"/>
                <w:webHidden/>
                <w:sz w:val="36"/>
                <w:szCs w:val="36"/>
              </w:rPr>
              <w:fldChar w:fldCharType="end"/>
            </w:r>
          </w:hyperlink>
        </w:p>
        <w:p w14:paraId="48621FA1" w14:textId="796A569D" w:rsidR="00E443B8" w:rsidRPr="00FF126D" w:rsidRDefault="000058AA">
          <w:pPr>
            <w:pStyle w:val="TOC2"/>
            <w:rPr>
              <w:rFonts w:asciiTheme="minorHAnsi" w:eastAsiaTheme="minorEastAsia" w:hAnsiTheme="minorHAnsi"/>
              <w:i w:val="0"/>
              <w:iCs w:val="0"/>
              <w:kern w:val="2"/>
              <w:sz w:val="36"/>
              <w:szCs w:val="36"/>
              <w:lang w:bidi="he-IL"/>
              <w14:ligatures w14:val="standardContextual"/>
            </w:rPr>
          </w:pPr>
          <w:hyperlink w:anchor="_Toc167182009" w:history="1">
            <w:r w:rsidR="00E443B8" w:rsidRPr="00FF126D">
              <w:rPr>
                <w:rStyle w:val="Hyperlink"/>
                <w:i w:val="0"/>
                <w:iCs w:val="0"/>
                <w:sz w:val="36"/>
                <w:szCs w:val="36"/>
              </w:rPr>
              <w:t>2.5</w:t>
            </w:r>
            <w:r w:rsidR="00E443B8" w:rsidRPr="00FF126D">
              <w:rPr>
                <w:rFonts w:asciiTheme="minorHAnsi" w:eastAsiaTheme="minorEastAsia" w:hAnsiTheme="minorHAnsi"/>
                <w:i w:val="0"/>
                <w:iCs w:val="0"/>
                <w:kern w:val="2"/>
                <w:sz w:val="36"/>
                <w:szCs w:val="36"/>
                <w:lang w:bidi="he-IL"/>
                <w14:ligatures w14:val="standardContextual"/>
              </w:rPr>
              <w:tab/>
            </w:r>
            <w:r w:rsidR="00E443B8" w:rsidRPr="00FF126D">
              <w:rPr>
                <w:rStyle w:val="Hyperlink"/>
                <w:i w:val="0"/>
                <w:iCs w:val="0"/>
                <w:sz w:val="36"/>
                <w:szCs w:val="36"/>
              </w:rPr>
              <w:t>Η αποδοχή της αναπηρίας ως μέρος της ανθρώπινης ποικιλομορφίας μέσω της δικαιωματικής προσέγγισης</w:t>
            </w:r>
            <w:r w:rsidR="00E443B8" w:rsidRPr="00FF126D">
              <w:rPr>
                <w:i w:val="0"/>
                <w:iCs w:val="0"/>
                <w:webHidden/>
                <w:sz w:val="36"/>
                <w:szCs w:val="36"/>
              </w:rPr>
              <w:tab/>
            </w:r>
            <w:r w:rsidR="00E443B8" w:rsidRPr="00FF126D">
              <w:rPr>
                <w:i w:val="0"/>
                <w:iCs w:val="0"/>
                <w:webHidden/>
                <w:sz w:val="36"/>
                <w:szCs w:val="36"/>
              </w:rPr>
              <w:fldChar w:fldCharType="begin"/>
            </w:r>
            <w:r w:rsidR="00E443B8" w:rsidRPr="00FF126D">
              <w:rPr>
                <w:i w:val="0"/>
                <w:iCs w:val="0"/>
                <w:webHidden/>
                <w:sz w:val="36"/>
                <w:szCs w:val="36"/>
              </w:rPr>
              <w:instrText xml:space="preserve"> PAGEREF _Toc167182009 \h </w:instrText>
            </w:r>
            <w:r w:rsidR="00E443B8" w:rsidRPr="00FF126D">
              <w:rPr>
                <w:i w:val="0"/>
                <w:iCs w:val="0"/>
                <w:webHidden/>
                <w:sz w:val="36"/>
                <w:szCs w:val="36"/>
              </w:rPr>
            </w:r>
            <w:r w:rsidR="00E443B8" w:rsidRPr="00FF126D">
              <w:rPr>
                <w:i w:val="0"/>
                <w:iCs w:val="0"/>
                <w:webHidden/>
                <w:sz w:val="36"/>
                <w:szCs w:val="36"/>
              </w:rPr>
              <w:fldChar w:fldCharType="separate"/>
            </w:r>
            <w:r w:rsidR="00A84C01">
              <w:rPr>
                <w:i w:val="0"/>
                <w:iCs w:val="0"/>
                <w:webHidden/>
                <w:sz w:val="36"/>
                <w:szCs w:val="36"/>
              </w:rPr>
              <w:t>51</w:t>
            </w:r>
            <w:r w:rsidR="00E443B8" w:rsidRPr="00FF126D">
              <w:rPr>
                <w:i w:val="0"/>
                <w:iCs w:val="0"/>
                <w:webHidden/>
                <w:sz w:val="36"/>
                <w:szCs w:val="36"/>
              </w:rPr>
              <w:fldChar w:fldCharType="end"/>
            </w:r>
          </w:hyperlink>
        </w:p>
        <w:p w14:paraId="776450BB" w14:textId="6097A6FA" w:rsidR="00E443B8" w:rsidRPr="00FF126D" w:rsidRDefault="000058AA">
          <w:pPr>
            <w:pStyle w:val="TOC1"/>
            <w:rPr>
              <w:rFonts w:asciiTheme="minorHAnsi" w:eastAsiaTheme="minorEastAsia" w:hAnsiTheme="minorHAnsi"/>
              <w:b w:val="0"/>
              <w:bCs w:val="0"/>
              <w:kern w:val="2"/>
              <w:sz w:val="36"/>
              <w:szCs w:val="36"/>
              <w:lang w:bidi="he-IL"/>
              <w14:ligatures w14:val="standardContextual"/>
            </w:rPr>
          </w:pPr>
          <w:hyperlink w:anchor="_Toc167182010" w:history="1">
            <w:r w:rsidR="00E443B8" w:rsidRPr="00FF126D">
              <w:rPr>
                <w:rStyle w:val="Hyperlink"/>
                <w:sz w:val="32"/>
                <w:szCs w:val="32"/>
              </w:rPr>
              <w:t>Κεφάλαιο 3. Από την «παθολογία της αναπηρίας» στον ρόλο του ενεργού πολίτη</w:t>
            </w:r>
            <w:r w:rsidR="00E443B8" w:rsidRPr="00FF126D">
              <w:rPr>
                <w:webHidden/>
                <w:sz w:val="32"/>
                <w:szCs w:val="32"/>
              </w:rPr>
              <w:tab/>
            </w:r>
            <w:r w:rsidR="00E443B8" w:rsidRPr="00FF126D">
              <w:rPr>
                <w:webHidden/>
                <w:sz w:val="32"/>
                <w:szCs w:val="32"/>
              </w:rPr>
              <w:fldChar w:fldCharType="begin"/>
            </w:r>
            <w:r w:rsidR="00E443B8" w:rsidRPr="00FF126D">
              <w:rPr>
                <w:webHidden/>
                <w:sz w:val="32"/>
                <w:szCs w:val="32"/>
              </w:rPr>
              <w:instrText xml:space="preserve"> PAGEREF _Toc167182010 \h </w:instrText>
            </w:r>
            <w:r w:rsidR="00E443B8" w:rsidRPr="00FF126D">
              <w:rPr>
                <w:webHidden/>
                <w:sz w:val="32"/>
                <w:szCs w:val="32"/>
              </w:rPr>
            </w:r>
            <w:r w:rsidR="00E443B8" w:rsidRPr="00FF126D">
              <w:rPr>
                <w:webHidden/>
                <w:sz w:val="32"/>
                <w:szCs w:val="32"/>
              </w:rPr>
              <w:fldChar w:fldCharType="separate"/>
            </w:r>
            <w:r w:rsidR="00A84C01">
              <w:rPr>
                <w:webHidden/>
                <w:sz w:val="32"/>
                <w:szCs w:val="32"/>
              </w:rPr>
              <w:t>54</w:t>
            </w:r>
            <w:r w:rsidR="00E443B8" w:rsidRPr="00FF126D">
              <w:rPr>
                <w:webHidden/>
                <w:sz w:val="32"/>
                <w:szCs w:val="32"/>
              </w:rPr>
              <w:fldChar w:fldCharType="end"/>
            </w:r>
          </w:hyperlink>
        </w:p>
        <w:p w14:paraId="5E7A0FB1" w14:textId="1F985545" w:rsidR="00E443B8" w:rsidRPr="00FF126D" w:rsidRDefault="000058AA">
          <w:pPr>
            <w:pStyle w:val="TOC2"/>
            <w:rPr>
              <w:rFonts w:asciiTheme="minorHAnsi" w:eastAsiaTheme="minorEastAsia" w:hAnsiTheme="minorHAnsi"/>
              <w:i w:val="0"/>
              <w:iCs w:val="0"/>
              <w:kern w:val="2"/>
              <w:sz w:val="36"/>
              <w:szCs w:val="36"/>
              <w:lang w:bidi="he-IL"/>
              <w14:ligatures w14:val="standardContextual"/>
            </w:rPr>
          </w:pPr>
          <w:hyperlink w:anchor="_Toc167182011" w:history="1">
            <w:r w:rsidR="00E443B8" w:rsidRPr="00FF126D">
              <w:rPr>
                <w:rStyle w:val="Hyperlink"/>
                <w:i w:val="0"/>
                <w:iCs w:val="0"/>
                <w:sz w:val="36"/>
                <w:szCs w:val="36"/>
              </w:rPr>
              <w:t>3.1</w:t>
            </w:r>
            <w:r w:rsidR="00E443B8" w:rsidRPr="00FF126D">
              <w:rPr>
                <w:rFonts w:asciiTheme="minorHAnsi" w:eastAsiaTheme="minorEastAsia" w:hAnsiTheme="minorHAnsi"/>
                <w:i w:val="0"/>
                <w:iCs w:val="0"/>
                <w:kern w:val="2"/>
                <w:sz w:val="36"/>
                <w:szCs w:val="36"/>
                <w:lang w:bidi="he-IL"/>
                <w14:ligatures w14:val="standardContextual"/>
              </w:rPr>
              <w:tab/>
            </w:r>
            <w:r w:rsidR="00E443B8" w:rsidRPr="00FF126D">
              <w:rPr>
                <w:rStyle w:val="Hyperlink"/>
                <w:i w:val="0"/>
                <w:iCs w:val="0"/>
                <w:sz w:val="36"/>
                <w:szCs w:val="36"/>
              </w:rPr>
              <w:t>Η ιατρικοποίηση της αξιολόγησης της αναπηρίας</w:t>
            </w:r>
            <w:r w:rsidR="00E443B8" w:rsidRPr="00FF126D">
              <w:rPr>
                <w:i w:val="0"/>
                <w:iCs w:val="0"/>
                <w:webHidden/>
                <w:sz w:val="36"/>
                <w:szCs w:val="36"/>
              </w:rPr>
              <w:tab/>
            </w:r>
            <w:r w:rsidR="00E443B8" w:rsidRPr="00FF126D">
              <w:rPr>
                <w:i w:val="0"/>
                <w:iCs w:val="0"/>
                <w:webHidden/>
                <w:sz w:val="36"/>
                <w:szCs w:val="36"/>
              </w:rPr>
              <w:fldChar w:fldCharType="begin"/>
            </w:r>
            <w:r w:rsidR="00E443B8" w:rsidRPr="00FF126D">
              <w:rPr>
                <w:i w:val="0"/>
                <w:iCs w:val="0"/>
                <w:webHidden/>
                <w:sz w:val="36"/>
                <w:szCs w:val="36"/>
              </w:rPr>
              <w:instrText xml:space="preserve"> PAGEREF _Toc167182011 \h </w:instrText>
            </w:r>
            <w:r w:rsidR="00E443B8" w:rsidRPr="00FF126D">
              <w:rPr>
                <w:i w:val="0"/>
                <w:iCs w:val="0"/>
                <w:webHidden/>
                <w:sz w:val="36"/>
                <w:szCs w:val="36"/>
              </w:rPr>
            </w:r>
            <w:r w:rsidR="00E443B8" w:rsidRPr="00FF126D">
              <w:rPr>
                <w:i w:val="0"/>
                <w:iCs w:val="0"/>
                <w:webHidden/>
                <w:sz w:val="36"/>
                <w:szCs w:val="36"/>
              </w:rPr>
              <w:fldChar w:fldCharType="separate"/>
            </w:r>
            <w:r w:rsidR="00A84C01">
              <w:rPr>
                <w:i w:val="0"/>
                <w:iCs w:val="0"/>
                <w:webHidden/>
                <w:sz w:val="36"/>
                <w:szCs w:val="36"/>
              </w:rPr>
              <w:t>54</w:t>
            </w:r>
            <w:r w:rsidR="00E443B8" w:rsidRPr="00FF126D">
              <w:rPr>
                <w:i w:val="0"/>
                <w:iCs w:val="0"/>
                <w:webHidden/>
                <w:sz w:val="36"/>
                <w:szCs w:val="36"/>
              </w:rPr>
              <w:fldChar w:fldCharType="end"/>
            </w:r>
          </w:hyperlink>
        </w:p>
        <w:p w14:paraId="0BB8D996" w14:textId="1012B141" w:rsidR="00E443B8" w:rsidRPr="00FF126D" w:rsidRDefault="000058AA">
          <w:pPr>
            <w:pStyle w:val="TOC2"/>
            <w:rPr>
              <w:rFonts w:asciiTheme="minorHAnsi" w:eastAsiaTheme="minorEastAsia" w:hAnsiTheme="minorHAnsi"/>
              <w:i w:val="0"/>
              <w:iCs w:val="0"/>
              <w:kern w:val="2"/>
              <w:sz w:val="36"/>
              <w:szCs w:val="36"/>
              <w:lang w:bidi="he-IL"/>
              <w14:ligatures w14:val="standardContextual"/>
            </w:rPr>
          </w:pPr>
          <w:hyperlink w:anchor="_Toc167182012" w:history="1">
            <w:r w:rsidR="00E443B8" w:rsidRPr="00FF126D">
              <w:rPr>
                <w:rStyle w:val="Hyperlink"/>
                <w:i w:val="0"/>
                <w:iCs w:val="0"/>
                <w:sz w:val="36"/>
                <w:szCs w:val="36"/>
              </w:rPr>
              <w:t>3.2</w:t>
            </w:r>
            <w:r w:rsidR="00E443B8" w:rsidRPr="00FF126D">
              <w:rPr>
                <w:rFonts w:asciiTheme="minorHAnsi" w:eastAsiaTheme="minorEastAsia" w:hAnsiTheme="minorHAnsi"/>
                <w:i w:val="0"/>
                <w:iCs w:val="0"/>
                <w:kern w:val="2"/>
                <w:sz w:val="36"/>
                <w:szCs w:val="36"/>
                <w:lang w:bidi="he-IL"/>
                <w14:ligatures w14:val="standardContextual"/>
              </w:rPr>
              <w:tab/>
            </w:r>
            <w:r w:rsidR="00E443B8" w:rsidRPr="00FF126D">
              <w:rPr>
                <w:rStyle w:val="Hyperlink"/>
                <w:i w:val="0"/>
                <w:iCs w:val="0"/>
                <w:sz w:val="36"/>
                <w:szCs w:val="36"/>
              </w:rPr>
              <w:t>Ο «ρόλος του ασθενή»</w:t>
            </w:r>
            <w:r w:rsidR="00E443B8" w:rsidRPr="00FF126D">
              <w:rPr>
                <w:i w:val="0"/>
                <w:iCs w:val="0"/>
                <w:webHidden/>
                <w:sz w:val="36"/>
                <w:szCs w:val="36"/>
              </w:rPr>
              <w:tab/>
            </w:r>
            <w:r w:rsidR="00E443B8" w:rsidRPr="00FF126D">
              <w:rPr>
                <w:i w:val="0"/>
                <w:iCs w:val="0"/>
                <w:webHidden/>
                <w:sz w:val="36"/>
                <w:szCs w:val="36"/>
              </w:rPr>
              <w:fldChar w:fldCharType="begin"/>
            </w:r>
            <w:r w:rsidR="00E443B8" w:rsidRPr="00FF126D">
              <w:rPr>
                <w:i w:val="0"/>
                <w:iCs w:val="0"/>
                <w:webHidden/>
                <w:sz w:val="36"/>
                <w:szCs w:val="36"/>
              </w:rPr>
              <w:instrText xml:space="preserve"> PAGEREF _Toc167182012 \h </w:instrText>
            </w:r>
            <w:r w:rsidR="00E443B8" w:rsidRPr="00FF126D">
              <w:rPr>
                <w:i w:val="0"/>
                <w:iCs w:val="0"/>
                <w:webHidden/>
                <w:sz w:val="36"/>
                <w:szCs w:val="36"/>
              </w:rPr>
            </w:r>
            <w:r w:rsidR="00E443B8" w:rsidRPr="00FF126D">
              <w:rPr>
                <w:i w:val="0"/>
                <w:iCs w:val="0"/>
                <w:webHidden/>
                <w:sz w:val="36"/>
                <w:szCs w:val="36"/>
              </w:rPr>
              <w:fldChar w:fldCharType="separate"/>
            </w:r>
            <w:r w:rsidR="00A84C01">
              <w:rPr>
                <w:i w:val="0"/>
                <w:iCs w:val="0"/>
                <w:webHidden/>
                <w:sz w:val="36"/>
                <w:szCs w:val="36"/>
              </w:rPr>
              <w:t>58</w:t>
            </w:r>
            <w:r w:rsidR="00E443B8" w:rsidRPr="00FF126D">
              <w:rPr>
                <w:i w:val="0"/>
                <w:iCs w:val="0"/>
                <w:webHidden/>
                <w:sz w:val="36"/>
                <w:szCs w:val="36"/>
              </w:rPr>
              <w:fldChar w:fldCharType="end"/>
            </w:r>
          </w:hyperlink>
        </w:p>
        <w:p w14:paraId="4D8012A1" w14:textId="43E6AC8B" w:rsidR="00E443B8" w:rsidRPr="00FF126D" w:rsidRDefault="000058AA">
          <w:pPr>
            <w:pStyle w:val="TOC2"/>
            <w:rPr>
              <w:rFonts w:asciiTheme="minorHAnsi" w:eastAsiaTheme="minorEastAsia" w:hAnsiTheme="minorHAnsi"/>
              <w:i w:val="0"/>
              <w:iCs w:val="0"/>
              <w:kern w:val="2"/>
              <w:sz w:val="36"/>
              <w:szCs w:val="36"/>
              <w:lang w:bidi="he-IL"/>
              <w14:ligatures w14:val="standardContextual"/>
            </w:rPr>
          </w:pPr>
          <w:hyperlink w:anchor="_Toc167182013" w:history="1">
            <w:r w:rsidR="00E443B8" w:rsidRPr="00FF126D">
              <w:rPr>
                <w:rStyle w:val="Hyperlink"/>
                <w:i w:val="0"/>
                <w:iCs w:val="0"/>
                <w:sz w:val="36"/>
                <w:szCs w:val="36"/>
              </w:rPr>
              <w:t>3.3</w:t>
            </w:r>
            <w:r w:rsidR="00E443B8" w:rsidRPr="00FF126D">
              <w:rPr>
                <w:rFonts w:asciiTheme="minorHAnsi" w:eastAsiaTheme="minorEastAsia" w:hAnsiTheme="minorHAnsi"/>
                <w:i w:val="0"/>
                <w:iCs w:val="0"/>
                <w:kern w:val="2"/>
                <w:sz w:val="36"/>
                <w:szCs w:val="36"/>
                <w:lang w:bidi="he-IL"/>
                <w14:ligatures w14:val="standardContextual"/>
              </w:rPr>
              <w:tab/>
            </w:r>
            <w:r w:rsidR="00E443B8" w:rsidRPr="00FF126D">
              <w:rPr>
                <w:rStyle w:val="Hyperlink"/>
                <w:i w:val="0"/>
                <w:iCs w:val="0"/>
                <w:sz w:val="36"/>
                <w:szCs w:val="36"/>
              </w:rPr>
              <w:t>Η ενδυνάμωση ως βασικός μηχανισμός διεκδίκησης</w:t>
            </w:r>
            <w:r w:rsidR="00E443B8" w:rsidRPr="00FF126D">
              <w:rPr>
                <w:i w:val="0"/>
                <w:iCs w:val="0"/>
                <w:webHidden/>
                <w:sz w:val="36"/>
                <w:szCs w:val="36"/>
              </w:rPr>
              <w:tab/>
            </w:r>
            <w:r w:rsidR="00E443B8" w:rsidRPr="00FF126D">
              <w:rPr>
                <w:i w:val="0"/>
                <w:iCs w:val="0"/>
                <w:webHidden/>
                <w:sz w:val="36"/>
                <w:szCs w:val="36"/>
              </w:rPr>
              <w:fldChar w:fldCharType="begin"/>
            </w:r>
            <w:r w:rsidR="00E443B8" w:rsidRPr="00FF126D">
              <w:rPr>
                <w:i w:val="0"/>
                <w:iCs w:val="0"/>
                <w:webHidden/>
                <w:sz w:val="36"/>
                <w:szCs w:val="36"/>
              </w:rPr>
              <w:instrText xml:space="preserve"> PAGEREF _Toc167182013 \h </w:instrText>
            </w:r>
            <w:r w:rsidR="00E443B8" w:rsidRPr="00FF126D">
              <w:rPr>
                <w:i w:val="0"/>
                <w:iCs w:val="0"/>
                <w:webHidden/>
                <w:sz w:val="36"/>
                <w:szCs w:val="36"/>
              </w:rPr>
            </w:r>
            <w:r w:rsidR="00E443B8" w:rsidRPr="00FF126D">
              <w:rPr>
                <w:i w:val="0"/>
                <w:iCs w:val="0"/>
                <w:webHidden/>
                <w:sz w:val="36"/>
                <w:szCs w:val="36"/>
              </w:rPr>
              <w:fldChar w:fldCharType="separate"/>
            </w:r>
            <w:r w:rsidR="00A84C01">
              <w:rPr>
                <w:i w:val="0"/>
                <w:iCs w:val="0"/>
                <w:webHidden/>
                <w:sz w:val="36"/>
                <w:szCs w:val="36"/>
              </w:rPr>
              <w:t>60</w:t>
            </w:r>
            <w:r w:rsidR="00E443B8" w:rsidRPr="00FF126D">
              <w:rPr>
                <w:i w:val="0"/>
                <w:iCs w:val="0"/>
                <w:webHidden/>
                <w:sz w:val="36"/>
                <w:szCs w:val="36"/>
              </w:rPr>
              <w:fldChar w:fldCharType="end"/>
            </w:r>
          </w:hyperlink>
        </w:p>
        <w:p w14:paraId="45577ABD" w14:textId="645D5847" w:rsidR="00E443B8" w:rsidRPr="00FF126D" w:rsidRDefault="000058AA">
          <w:pPr>
            <w:pStyle w:val="TOC2"/>
            <w:rPr>
              <w:rFonts w:asciiTheme="minorHAnsi" w:eastAsiaTheme="minorEastAsia" w:hAnsiTheme="minorHAnsi"/>
              <w:i w:val="0"/>
              <w:iCs w:val="0"/>
              <w:kern w:val="2"/>
              <w:sz w:val="36"/>
              <w:szCs w:val="36"/>
              <w:lang w:bidi="he-IL"/>
              <w14:ligatures w14:val="standardContextual"/>
            </w:rPr>
          </w:pPr>
          <w:hyperlink w:anchor="_Toc167182014" w:history="1">
            <w:r w:rsidR="00E443B8" w:rsidRPr="00FF126D">
              <w:rPr>
                <w:rStyle w:val="Hyperlink"/>
                <w:i w:val="0"/>
                <w:iCs w:val="0"/>
                <w:sz w:val="36"/>
                <w:szCs w:val="36"/>
              </w:rPr>
              <w:t>3.4</w:t>
            </w:r>
            <w:r w:rsidR="00E443B8" w:rsidRPr="00FF126D">
              <w:rPr>
                <w:rFonts w:asciiTheme="minorHAnsi" w:eastAsiaTheme="minorEastAsia" w:hAnsiTheme="minorHAnsi"/>
                <w:i w:val="0"/>
                <w:iCs w:val="0"/>
                <w:kern w:val="2"/>
                <w:sz w:val="36"/>
                <w:szCs w:val="36"/>
                <w:lang w:bidi="he-IL"/>
                <w14:ligatures w14:val="standardContextual"/>
              </w:rPr>
              <w:tab/>
            </w:r>
            <w:r w:rsidR="00E443B8" w:rsidRPr="00FF126D">
              <w:rPr>
                <w:rStyle w:val="Hyperlink"/>
                <w:i w:val="0"/>
                <w:iCs w:val="0"/>
                <w:sz w:val="36"/>
                <w:szCs w:val="36"/>
              </w:rPr>
              <w:t>Η ενδυνάμωση ως βασικός μηχανισμός διεκδίκησης</w:t>
            </w:r>
            <w:r w:rsidR="00E443B8" w:rsidRPr="00FF126D">
              <w:rPr>
                <w:i w:val="0"/>
                <w:iCs w:val="0"/>
                <w:webHidden/>
                <w:sz w:val="36"/>
                <w:szCs w:val="36"/>
              </w:rPr>
              <w:tab/>
            </w:r>
            <w:r w:rsidR="00E443B8" w:rsidRPr="00FF126D">
              <w:rPr>
                <w:i w:val="0"/>
                <w:iCs w:val="0"/>
                <w:webHidden/>
                <w:sz w:val="36"/>
                <w:szCs w:val="36"/>
              </w:rPr>
              <w:fldChar w:fldCharType="begin"/>
            </w:r>
            <w:r w:rsidR="00E443B8" w:rsidRPr="00FF126D">
              <w:rPr>
                <w:i w:val="0"/>
                <w:iCs w:val="0"/>
                <w:webHidden/>
                <w:sz w:val="36"/>
                <w:szCs w:val="36"/>
              </w:rPr>
              <w:instrText xml:space="preserve"> PAGEREF _Toc167182014 \h </w:instrText>
            </w:r>
            <w:r w:rsidR="00E443B8" w:rsidRPr="00FF126D">
              <w:rPr>
                <w:i w:val="0"/>
                <w:iCs w:val="0"/>
                <w:webHidden/>
                <w:sz w:val="36"/>
                <w:szCs w:val="36"/>
              </w:rPr>
            </w:r>
            <w:r w:rsidR="00E443B8" w:rsidRPr="00FF126D">
              <w:rPr>
                <w:i w:val="0"/>
                <w:iCs w:val="0"/>
                <w:webHidden/>
                <w:sz w:val="36"/>
                <w:szCs w:val="36"/>
              </w:rPr>
              <w:fldChar w:fldCharType="separate"/>
            </w:r>
            <w:r w:rsidR="00A84C01">
              <w:rPr>
                <w:i w:val="0"/>
                <w:iCs w:val="0"/>
                <w:webHidden/>
                <w:sz w:val="36"/>
                <w:szCs w:val="36"/>
              </w:rPr>
              <w:t>66</w:t>
            </w:r>
            <w:r w:rsidR="00E443B8" w:rsidRPr="00FF126D">
              <w:rPr>
                <w:i w:val="0"/>
                <w:iCs w:val="0"/>
                <w:webHidden/>
                <w:sz w:val="36"/>
                <w:szCs w:val="36"/>
              </w:rPr>
              <w:fldChar w:fldCharType="end"/>
            </w:r>
          </w:hyperlink>
        </w:p>
        <w:p w14:paraId="1FB484D3" w14:textId="52886AF7" w:rsidR="00E443B8" w:rsidRPr="00FF126D" w:rsidRDefault="000058AA">
          <w:pPr>
            <w:pStyle w:val="TOC1"/>
            <w:rPr>
              <w:rFonts w:asciiTheme="minorHAnsi" w:eastAsiaTheme="minorEastAsia" w:hAnsiTheme="minorHAnsi"/>
              <w:b w:val="0"/>
              <w:bCs w:val="0"/>
              <w:kern w:val="2"/>
              <w:sz w:val="36"/>
              <w:szCs w:val="36"/>
              <w:lang w:bidi="he-IL"/>
              <w14:ligatures w14:val="standardContextual"/>
            </w:rPr>
          </w:pPr>
          <w:hyperlink w:anchor="_Toc167182016" w:history="1">
            <w:r w:rsidR="00E443B8" w:rsidRPr="00FF126D">
              <w:rPr>
                <w:rStyle w:val="Hyperlink"/>
                <w:sz w:val="32"/>
                <w:szCs w:val="32"/>
              </w:rPr>
              <w:t>Παράρτημα 1. Απαντήσεις ερωτήσεων ανατροφορδότησης - αυτοαξιολόγησης</w:t>
            </w:r>
            <w:r w:rsidR="00E443B8" w:rsidRPr="00FF126D">
              <w:rPr>
                <w:webHidden/>
                <w:sz w:val="32"/>
                <w:szCs w:val="32"/>
              </w:rPr>
              <w:tab/>
            </w:r>
            <w:r w:rsidR="00E443B8" w:rsidRPr="00FF126D">
              <w:rPr>
                <w:webHidden/>
                <w:sz w:val="32"/>
                <w:szCs w:val="32"/>
              </w:rPr>
              <w:fldChar w:fldCharType="begin"/>
            </w:r>
            <w:r w:rsidR="00E443B8" w:rsidRPr="00FF126D">
              <w:rPr>
                <w:webHidden/>
                <w:sz w:val="32"/>
                <w:szCs w:val="32"/>
              </w:rPr>
              <w:instrText xml:space="preserve"> PAGEREF _Toc167182016 \h </w:instrText>
            </w:r>
            <w:r w:rsidR="00E443B8" w:rsidRPr="00FF126D">
              <w:rPr>
                <w:webHidden/>
                <w:sz w:val="32"/>
                <w:szCs w:val="32"/>
              </w:rPr>
            </w:r>
            <w:r w:rsidR="00E443B8" w:rsidRPr="00FF126D">
              <w:rPr>
                <w:webHidden/>
                <w:sz w:val="32"/>
                <w:szCs w:val="32"/>
              </w:rPr>
              <w:fldChar w:fldCharType="separate"/>
            </w:r>
            <w:r w:rsidR="00A84C01">
              <w:rPr>
                <w:webHidden/>
                <w:sz w:val="32"/>
                <w:szCs w:val="32"/>
              </w:rPr>
              <w:t>80</w:t>
            </w:r>
            <w:r w:rsidR="00E443B8" w:rsidRPr="00FF126D">
              <w:rPr>
                <w:webHidden/>
                <w:sz w:val="32"/>
                <w:szCs w:val="32"/>
              </w:rPr>
              <w:fldChar w:fldCharType="end"/>
            </w:r>
          </w:hyperlink>
        </w:p>
        <w:p w14:paraId="6B585749" w14:textId="7E42A07F" w:rsidR="00E443B8" w:rsidRPr="00FF126D" w:rsidRDefault="000058AA">
          <w:pPr>
            <w:pStyle w:val="TOC1"/>
            <w:rPr>
              <w:rFonts w:asciiTheme="minorHAnsi" w:eastAsiaTheme="minorEastAsia" w:hAnsiTheme="minorHAnsi"/>
              <w:b w:val="0"/>
              <w:bCs w:val="0"/>
              <w:kern w:val="2"/>
              <w:sz w:val="36"/>
              <w:szCs w:val="36"/>
              <w:lang w:bidi="he-IL"/>
              <w14:ligatures w14:val="standardContextual"/>
            </w:rPr>
          </w:pPr>
          <w:hyperlink w:anchor="_Toc167182017" w:history="1">
            <w:r w:rsidR="00E443B8" w:rsidRPr="00FF126D">
              <w:rPr>
                <w:rStyle w:val="Hyperlink"/>
                <w:sz w:val="32"/>
                <w:szCs w:val="32"/>
              </w:rPr>
              <w:t>Βιβλιογραφικές Αναφορές</w:t>
            </w:r>
            <w:r w:rsidR="00E443B8" w:rsidRPr="00FF126D">
              <w:rPr>
                <w:webHidden/>
                <w:sz w:val="32"/>
                <w:szCs w:val="32"/>
              </w:rPr>
              <w:tab/>
            </w:r>
            <w:r w:rsidR="00E443B8" w:rsidRPr="00FF126D">
              <w:rPr>
                <w:webHidden/>
                <w:sz w:val="32"/>
                <w:szCs w:val="32"/>
              </w:rPr>
              <w:fldChar w:fldCharType="begin"/>
            </w:r>
            <w:r w:rsidR="00E443B8" w:rsidRPr="00FF126D">
              <w:rPr>
                <w:webHidden/>
                <w:sz w:val="32"/>
                <w:szCs w:val="32"/>
              </w:rPr>
              <w:instrText xml:space="preserve"> PAGEREF _Toc167182017 \h </w:instrText>
            </w:r>
            <w:r w:rsidR="00E443B8" w:rsidRPr="00FF126D">
              <w:rPr>
                <w:webHidden/>
                <w:sz w:val="32"/>
                <w:szCs w:val="32"/>
              </w:rPr>
            </w:r>
            <w:r w:rsidR="00E443B8" w:rsidRPr="00FF126D">
              <w:rPr>
                <w:webHidden/>
                <w:sz w:val="32"/>
                <w:szCs w:val="32"/>
              </w:rPr>
              <w:fldChar w:fldCharType="separate"/>
            </w:r>
            <w:r w:rsidR="00A84C01">
              <w:rPr>
                <w:webHidden/>
                <w:sz w:val="32"/>
                <w:szCs w:val="32"/>
              </w:rPr>
              <w:t>85</w:t>
            </w:r>
            <w:r w:rsidR="00E443B8" w:rsidRPr="00FF126D">
              <w:rPr>
                <w:webHidden/>
                <w:sz w:val="32"/>
                <w:szCs w:val="32"/>
              </w:rPr>
              <w:fldChar w:fldCharType="end"/>
            </w:r>
          </w:hyperlink>
        </w:p>
        <w:p w14:paraId="3719740C" w14:textId="6B7E8AC7" w:rsidR="00E443B8" w:rsidRPr="00FF126D" w:rsidRDefault="000058AA">
          <w:pPr>
            <w:pStyle w:val="TOC1"/>
            <w:rPr>
              <w:rFonts w:asciiTheme="minorHAnsi" w:eastAsiaTheme="minorEastAsia" w:hAnsiTheme="minorHAnsi"/>
              <w:b w:val="0"/>
              <w:bCs w:val="0"/>
              <w:kern w:val="2"/>
              <w:sz w:val="36"/>
              <w:szCs w:val="36"/>
              <w:lang w:bidi="he-IL"/>
              <w14:ligatures w14:val="standardContextual"/>
            </w:rPr>
          </w:pPr>
          <w:hyperlink w:anchor="_Toc167182018" w:history="1">
            <w:r w:rsidR="00E443B8" w:rsidRPr="00FF126D">
              <w:rPr>
                <w:rStyle w:val="Hyperlink"/>
                <w:sz w:val="32"/>
                <w:szCs w:val="32"/>
              </w:rPr>
              <w:t>Βιβλιογραφία</w:t>
            </w:r>
            <w:r w:rsidR="00E443B8" w:rsidRPr="00FF126D">
              <w:rPr>
                <w:webHidden/>
                <w:sz w:val="32"/>
                <w:szCs w:val="32"/>
              </w:rPr>
              <w:tab/>
            </w:r>
            <w:r w:rsidR="00E443B8" w:rsidRPr="00FF126D">
              <w:rPr>
                <w:webHidden/>
                <w:sz w:val="32"/>
                <w:szCs w:val="32"/>
              </w:rPr>
              <w:fldChar w:fldCharType="begin"/>
            </w:r>
            <w:r w:rsidR="00E443B8" w:rsidRPr="00FF126D">
              <w:rPr>
                <w:webHidden/>
                <w:sz w:val="32"/>
                <w:szCs w:val="32"/>
              </w:rPr>
              <w:instrText xml:space="preserve"> PAGEREF _Toc167182018 \h </w:instrText>
            </w:r>
            <w:r w:rsidR="00E443B8" w:rsidRPr="00FF126D">
              <w:rPr>
                <w:webHidden/>
                <w:sz w:val="32"/>
                <w:szCs w:val="32"/>
              </w:rPr>
            </w:r>
            <w:r w:rsidR="00E443B8" w:rsidRPr="00FF126D">
              <w:rPr>
                <w:webHidden/>
                <w:sz w:val="32"/>
                <w:szCs w:val="32"/>
              </w:rPr>
              <w:fldChar w:fldCharType="separate"/>
            </w:r>
            <w:r w:rsidR="00A84C01">
              <w:rPr>
                <w:webHidden/>
                <w:sz w:val="32"/>
                <w:szCs w:val="32"/>
              </w:rPr>
              <w:t>94</w:t>
            </w:r>
            <w:r w:rsidR="00E443B8" w:rsidRPr="00FF126D">
              <w:rPr>
                <w:webHidden/>
                <w:sz w:val="32"/>
                <w:szCs w:val="32"/>
              </w:rPr>
              <w:fldChar w:fldCharType="end"/>
            </w:r>
          </w:hyperlink>
        </w:p>
        <w:p w14:paraId="679FB400" w14:textId="6685B2D2" w:rsidR="000C648C" w:rsidRPr="00DA1C7E" w:rsidRDefault="000C648C" w:rsidP="00DA1C7E">
          <w:pPr>
            <w:spacing w:after="0" w:line="240" w:lineRule="auto"/>
            <w:jc w:val="left"/>
            <w:rPr>
              <w:rFonts w:ascii="PF DinText Pro" w:hAnsi="PF DinText Pro"/>
              <w:sz w:val="2"/>
              <w:szCs w:val="2"/>
            </w:rPr>
          </w:pPr>
          <w:r w:rsidRPr="00FF126D">
            <w:rPr>
              <w:rFonts w:ascii="PF DinText Pro" w:hAnsi="PF DinText Pro"/>
              <w:b/>
              <w:bCs/>
              <w:sz w:val="32"/>
              <w:szCs w:val="32"/>
            </w:rPr>
            <w:fldChar w:fldCharType="end"/>
          </w:r>
        </w:p>
      </w:sdtContent>
    </w:sdt>
    <w:p w14:paraId="473B8474" w14:textId="1EB0F3B9" w:rsidR="00447DC5" w:rsidRPr="001617D1" w:rsidRDefault="00447DC5" w:rsidP="00DA1C7E">
      <w:pPr>
        <w:ind w:firstLine="0"/>
        <w:rPr>
          <w:rFonts w:ascii="PF DinText Pro" w:hAnsi="PF DinText Pro"/>
        </w:rPr>
        <w:sectPr w:rsidR="00447DC5" w:rsidRPr="001617D1" w:rsidSect="005D2ABB">
          <w:headerReference w:type="even" r:id="rId22"/>
          <w:headerReference w:type="default" r:id="rId23"/>
          <w:footerReference w:type="even" r:id="rId24"/>
          <w:footerReference w:type="default" r:id="rId25"/>
          <w:pgSz w:w="11907" w:h="16840"/>
          <w:pgMar w:top="1843" w:right="1985" w:bottom="1440" w:left="1985" w:header="709" w:footer="1412" w:gutter="0"/>
          <w:pgNumType w:start="1"/>
          <w:cols w:space="708"/>
          <w:docGrid w:linePitch="360"/>
        </w:sectPr>
      </w:pPr>
    </w:p>
    <w:p w14:paraId="62C9E093" w14:textId="77777777" w:rsidR="005B1237" w:rsidRDefault="005B1237" w:rsidP="00D13FA6">
      <w:pPr>
        <w:pStyle w:val="Heading1"/>
        <w:numPr>
          <w:ilvl w:val="0"/>
          <w:numId w:val="0"/>
        </w:numPr>
        <w:ind w:left="284"/>
        <w:sectPr w:rsidR="005B1237" w:rsidSect="006A5839">
          <w:headerReference w:type="even" r:id="rId26"/>
          <w:headerReference w:type="default" r:id="rId27"/>
          <w:footerReference w:type="even" r:id="rId28"/>
          <w:footerReference w:type="default" r:id="rId29"/>
          <w:type w:val="continuous"/>
          <w:pgSz w:w="11907" w:h="16840"/>
          <w:pgMar w:top="1560" w:right="1588" w:bottom="1701" w:left="1588" w:header="709" w:footer="1412" w:gutter="0"/>
          <w:pgNumType w:start="4"/>
          <w:cols w:space="720"/>
          <w:docGrid w:linePitch="360"/>
        </w:sectPr>
      </w:pPr>
      <w:bookmarkStart w:id="0" w:name="_Toc81922293"/>
    </w:p>
    <w:p w14:paraId="68D753B4" w14:textId="09D61B6E" w:rsidR="00A5671F" w:rsidRPr="00FF126D" w:rsidRDefault="00C946E1" w:rsidP="00D13FA6">
      <w:pPr>
        <w:pStyle w:val="Heading1"/>
        <w:numPr>
          <w:ilvl w:val="0"/>
          <w:numId w:val="0"/>
        </w:numPr>
        <w:ind w:left="284"/>
        <w:rPr>
          <w:sz w:val="44"/>
          <w:szCs w:val="44"/>
        </w:rPr>
      </w:pPr>
      <w:bookmarkStart w:id="1" w:name="_Toc167181992"/>
      <w:bookmarkEnd w:id="0"/>
      <w:r w:rsidRPr="00FF126D">
        <w:rPr>
          <w:sz w:val="44"/>
          <w:szCs w:val="44"/>
        </w:rPr>
        <w:lastRenderedPageBreak/>
        <w:t>Πρόλογος Προέδρου</w:t>
      </w:r>
      <w:bookmarkEnd w:id="1"/>
    </w:p>
    <w:p w14:paraId="32CDAC07" w14:textId="385ACA8A" w:rsidR="00572618" w:rsidRPr="00FF126D" w:rsidRDefault="00572618" w:rsidP="00B53290">
      <w:pPr>
        <w:spacing w:before="200"/>
        <w:ind w:left="284" w:right="227" w:firstLine="0"/>
        <w:rPr>
          <w:rFonts w:ascii="PF DinText Pro" w:hAnsi="PF DinText Pro"/>
          <w:sz w:val="36"/>
          <w:szCs w:val="36"/>
        </w:rPr>
      </w:pPr>
      <w:r w:rsidRPr="00FF126D">
        <w:rPr>
          <w:rFonts w:ascii="PF DinText Pro" w:hAnsi="PF DinText Pro"/>
          <w:sz w:val="36"/>
          <w:szCs w:val="36"/>
        </w:rPr>
        <w:t xml:space="preserve">Το παρόν εκπαιδευτικό εγχειρίδιο αποτελεί εκπαιδευτικό υλικό του Πακέτου Εργασίας (Π.Ε.) </w:t>
      </w:r>
      <w:r w:rsidR="00C946E1" w:rsidRPr="00FF126D">
        <w:rPr>
          <w:rFonts w:ascii="PF DinText Pro" w:hAnsi="PF DinText Pro"/>
          <w:sz w:val="36"/>
          <w:szCs w:val="36"/>
        </w:rPr>
        <w:t>2</w:t>
      </w:r>
      <w:r w:rsidRPr="00FF126D">
        <w:rPr>
          <w:rFonts w:ascii="PF DinText Pro" w:hAnsi="PF DinText Pro"/>
          <w:sz w:val="36"/>
          <w:szCs w:val="36"/>
        </w:rPr>
        <w:t xml:space="preserve"> </w:t>
      </w:r>
      <w:r w:rsidRPr="00FF126D">
        <w:rPr>
          <w:rFonts w:ascii="PF DinText Pro" w:hAnsi="PF DinText Pro"/>
          <w:b/>
          <w:bCs/>
          <w:sz w:val="36"/>
          <w:szCs w:val="36"/>
        </w:rPr>
        <w:t>«</w:t>
      </w:r>
      <w:r w:rsidR="00C946E1" w:rsidRPr="00FF126D">
        <w:rPr>
          <w:rFonts w:ascii="PF DinText Pro" w:hAnsi="PF DinText Pro"/>
          <w:b/>
          <w:bCs/>
          <w:sz w:val="36"/>
          <w:szCs w:val="36"/>
        </w:rPr>
        <w:t>Πρόγραμμα ενδυνάμωσης των ατόμων με χρόνια πάθηση</w:t>
      </w:r>
      <w:r w:rsidRPr="00FF126D">
        <w:rPr>
          <w:rFonts w:ascii="PF DinText Pro" w:hAnsi="PF DinText Pro"/>
          <w:b/>
          <w:bCs/>
          <w:sz w:val="36"/>
          <w:szCs w:val="36"/>
        </w:rPr>
        <w:t>»</w:t>
      </w:r>
      <w:r w:rsidRPr="00FF126D">
        <w:rPr>
          <w:rFonts w:ascii="PF DinText Pro" w:hAnsi="PF DinText Pro"/>
          <w:sz w:val="36"/>
          <w:szCs w:val="36"/>
        </w:rPr>
        <w:t xml:space="preserve"> των </w:t>
      </w:r>
      <w:proofErr w:type="spellStart"/>
      <w:r w:rsidRPr="00FF126D">
        <w:rPr>
          <w:rFonts w:ascii="PF DinText Pro" w:hAnsi="PF DinText Pro"/>
          <w:sz w:val="36"/>
          <w:szCs w:val="36"/>
        </w:rPr>
        <w:t>υπο</w:t>
      </w:r>
      <w:proofErr w:type="spellEnd"/>
      <w:r w:rsidRPr="00FF126D">
        <w:rPr>
          <w:rFonts w:ascii="PF DinText Pro" w:hAnsi="PF DinText Pro"/>
          <w:sz w:val="36"/>
          <w:szCs w:val="36"/>
        </w:rPr>
        <w:t xml:space="preserve">-έργων 1-5 με τίτλο </w:t>
      </w:r>
      <w:r w:rsidRPr="00FF126D">
        <w:rPr>
          <w:rFonts w:ascii="PF DinText Pro" w:hAnsi="PF DinText Pro"/>
          <w:b/>
          <w:bCs/>
          <w:sz w:val="36"/>
          <w:szCs w:val="36"/>
        </w:rPr>
        <w:t>«Εκπαιδευτικά Προγράμματα Διά Βίου Μάθησης για τα άτομα με αναπηρία, χρόνιες παθήσεις και τις οικογένειές τους»</w:t>
      </w:r>
      <w:r w:rsidRPr="00FF126D">
        <w:rPr>
          <w:rFonts w:ascii="PF DinText Pro" w:hAnsi="PF DinText Pro"/>
          <w:sz w:val="36"/>
          <w:szCs w:val="36"/>
        </w:rPr>
        <w:t xml:space="preserve">. Η Πράξη με τίτλο </w:t>
      </w:r>
      <w:r w:rsidRPr="00FF126D">
        <w:rPr>
          <w:rFonts w:ascii="PF DinText Pro" w:hAnsi="PF DinText Pro"/>
          <w:b/>
          <w:bCs/>
          <w:sz w:val="36"/>
          <w:szCs w:val="36"/>
        </w:rPr>
        <w:t>«Προγράμματα Διά Βίου Εκπαίδευσης για την αναπηρία και υποστηρικτικές δράσεις»</w:t>
      </w:r>
      <w:r w:rsidRPr="00FF126D">
        <w:rPr>
          <w:rFonts w:ascii="PF DinText Pro" w:hAnsi="PF DinText Pro"/>
          <w:sz w:val="36"/>
          <w:szCs w:val="36"/>
        </w:rPr>
        <w:t xml:space="preserve"> με ΚΩΔ. ΟΠΣ (MIS) 5133270, η οποία εντάσσεται στο Επιχειρησιακό Πρόγραμμα </w:t>
      </w:r>
      <w:r w:rsidRPr="00FF126D">
        <w:rPr>
          <w:rFonts w:ascii="PF DinText Pro" w:hAnsi="PF DinText Pro"/>
          <w:b/>
          <w:bCs/>
          <w:sz w:val="36"/>
          <w:szCs w:val="36"/>
        </w:rPr>
        <w:t>«Ανάπτυξη Ανθρώπινου Δυναμικού, Εκπαίδευση &amp; Διά Βίου Μάθηση»</w:t>
      </w:r>
      <w:r w:rsidRPr="00FF126D">
        <w:rPr>
          <w:rFonts w:ascii="PF DinText Pro" w:hAnsi="PF DinText Pro"/>
          <w:sz w:val="36"/>
          <w:szCs w:val="36"/>
        </w:rPr>
        <w:t>, με δικαιούχο το ΙΝ-ΕΣΑμεΑ, αποτελεί τη νέα, καινοτόμα δράση διά βίου εκπαίδευσης για τα άτομα με αναπηρία, χρόνιες παθήσεις και τις οικογένειές τους στην Ελλάδα. Η Πράξη συγχρηματοδοτείται από το Ευρωπαϊκό Κοινωνικό Ταμείο (ΕΚΤ) και από Εθνικούς Πόρους.</w:t>
      </w:r>
    </w:p>
    <w:p w14:paraId="174D54D3" w14:textId="77777777" w:rsidR="00572618" w:rsidRPr="00FF126D" w:rsidRDefault="00572618" w:rsidP="00A9218E">
      <w:pPr>
        <w:spacing w:before="240"/>
        <w:ind w:left="284" w:right="226" w:firstLine="0"/>
        <w:rPr>
          <w:rFonts w:ascii="PF DinText Pro" w:hAnsi="PF DinText Pro"/>
          <w:sz w:val="36"/>
          <w:szCs w:val="36"/>
        </w:rPr>
      </w:pPr>
      <w:r w:rsidRPr="00FF126D">
        <w:rPr>
          <w:rFonts w:ascii="PF DinText Pro" w:hAnsi="PF DinText Pro"/>
          <w:sz w:val="36"/>
          <w:szCs w:val="36"/>
        </w:rPr>
        <w:t xml:space="preserve">Το ΙΝ-ΕΣΑμεΑ, το οποίο συνιστά τον επίσημο εκπαιδευτικό και ερευνητικό φορέα του αναπηρικού κινήματος της χώρας, μέσω της υλοποίησης της παρούσας συνδικαλιστικής εκπαίδευσης, αποσκοπεί στην ενίσχυση της συλλογικής ταυτότητας των ατόμων με αναπηρία, των ατόμων με χρόνιες παθήσεις και των οικογενειών τους, αλλά και της περαιτέρω ενεργούς εμπλοκής και συμβολής τους στον σχεδιασμό, την εφαρμογή, την παρακολούθηση και την αξιολόγηση των </w:t>
      </w:r>
      <w:r w:rsidRPr="00FF126D">
        <w:rPr>
          <w:rFonts w:ascii="PF DinText Pro" w:hAnsi="PF DinText Pro"/>
          <w:sz w:val="36"/>
          <w:szCs w:val="36"/>
        </w:rPr>
        <w:lastRenderedPageBreak/>
        <w:t xml:space="preserve">πολιτικών και των μέτρων που τα αφορούν. Με αυτόν τον τρόπο εφαρμόζεται η κεφαλαιώδης αρχή «Τίποτα για εμάς, χωρίς εμάς» και όλοι μαζί συμβάλλουμε στη διάδοση και υιοθέτηση της δικαιωματικής προσέγγισης της αναπηρίας, η οποία κατοχυρώθηκε με τη </w:t>
      </w:r>
      <w:r w:rsidRPr="00FF126D">
        <w:rPr>
          <w:rFonts w:ascii="PF DinText Pro" w:hAnsi="PF DinText Pro"/>
          <w:i/>
          <w:iCs/>
          <w:sz w:val="36"/>
          <w:szCs w:val="36"/>
        </w:rPr>
        <w:t>Σύμβαση των Ηνωμένων Εθνών για τα Δικαιώματα των Ατόμων με Αναπηρίες</w:t>
      </w:r>
      <w:r w:rsidRPr="00FF126D">
        <w:rPr>
          <w:rFonts w:ascii="PF DinText Pro" w:hAnsi="PF DinText Pro"/>
          <w:sz w:val="36"/>
          <w:szCs w:val="36"/>
        </w:rPr>
        <w:t>.</w:t>
      </w:r>
    </w:p>
    <w:p w14:paraId="0CBBD2AF" w14:textId="77777777" w:rsidR="00572618" w:rsidRPr="00FF126D" w:rsidRDefault="00572618" w:rsidP="00B53290">
      <w:pPr>
        <w:spacing w:before="200" w:after="0"/>
        <w:ind w:left="284" w:right="227" w:firstLine="0"/>
        <w:rPr>
          <w:rFonts w:ascii="PF DinText Pro" w:hAnsi="PF DinText Pro"/>
          <w:b/>
          <w:bCs/>
          <w:sz w:val="36"/>
          <w:szCs w:val="36"/>
        </w:rPr>
      </w:pPr>
      <w:r w:rsidRPr="00FF126D">
        <w:rPr>
          <w:rFonts w:ascii="PF DinText Pro" w:hAnsi="PF DinText Pro"/>
          <w:b/>
          <w:bCs/>
          <w:sz w:val="36"/>
          <w:szCs w:val="36"/>
        </w:rPr>
        <w:t>Ιωάννης Βαρδακαστάνης</w:t>
      </w:r>
    </w:p>
    <w:p w14:paraId="733448D9" w14:textId="77D1AD0A" w:rsidR="00C946E1" w:rsidRPr="00FF126D" w:rsidRDefault="00572618" w:rsidP="00A9218E">
      <w:pPr>
        <w:ind w:left="284" w:right="226" w:firstLine="0"/>
        <w:jc w:val="left"/>
        <w:rPr>
          <w:rFonts w:ascii="PF DinText Pro" w:hAnsi="PF DinText Pro"/>
          <w:i/>
          <w:iCs/>
          <w:sz w:val="36"/>
          <w:szCs w:val="36"/>
        </w:rPr>
      </w:pPr>
      <w:r w:rsidRPr="00FF126D">
        <w:rPr>
          <w:rFonts w:ascii="PF DinText Pro" w:hAnsi="PF DinText Pro"/>
          <w:i/>
          <w:iCs/>
          <w:sz w:val="36"/>
          <w:szCs w:val="36"/>
        </w:rPr>
        <w:t xml:space="preserve">Προέδρος του Ινστιτούτου Εθνικής Συνομοσπονδίας </w:t>
      </w:r>
      <w:r w:rsidRPr="00FF126D">
        <w:rPr>
          <w:rFonts w:ascii="PF DinText Pro" w:hAnsi="PF DinText Pro"/>
          <w:i/>
          <w:iCs/>
          <w:sz w:val="36"/>
          <w:szCs w:val="36"/>
        </w:rPr>
        <w:br/>
        <w:t>Ατόμων με Αναπηρία &amp; Χρόνιες Παθήσεις</w:t>
      </w:r>
    </w:p>
    <w:p w14:paraId="0A016464" w14:textId="77777777" w:rsidR="00C946E1" w:rsidRPr="00FF126D" w:rsidRDefault="00C946E1" w:rsidP="00D13FA6">
      <w:pPr>
        <w:pStyle w:val="Heading1"/>
        <w:numPr>
          <w:ilvl w:val="0"/>
          <w:numId w:val="0"/>
        </w:numPr>
        <w:ind w:left="284"/>
        <w:rPr>
          <w:sz w:val="44"/>
          <w:szCs w:val="44"/>
        </w:rPr>
        <w:sectPr w:rsidR="00C946E1" w:rsidRPr="00FF126D" w:rsidSect="00C946E1">
          <w:pgSz w:w="11907" w:h="16840"/>
          <w:pgMar w:top="1418" w:right="1588" w:bottom="1701" w:left="1588" w:header="709" w:footer="1412" w:gutter="0"/>
          <w:pgNumType w:start="3"/>
          <w:cols w:space="720"/>
          <w:docGrid w:linePitch="360"/>
        </w:sectPr>
      </w:pPr>
    </w:p>
    <w:p w14:paraId="11166AF4" w14:textId="1E7B0640" w:rsidR="00FD6BFF" w:rsidRPr="00FF126D" w:rsidRDefault="000A24A0" w:rsidP="00D13FA6">
      <w:pPr>
        <w:pStyle w:val="Heading1"/>
        <w:numPr>
          <w:ilvl w:val="0"/>
          <w:numId w:val="0"/>
        </w:numPr>
        <w:ind w:left="284"/>
        <w:rPr>
          <w:sz w:val="44"/>
          <w:szCs w:val="44"/>
        </w:rPr>
      </w:pPr>
      <w:bookmarkStart w:id="2" w:name="_Toc167181993"/>
      <w:r w:rsidRPr="00FF126D">
        <w:rPr>
          <w:sz w:val="44"/>
          <w:szCs w:val="44"/>
        </w:rPr>
        <w:lastRenderedPageBreak/>
        <w:t>Εισαγωγικό σημείωμα</w:t>
      </w:r>
      <w:bookmarkEnd w:id="2"/>
    </w:p>
    <w:p w14:paraId="49690A12" w14:textId="77777777" w:rsidR="00C946E1" w:rsidRPr="00FF126D" w:rsidRDefault="00C946E1" w:rsidP="00C946E1">
      <w:pPr>
        <w:spacing w:before="240"/>
        <w:ind w:left="284" w:right="227" w:firstLine="0"/>
        <w:rPr>
          <w:rFonts w:ascii="PF DinText Pro" w:hAnsi="PF DinText Pro"/>
          <w:sz w:val="36"/>
          <w:szCs w:val="36"/>
        </w:rPr>
      </w:pPr>
      <w:r w:rsidRPr="00FF126D">
        <w:rPr>
          <w:rFonts w:ascii="PF DinText Pro" w:hAnsi="PF DinText Pro"/>
          <w:sz w:val="36"/>
          <w:szCs w:val="36"/>
        </w:rPr>
        <w:t>Το παρόν εκπαιδευτικό εγχειρίδιο στοχεύει στην ενδυνάμωση των ατόμων με χρόνιες παθήσεις, ούτως ώστε να μπορούν να διαχειρίζονται το ζήτημα της χρόνιας πάθησής τους στη βάση της δικαιωματικής προσέγγισης της αναπηρίας όχι ως πάσχοντες, αλλά ως πολίτες-φορείς δικαιωμάτων σε όλες τις πτυχές της ζωής.</w:t>
      </w:r>
    </w:p>
    <w:p w14:paraId="67361D70" w14:textId="5DB42011" w:rsidR="000A24A0" w:rsidRPr="00FF126D" w:rsidRDefault="00C946E1" w:rsidP="00C946E1">
      <w:pPr>
        <w:spacing w:before="240"/>
        <w:ind w:left="284" w:right="226" w:firstLine="0"/>
        <w:rPr>
          <w:rFonts w:ascii="PF DinText Pro" w:hAnsi="PF DinText Pro"/>
          <w:sz w:val="36"/>
          <w:szCs w:val="36"/>
        </w:rPr>
      </w:pPr>
      <w:r w:rsidRPr="00FF126D">
        <w:rPr>
          <w:rFonts w:ascii="PF DinText Pro" w:hAnsi="PF DinText Pro"/>
          <w:sz w:val="36"/>
          <w:szCs w:val="36"/>
        </w:rPr>
        <w:t>Εν προκειμένω, στόχοι του παρόντος εγχειριδίου είναι:</w:t>
      </w:r>
    </w:p>
    <w:p w14:paraId="7E29856E" w14:textId="1FFBFD3C" w:rsidR="000A24A0" w:rsidRPr="00FF126D" w:rsidRDefault="00C946E1" w:rsidP="00C946E1">
      <w:pPr>
        <w:pStyle w:val="MyParagraph"/>
        <w:spacing w:before="300" w:after="80" w:line="252" w:lineRule="auto"/>
        <w:ind w:left="284"/>
        <w:rPr>
          <w:i/>
          <w:iCs/>
          <w:color w:val="9E0B0F"/>
          <w:sz w:val="36"/>
          <w:szCs w:val="36"/>
        </w:rPr>
      </w:pPr>
      <w:r w:rsidRPr="00FF126D">
        <w:rPr>
          <w:i/>
          <w:iCs/>
          <w:color w:val="9E0B0F"/>
          <w:sz w:val="36"/>
          <w:szCs w:val="36"/>
        </w:rPr>
        <w:t>Σ</w:t>
      </w:r>
      <w:r w:rsidR="000A24A0" w:rsidRPr="00FF126D">
        <w:rPr>
          <w:i/>
          <w:iCs/>
          <w:color w:val="9E0B0F"/>
          <w:sz w:val="36"/>
          <w:szCs w:val="36"/>
        </w:rPr>
        <w:t>ε επίπεδο γνώσεων:</w:t>
      </w:r>
    </w:p>
    <w:p w14:paraId="14017D15" w14:textId="77777777" w:rsidR="00C946E1" w:rsidRPr="00FF126D" w:rsidRDefault="00C946E1" w:rsidP="00C946E1">
      <w:pPr>
        <w:pStyle w:val="MyParagraph"/>
        <w:numPr>
          <w:ilvl w:val="0"/>
          <w:numId w:val="9"/>
        </w:numPr>
        <w:spacing w:before="80" w:after="80" w:line="252" w:lineRule="auto"/>
        <w:ind w:right="226" w:hanging="436"/>
        <w:rPr>
          <w:sz w:val="36"/>
          <w:szCs w:val="36"/>
        </w:rPr>
      </w:pPr>
      <w:r w:rsidRPr="00FF126D">
        <w:rPr>
          <w:sz w:val="36"/>
          <w:szCs w:val="36"/>
        </w:rPr>
        <w:t xml:space="preserve">να αναγνωρίσουν τη σημασία εφαρμογής των απαιτήσεων της Σύμβασης των Ηνωμένων Εθνών για τα Δικαιώματα των Ατόμων με Αναπηρίες στην προστασία των δικαιωμάτων των ατόμων με χρόνιες παθήσεις σε όλους τους τομείς της ζωής, </w:t>
      </w:r>
    </w:p>
    <w:p w14:paraId="182840AF" w14:textId="77777777" w:rsidR="00C946E1" w:rsidRPr="00FF126D" w:rsidRDefault="00C946E1" w:rsidP="00C946E1">
      <w:pPr>
        <w:pStyle w:val="MyParagraph"/>
        <w:numPr>
          <w:ilvl w:val="0"/>
          <w:numId w:val="9"/>
        </w:numPr>
        <w:spacing w:before="80" w:after="80" w:line="252" w:lineRule="auto"/>
        <w:ind w:right="226" w:hanging="436"/>
        <w:rPr>
          <w:sz w:val="36"/>
          <w:szCs w:val="36"/>
        </w:rPr>
      </w:pPr>
      <w:r w:rsidRPr="00FF126D">
        <w:rPr>
          <w:sz w:val="36"/>
          <w:szCs w:val="36"/>
        </w:rPr>
        <w:t>να εξοικειωθούν με τις απαιτήσεις διασφάλισης των δικαιωμάτων των ατόμων με χρόνιες παθήσεις,</w:t>
      </w:r>
    </w:p>
    <w:p w14:paraId="5B4639F0" w14:textId="77777777" w:rsidR="00C946E1" w:rsidRPr="00FF126D" w:rsidRDefault="00C946E1" w:rsidP="00C946E1">
      <w:pPr>
        <w:pStyle w:val="MyParagraph"/>
        <w:numPr>
          <w:ilvl w:val="0"/>
          <w:numId w:val="9"/>
        </w:numPr>
        <w:spacing w:before="80" w:after="80" w:line="252" w:lineRule="auto"/>
        <w:ind w:right="226" w:hanging="436"/>
        <w:rPr>
          <w:sz w:val="36"/>
          <w:szCs w:val="36"/>
        </w:rPr>
      </w:pPr>
      <w:r w:rsidRPr="00FF126D">
        <w:rPr>
          <w:sz w:val="36"/>
          <w:szCs w:val="36"/>
        </w:rPr>
        <w:t>να γνωρίσουν τα διαφορετικά μοντέλα αναπηρίας και άλλες προσεγγίσεις προκειμένου να κατανοήσουν πώς αυτά επηρεάζουν και καθορίζουν τις αντιλήψεις για τα άτομα με χρόνιες παθήσεις,</w:t>
      </w:r>
    </w:p>
    <w:p w14:paraId="010A52C2" w14:textId="30298727" w:rsidR="00B53290" w:rsidRDefault="00C946E1" w:rsidP="00C946E1">
      <w:pPr>
        <w:pStyle w:val="MyParagraph"/>
        <w:numPr>
          <w:ilvl w:val="0"/>
          <w:numId w:val="9"/>
        </w:numPr>
        <w:spacing w:before="80" w:after="80" w:line="252" w:lineRule="auto"/>
        <w:ind w:right="226" w:hanging="436"/>
        <w:rPr>
          <w:sz w:val="36"/>
          <w:szCs w:val="36"/>
        </w:rPr>
      </w:pPr>
      <w:r w:rsidRPr="00FF126D">
        <w:rPr>
          <w:sz w:val="36"/>
          <w:szCs w:val="36"/>
        </w:rPr>
        <w:t>να γνωρίσουν τη δικαιωματική προσέγγιση της αναπηρίας και τη συμπεριληπτική γλώσσα για την αναπηρία.</w:t>
      </w:r>
    </w:p>
    <w:p w14:paraId="553B67FC" w14:textId="63111113" w:rsidR="00FF126D" w:rsidRDefault="00FF126D">
      <w:pPr>
        <w:ind w:firstLine="0"/>
        <w:jc w:val="left"/>
        <w:rPr>
          <w:rFonts w:ascii="PF DinText Pro" w:hAnsi="PF DinText Pro"/>
          <w:sz w:val="36"/>
          <w:szCs w:val="36"/>
        </w:rPr>
      </w:pPr>
      <w:r>
        <w:rPr>
          <w:sz w:val="36"/>
          <w:szCs w:val="36"/>
        </w:rPr>
        <w:br w:type="page"/>
      </w:r>
    </w:p>
    <w:p w14:paraId="3B452B2F" w14:textId="26143B4D" w:rsidR="000A24A0" w:rsidRPr="00FF126D" w:rsidRDefault="00C946E1" w:rsidP="00C946E1">
      <w:pPr>
        <w:pStyle w:val="MyParagraph"/>
        <w:spacing w:before="300" w:after="80" w:line="252" w:lineRule="auto"/>
        <w:ind w:left="284"/>
        <w:rPr>
          <w:i/>
          <w:iCs/>
          <w:color w:val="9E0B0F"/>
          <w:sz w:val="36"/>
          <w:szCs w:val="36"/>
        </w:rPr>
      </w:pPr>
      <w:r w:rsidRPr="00FF126D">
        <w:rPr>
          <w:i/>
          <w:iCs/>
          <w:color w:val="9E0B0F"/>
          <w:sz w:val="36"/>
          <w:szCs w:val="36"/>
        </w:rPr>
        <w:lastRenderedPageBreak/>
        <w:t>Σ</w:t>
      </w:r>
      <w:r w:rsidR="000A24A0" w:rsidRPr="00FF126D">
        <w:rPr>
          <w:i/>
          <w:iCs/>
          <w:color w:val="9E0B0F"/>
          <w:sz w:val="36"/>
          <w:szCs w:val="36"/>
        </w:rPr>
        <w:t xml:space="preserve">ε επίπεδο </w:t>
      </w:r>
      <w:proofErr w:type="spellStart"/>
      <w:r w:rsidR="000A24A0" w:rsidRPr="00FF126D">
        <w:rPr>
          <w:i/>
          <w:iCs/>
          <w:color w:val="9E0B0F"/>
          <w:sz w:val="36"/>
          <w:szCs w:val="36"/>
        </w:rPr>
        <w:t>ικανoτήτων</w:t>
      </w:r>
      <w:proofErr w:type="spellEnd"/>
      <w:r w:rsidR="000A24A0" w:rsidRPr="00FF126D">
        <w:rPr>
          <w:i/>
          <w:iCs/>
          <w:color w:val="9E0B0F"/>
          <w:sz w:val="36"/>
          <w:szCs w:val="36"/>
        </w:rPr>
        <w:t>:</w:t>
      </w:r>
    </w:p>
    <w:p w14:paraId="58A5C1F6" w14:textId="77777777" w:rsidR="00C946E1" w:rsidRPr="00FF126D" w:rsidRDefault="00C946E1" w:rsidP="00C946E1">
      <w:pPr>
        <w:pStyle w:val="MyParagraph"/>
        <w:numPr>
          <w:ilvl w:val="0"/>
          <w:numId w:val="9"/>
        </w:numPr>
        <w:spacing w:before="80" w:after="80" w:line="252" w:lineRule="auto"/>
        <w:ind w:right="226" w:hanging="436"/>
        <w:rPr>
          <w:sz w:val="36"/>
          <w:szCs w:val="36"/>
        </w:rPr>
      </w:pPr>
      <w:r w:rsidRPr="00FF126D">
        <w:rPr>
          <w:sz w:val="36"/>
          <w:szCs w:val="36"/>
        </w:rPr>
        <w:t xml:space="preserve">να διεκδικούν τα δικαιώματά τους σύμφωνα με τη Σύμβαση, </w:t>
      </w:r>
    </w:p>
    <w:p w14:paraId="6A0EE73C" w14:textId="77777777" w:rsidR="00C946E1" w:rsidRPr="00FF126D" w:rsidRDefault="00C946E1" w:rsidP="00C946E1">
      <w:pPr>
        <w:pStyle w:val="MyParagraph"/>
        <w:numPr>
          <w:ilvl w:val="0"/>
          <w:numId w:val="9"/>
        </w:numPr>
        <w:spacing w:before="80" w:after="80" w:line="252" w:lineRule="auto"/>
        <w:ind w:right="226" w:hanging="436"/>
        <w:rPr>
          <w:sz w:val="36"/>
          <w:szCs w:val="36"/>
        </w:rPr>
      </w:pPr>
      <w:r w:rsidRPr="00FF126D">
        <w:rPr>
          <w:sz w:val="36"/>
          <w:szCs w:val="36"/>
        </w:rPr>
        <w:t>να προσεγγίζουν το ζήτημα της χρόνιας πάθησής τους βάσει της δικαιωματικής προσέγγισης της αναπηρίας,</w:t>
      </w:r>
    </w:p>
    <w:p w14:paraId="58C9E613" w14:textId="77777777" w:rsidR="00C946E1" w:rsidRPr="00FF126D" w:rsidRDefault="00C946E1" w:rsidP="00C946E1">
      <w:pPr>
        <w:pStyle w:val="MyParagraph"/>
        <w:numPr>
          <w:ilvl w:val="0"/>
          <w:numId w:val="9"/>
        </w:numPr>
        <w:spacing w:before="80" w:after="80" w:line="252" w:lineRule="auto"/>
        <w:ind w:right="226" w:hanging="436"/>
        <w:rPr>
          <w:sz w:val="36"/>
          <w:szCs w:val="36"/>
        </w:rPr>
      </w:pPr>
      <w:r w:rsidRPr="00FF126D">
        <w:rPr>
          <w:sz w:val="36"/>
          <w:szCs w:val="36"/>
        </w:rPr>
        <w:t>να ασκούν πολιτική σε σχέση με την προστασία των δικαιωμάτων των ατόμων με χρόνιες παθήσεις,</w:t>
      </w:r>
    </w:p>
    <w:p w14:paraId="12473117" w14:textId="1A28ABA0" w:rsidR="000A24A0" w:rsidRPr="00FF126D" w:rsidRDefault="00C946E1" w:rsidP="00C946E1">
      <w:pPr>
        <w:pStyle w:val="MyParagraph"/>
        <w:numPr>
          <w:ilvl w:val="0"/>
          <w:numId w:val="9"/>
        </w:numPr>
        <w:spacing w:before="80" w:after="80" w:line="252" w:lineRule="auto"/>
        <w:ind w:right="226" w:hanging="436"/>
        <w:rPr>
          <w:sz w:val="36"/>
          <w:szCs w:val="36"/>
        </w:rPr>
      </w:pPr>
      <w:r w:rsidRPr="00FF126D">
        <w:rPr>
          <w:sz w:val="36"/>
          <w:szCs w:val="36"/>
        </w:rPr>
        <w:t>να ενδυναμωθούν και να συμβάλουν ενεργά στην ανάπτυξη πολιτικών και μέτρων για την προστασία των δικαιωμάτων των ατόμων με χρόνιες παθήσεις.</w:t>
      </w:r>
    </w:p>
    <w:p w14:paraId="50330364" w14:textId="24BAED8C" w:rsidR="000A24A0" w:rsidRPr="00FF126D" w:rsidRDefault="00C946E1" w:rsidP="00C946E1">
      <w:pPr>
        <w:pStyle w:val="MyParagraph"/>
        <w:spacing w:before="300" w:after="80" w:line="252" w:lineRule="auto"/>
        <w:ind w:left="284"/>
        <w:rPr>
          <w:i/>
          <w:iCs/>
          <w:color w:val="9E0B0F"/>
          <w:sz w:val="36"/>
          <w:szCs w:val="36"/>
        </w:rPr>
      </w:pPr>
      <w:r w:rsidRPr="00FF126D">
        <w:rPr>
          <w:i/>
          <w:iCs/>
          <w:color w:val="9E0B0F"/>
          <w:sz w:val="36"/>
          <w:szCs w:val="36"/>
        </w:rPr>
        <w:t>Σ</w:t>
      </w:r>
      <w:r w:rsidR="000A24A0" w:rsidRPr="00FF126D">
        <w:rPr>
          <w:i/>
          <w:iCs/>
          <w:color w:val="9E0B0F"/>
          <w:sz w:val="36"/>
          <w:szCs w:val="36"/>
        </w:rPr>
        <w:t>ε επίπεδο στάσεων:</w:t>
      </w:r>
    </w:p>
    <w:p w14:paraId="3C1C4150" w14:textId="77777777" w:rsidR="00C946E1" w:rsidRPr="00FF126D" w:rsidRDefault="00C946E1" w:rsidP="00C946E1">
      <w:pPr>
        <w:pStyle w:val="MyParagraph"/>
        <w:numPr>
          <w:ilvl w:val="0"/>
          <w:numId w:val="9"/>
        </w:numPr>
        <w:spacing w:before="80" w:after="80" w:line="252" w:lineRule="auto"/>
        <w:ind w:right="226" w:hanging="436"/>
        <w:rPr>
          <w:sz w:val="36"/>
          <w:szCs w:val="36"/>
        </w:rPr>
      </w:pPr>
      <w:r w:rsidRPr="00FF126D">
        <w:rPr>
          <w:sz w:val="36"/>
          <w:szCs w:val="36"/>
        </w:rPr>
        <w:t xml:space="preserve">να ενθαρρυνθούν προκειμένου να κάνουν τη μετάβαση από τον ρόλο του ασθενή στον ρόλο του ενεργού πολίτη με δικαιώματα που είναι σε θέση να τα διεκδικούν, </w:t>
      </w:r>
    </w:p>
    <w:p w14:paraId="23025F86" w14:textId="77777777" w:rsidR="00C946E1" w:rsidRPr="00FF126D" w:rsidRDefault="00C946E1" w:rsidP="00C946E1">
      <w:pPr>
        <w:pStyle w:val="MyParagraph"/>
        <w:numPr>
          <w:ilvl w:val="0"/>
          <w:numId w:val="9"/>
        </w:numPr>
        <w:spacing w:before="80" w:after="80" w:line="252" w:lineRule="auto"/>
        <w:ind w:right="226" w:hanging="436"/>
        <w:rPr>
          <w:sz w:val="36"/>
          <w:szCs w:val="36"/>
        </w:rPr>
      </w:pPr>
      <w:r w:rsidRPr="00FF126D">
        <w:rPr>
          <w:sz w:val="36"/>
          <w:szCs w:val="36"/>
        </w:rPr>
        <w:t>να ευαισθητοποιηθούν και να ευαισθητοποιήσουν την κοινή γνώμη για τις πολλαπλές διακρίσεις που βιώνουν τα άτομα με χρόνιες παθήσεις,</w:t>
      </w:r>
    </w:p>
    <w:p w14:paraId="2D1759C5" w14:textId="77777777" w:rsidR="00C946E1" w:rsidRPr="00FF126D" w:rsidRDefault="00C946E1" w:rsidP="00C946E1">
      <w:pPr>
        <w:pStyle w:val="MyParagraph"/>
        <w:numPr>
          <w:ilvl w:val="0"/>
          <w:numId w:val="9"/>
        </w:numPr>
        <w:spacing w:before="80" w:after="80" w:line="252" w:lineRule="auto"/>
        <w:ind w:right="226" w:hanging="436"/>
        <w:rPr>
          <w:sz w:val="36"/>
          <w:szCs w:val="36"/>
        </w:rPr>
      </w:pPr>
      <w:r w:rsidRPr="00FF126D">
        <w:rPr>
          <w:sz w:val="36"/>
          <w:szCs w:val="36"/>
        </w:rPr>
        <w:t>να ενθαρρύνουν την ενεργό συμμετοχή όλων των ατόμων με χρόνιες παθήσεις στις δράσεις του αναπηρικού κινήματος,</w:t>
      </w:r>
    </w:p>
    <w:p w14:paraId="2F529E93" w14:textId="73DB95FB" w:rsidR="000A24A0" w:rsidRPr="00FF126D" w:rsidRDefault="00C946E1" w:rsidP="00C946E1">
      <w:pPr>
        <w:pStyle w:val="MyParagraph"/>
        <w:numPr>
          <w:ilvl w:val="0"/>
          <w:numId w:val="9"/>
        </w:numPr>
        <w:spacing w:before="80" w:after="80" w:line="252" w:lineRule="auto"/>
        <w:ind w:right="226" w:hanging="436"/>
        <w:rPr>
          <w:sz w:val="36"/>
          <w:szCs w:val="36"/>
        </w:rPr>
      </w:pPr>
      <w:r w:rsidRPr="00FF126D">
        <w:rPr>
          <w:sz w:val="36"/>
          <w:szCs w:val="36"/>
        </w:rPr>
        <w:t>να κινητοποιηθούν στη διάδοση της δικαιωματικής προσέγγισης της αναπηρίας ως ζητήματος ανθρωπίνων δικαιωμάτων.</w:t>
      </w:r>
    </w:p>
    <w:p w14:paraId="79F31B12" w14:textId="63526A2B" w:rsidR="000A24A0" w:rsidRPr="00FF126D" w:rsidRDefault="000A24A0" w:rsidP="00D13FA6">
      <w:pPr>
        <w:pStyle w:val="Heading2"/>
        <w:numPr>
          <w:ilvl w:val="0"/>
          <w:numId w:val="0"/>
        </w:numPr>
        <w:ind w:left="284"/>
        <w:rPr>
          <w:sz w:val="40"/>
          <w:szCs w:val="40"/>
        </w:rPr>
      </w:pPr>
      <w:bookmarkStart w:id="3" w:name="_Toc153804399"/>
      <w:bookmarkStart w:id="4" w:name="_Toc166504036"/>
      <w:bookmarkStart w:id="5" w:name="_Toc167181994"/>
      <w:r w:rsidRPr="00FF126D">
        <w:rPr>
          <w:sz w:val="40"/>
          <w:szCs w:val="40"/>
        </w:rPr>
        <w:lastRenderedPageBreak/>
        <w:t>Αρχές συγγραφής</w:t>
      </w:r>
      <w:bookmarkEnd w:id="3"/>
      <w:bookmarkEnd w:id="4"/>
      <w:bookmarkEnd w:id="5"/>
    </w:p>
    <w:p w14:paraId="2A4F2F4E" w14:textId="636BAAF7" w:rsidR="00B53290" w:rsidRPr="00FF126D" w:rsidRDefault="00B53290" w:rsidP="00C946E1">
      <w:pPr>
        <w:spacing w:before="240"/>
        <w:ind w:left="284" w:right="226" w:firstLine="0"/>
        <w:rPr>
          <w:rFonts w:ascii="PF DinText Pro" w:hAnsi="PF DinText Pro"/>
          <w:sz w:val="36"/>
          <w:szCs w:val="36"/>
        </w:rPr>
      </w:pPr>
      <w:r w:rsidRPr="00FF126D">
        <w:rPr>
          <w:rFonts w:ascii="PF DinText Pro" w:hAnsi="PF DinText Pro"/>
          <w:sz w:val="36"/>
          <w:szCs w:val="36"/>
        </w:rPr>
        <w:t>Στο παρόν εγχειρίδιο τηρούνται οι αρχές της μη διάκρισης λόγω φύλου. Η δε χρήση ενός μόνο γένους αφορά αποκλειστικά τη διευκόλυνση του/της αναγνώστη/ αναγνώστριας. Επίσης, με κάθε αναφορά στα «άτομα με αναπηρία» στο παρόν εγχειρίδιο, νοείται το σύνολο (α) των ατόμων από όλες τις κατηγορίες αναπηρίας, (β) των ατόμων με χρόνιες και σπάνιες παθήσεις και (γ) των οικογενειών των ατόμων αυτών. Συνολική ή/και συνδυαστική αναφορά, π.χ., χρήση των όρων «άτομα με αναπηρία και χρόνιες παθήσεις» ή «άτομα με αναπηρία και οι οικογένειές τους», γίνεται μόνο όταν κρίνεται απαραίτητο για την κατανόηση του νοήματος.</w:t>
      </w:r>
    </w:p>
    <w:p w14:paraId="5B69EA02" w14:textId="77777777" w:rsidR="00C946E1" w:rsidRPr="00FF126D" w:rsidRDefault="00C946E1" w:rsidP="00C946E1">
      <w:pPr>
        <w:spacing w:before="240"/>
        <w:ind w:left="284" w:right="226" w:firstLine="0"/>
        <w:rPr>
          <w:rFonts w:ascii="PF DinText Pro" w:hAnsi="PF DinText Pro"/>
          <w:sz w:val="36"/>
          <w:szCs w:val="36"/>
        </w:rPr>
      </w:pPr>
    </w:p>
    <w:p w14:paraId="1BF82520" w14:textId="77777777" w:rsidR="00C946E1" w:rsidRPr="00FF126D" w:rsidRDefault="00C946E1" w:rsidP="00C946E1">
      <w:pPr>
        <w:spacing w:before="240"/>
        <w:ind w:left="284" w:right="226" w:firstLine="0"/>
        <w:rPr>
          <w:rFonts w:ascii="PF DinText Pro" w:hAnsi="PF DinText Pro"/>
          <w:sz w:val="36"/>
          <w:szCs w:val="36"/>
        </w:rPr>
        <w:sectPr w:rsidR="00C946E1" w:rsidRPr="00FF126D" w:rsidSect="00C946E1">
          <w:pgSz w:w="11907" w:h="16840"/>
          <w:pgMar w:top="1418" w:right="1588" w:bottom="1701" w:left="1588" w:header="709" w:footer="1412" w:gutter="0"/>
          <w:cols w:space="720"/>
          <w:docGrid w:linePitch="360"/>
        </w:sectPr>
      </w:pPr>
    </w:p>
    <w:p w14:paraId="20B2248A" w14:textId="77777777" w:rsidR="00C946E1" w:rsidRPr="00FF126D" w:rsidRDefault="00C946E1" w:rsidP="00D13FA6">
      <w:pPr>
        <w:pStyle w:val="Heading1"/>
        <w:numPr>
          <w:ilvl w:val="0"/>
          <w:numId w:val="0"/>
        </w:numPr>
        <w:ind w:left="284"/>
        <w:rPr>
          <w:sz w:val="44"/>
          <w:szCs w:val="44"/>
        </w:rPr>
      </w:pPr>
      <w:bookmarkStart w:id="6" w:name="_Toc167181995"/>
      <w:r w:rsidRPr="00FF126D">
        <w:rPr>
          <w:sz w:val="44"/>
          <w:szCs w:val="44"/>
        </w:rPr>
        <w:lastRenderedPageBreak/>
        <w:t>Γλωσσάρι</w:t>
      </w:r>
      <w:bookmarkEnd w:id="6"/>
    </w:p>
    <w:p w14:paraId="6D309779" w14:textId="07E70778" w:rsidR="00C946E1" w:rsidRPr="00FF126D" w:rsidRDefault="00C946E1" w:rsidP="00C946E1">
      <w:pPr>
        <w:spacing w:before="240"/>
        <w:ind w:left="284" w:right="226" w:firstLine="0"/>
        <w:rPr>
          <w:rFonts w:ascii="PF DinText Pro" w:hAnsi="PF DinText Pro"/>
          <w:sz w:val="36"/>
          <w:szCs w:val="36"/>
        </w:rPr>
      </w:pPr>
      <w:r w:rsidRPr="00FF126D">
        <w:rPr>
          <w:rFonts w:ascii="PF DinText Pro" w:hAnsi="PF DinText Pro"/>
          <w:b/>
          <w:bCs/>
          <w:color w:val="9E0B0F"/>
          <w:sz w:val="36"/>
          <w:szCs w:val="36"/>
        </w:rPr>
        <w:t>Άτομα με αναπηρία</w:t>
      </w:r>
      <w:r w:rsidRPr="00FF126D">
        <w:rPr>
          <w:rFonts w:ascii="PF DinText Pro" w:hAnsi="PF DinText Pro"/>
          <w:color w:val="9E0B0F"/>
          <w:sz w:val="36"/>
          <w:szCs w:val="36"/>
        </w:rPr>
        <w:t xml:space="preserve"> </w:t>
      </w:r>
      <w:r w:rsidRPr="00FF126D">
        <w:rPr>
          <w:rFonts w:ascii="PF DinText Pro" w:hAnsi="PF DinText Pro"/>
          <w:sz w:val="36"/>
          <w:szCs w:val="36"/>
        </w:rPr>
        <w:t xml:space="preserve">είναι εκείνα τα άτομα που έχουν μακροχρόνιες σωματικές, ψυχικές, νοητικές ή αισθητηριακές δυσχέρειες, που, σε αλληλεπίδραση με διάφορους φραγμούς, μπορούν να παρεμποδίσουν την πλήρη και αποτελεσματική συμμετοχή τους στην κοινωνία, σε ίση βάση με τους άλλους πολίτες </w:t>
      </w:r>
      <w:r w:rsidR="00E443B8" w:rsidRPr="00FF126D">
        <w:rPr>
          <w:rFonts w:ascii="PF DinDisplay Pro" w:hAnsi="PF DinDisplay Pro"/>
          <w:b/>
          <w:bCs/>
          <w:color w:val="0070C0"/>
          <w:sz w:val="36"/>
          <w:szCs w:val="36"/>
        </w:rPr>
        <w:fldChar w:fldCharType="begin"/>
      </w:r>
      <w:r w:rsidR="00E443B8" w:rsidRPr="00FF126D">
        <w:rPr>
          <w:rFonts w:ascii="PF DinText Pro" w:hAnsi="PF DinText Pro"/>
          <w:sz w:val="36"/>
          <w:szCs w:val="36"/>
        </w:rPr>
        <w:instrText xml:space="preserve"> REF _Ref167182110 \n \h </w:instrText>
      </w:r>
      <w:r w:rsidR="00E443B8" w:rsidRPr="00FF126D">
        <w:rPr>
          <w:rFonts w:ascii="PF DinDisplay Pro" w:hAnsi="PF DinDisplay Pro"/>
          <w:b/>
          <w:bCs/>
          <w:color w:val="0070C0"/>
          <w:sz w:val="36"/>
          <w:szCs w:val="36"/>
        </w:rPr>
        <w:instrText xml:space="preserve"> \* MERGEFORMAT </w:instrText>
      </w:r>
      <w:r w:rsidR="00E443B8" w:rsidRPr="00FF126D">
        <w:rPr>
          <w:rFonts w:ascii="PF DinDisplay Pro" w:hAnsi="PF DinDisplay Pro"/>
          <w:b/>
          <w:bCs/>
          <w:color w:val="0070C0"/>
          <w:sz w:val="36"/>
          <w:szCs w:val="36"/>
        </w:rPr>
      </w:r>
      <w:r w:rsidR="00E443B8" w:rsidRPr="00FF126D">
        <w:rPr>
          <w:rFonts w:ascii="PF DinDisplay Pro" w:hAnsi="PF DinDisplay Pro"/>
          <w:b/>
          <w:bCs/>
          <w:color w:val="0070C0"/>
          <w:sz w:val="36"/>
          <w:szCs w:val="36"/>
        </w:rPr>
        <w:fldChar w:fldCharType="separate"/>
      </w:r>
      <w:r w:rsidR="00A84C01">
        <w:rPr>
          <w:rFonts w:ascii="PF DinText Pro" w:hAnsi="PF DinText Pro" w:hint="eastAsia"/>
          <w:sz w:val="36"/>
          <w:szCs w:val="36"/>
          <w:cs/>
        </w:rPr>
        <w:t>‎</w:t>
      </w:r>
      <w:r w:rsidR="00A84C01">
        <w:rPr>
          <w:rFonts w:ascii="PF DinText Pro" w:hAnsi="PF DinText Pro"/>
          <w:sz w:val="36"/>
          <w:szCs w:val="36"/>
        </w:rPr>
        <w:t>[</w:t>
      </w:r>
      <w:r w:rsidR="00A84C01" w:rsidRPr="00A84C01">
        <w:rPr>
          <w:rFonts w:ascii="PF DinDisplay Pro" w:hAnsi="PF DinDisplay Pro"/>
          <w:b/>
          <w:bCs/>
          <w:color w:val="0070C0"/>
          <w:sz w:val="36"/>
          <w:szCs w:val="36"/>
        </w:rPr>
        <w:t>1</w:t>
      </w:r>
      <w:r w:rsidR="00A84C01">
        <w:rPr>
          <w:rFonts w:ascii="PF DinText Pro" w:hAnsi="PF DinText Pro"/>
          <w:sz w:val="36"/>
          <w:szCs w:val="36"/>
        </w:rPr>
        <w:t>]</w:t>
      </w:r>
      <w:r w:rsidR="00E443B8" w:rsidRPr="00FF126D">
        <w:rPr>
          <w:rFonts w:ascii="PF DinDisplay Pro" w:hAnsi="PF DinDisplay Pro"/>
          <w:b/>
          <w:bCs/>
          <w:color w:val="0070C0"/>
          <w:sz w:val="36"/>
          <w:szCs w:val="36"/>
        </w:rPr>
        <w:fldChar w:fldCharType="end"/>
      </w:r>
      <w:r w:rsidRPr="00FF126D">
        <w:rPr>
          <w:rFonts w:ascii="PF DinText Pro" w:hAnsi="PF DinText Pro"/>
          <w:sz w:val="36"/>
          <w:szCs w:val="36"/>
        </w:rPr>
        <w:t>. Στην ίδια κατηγορία και αναλόγως των συνθηκών που δημιουργούνται βάσει των προαναφερθεισών αλληλεπιδράσεων μπορούν να ενταχθούν και τα άτομα με χρόνιες και σπάνιες παθήσεις.</w:t>
      </w:r>
    </w:p>
    <w:p w14:paraId="7C2FF8E3" w14:textId="37E5AB74" w:rsidR="00C946E1" w:rsidRPr="00FF126D" w:rsidRDefault="00C946E1" w:rsidP="00C946E1">
      <w:pPr>
        <w:spacing w:before="240"/>
        <w:ind w:left="284" w:right="226" w:firstLine="0"/>
        <w:rPr>
          <w:rFonts w:ascii="PF DinText Pro" w:hAnsi="PF DinText Pro"/>
          <w:sz w:val="36"/>
          <w:szCs w:val="36"/>
        </w:rPr>
      </w:pPr>
      <w:r w:rsidRPr="00FF126D">
        <w:rPr>
          <w:rFonts w:ascii="PF DinText Pro" w:hAnsi="PF DinText Pro"/>
          <w:b/>
          <w:bCs/>
          <w:color w:val="9E0B0F"/>
          <w:sz w:val="36"/>
          <w:szCs w:val="36"/>
        </w:rPr>
        <w:t>Αναπηρία</w:t>
      </w:r>
      <w:r w:rsidRPr="00FF126D">
        <w:rPr>
          <w:rFonts w:ascii="PF DinText Pro" w:hAnsi="PF DinText Pro"/>
          <w:sz w:val="36"/>
          <w:szCs w:val="36"/>
        </w:rPr>
        <w:t xml:space="preserve"> αποτελεί μια εξελισσόμενη έννοια η οποία προκύπτει από την αλληλεπίδραση μεταξύ τριών παραγόντων: α) των εμποδιζόμενων προσώπων, β) των περιβαλλοντικών εμποδίων, και γ) των εμποδίων συμπεριφοράς </w:t>
      </w:r>
      <w:r w:rsidR="00E443B8" w:rsidRPr="00FF126D">
        <w:rPr>
          <w:rFonts w:ascii="PF DinText Pro" w:hAnsi="PF DinText Pro"/>
          <w:sz w:val="36"/>
          <w:szCs w:val="36"/>
        </w:rPr>
        <w:fldChar w:fldCharType="begin"/>
      </w:r>
      <w:r w:rsidR="00E443B8" w:rsidRPr="00FF126D">
        <w:rPr>
          <w:rFonts w:ascii="PF DinText Pro" w:hAnsi="PF DinText Pro"/>
          <w:sz w:val="36"/>
          <w:szCs w:val="36"/>
        </w:rPr>
        <w:instrText xml:space="preserve"> REF _Ref167182123 \n \h  \* MERGEFORMAT </w:instrText>
      </w:r>
      <w:r w:rsidR="00E443B8" w:rsidRPr="00FF126D">
        <w:rPr>
          <w:rFonts w:ascii="PF DinText Pro" w:hAnsi="PF DinText Pro"/>
          <w:sz w:val="36"/>
          <w:szCs w:val="36"/>
        </w:rPr>
      </w:r>
      <w:r w:rsidR="00E443B8" w:rsidRPr="00FF126D">
        <w:rPr>
          <w:rFonts w:ascii="PF DinText Pro" w:hAnsi="PF DinText Pro"/>
          <w:sz w:val="36"/>
          <w:szCs w:val="36"/>
        </w:rPr>
        <w:fldChar w:fldCharType="separate"/>
      </w:r>
      <w:r w:rsidR="00A84C01">
        <w:rPr>
          <w:rFonts w:ascii="PF DinText Pro" w:hAnsi="PF DinText Pro" w:hint="eastAsia"/>
          <w:sz w:val="36"/>
          <w:szCs w:val="36"/>
          <w:cs/>
        </w:rPr>
        <w:t>‎</w:t>
      </w:r>
      <w:r w:rsidR="00A84C01">
        <w:rPr>
          <w:rFonts w:ascii="PF DinText Pro" w:hAnsi="PF DinText Pro"/>
          <w:sz w:val="36"/>
          <w:szCs w:val="36"/>
        </w:rPr>
        <w:t>[</w:t>
      </w:r>
      <w:r w:rsidR="00A84C01" w:rsidRPr="00A84C01">
        <w:rPr>
          <w:rFonts w:ascii="PF DinDisplay Pro" w:hAnsi="PF DinDisplay Pro"/>
          <w:b/>
          <w:bCs/>
          <w:color w:val="0070C0"/>
          <w:sz w:val="36"/>
          <w:szCs w:val="36"/>
        </w:rPr>
        <w:t>2</w:t>
      </w:r>
      <w:r w:rsidR="00A84C01">
        <w:rPr>
          <w:rFonts w:ascii="PF DinText Pro" w:hAnsi="PF DinText Pro"/>
          <w:sz w:val="36"/>
          <w:szCs w:val="36"/>
        </w:rPr>
        <w:t>]</w:t>
      </w:r>
      <w:r w:rsidR="00E443B8" w:rsidRPr="00FF126D">
        <w:rPr>
          <w:rFonts w:ascii="PF DinText Pro" w:hAnsi="PF DinText Pro"/>
          <w:sz w:val="36"/>
          <w:szCs w:val="36"/>
        </w:rPr>
        <w:fldChar w:fldCharType="end"/>
      </w:r>
      <w:r w:rsidRPr="00FF126D">
        <w:rPr>
          <w:rFonts w:ascii="PF DinText Pro" w:hAnsi="PF DinText Pro"/>
          <w:sz w:val="36"/>
          <w:szCs w:val="36"/>
        </w:rPr>
        <w:t>.</w:t>
      </w:r>
    </w:p>
    <w:p w14:paraId="576C0716" w14:textId="521741D4" w:rsidR="00C946E1" w:rsidRPr="00FF126D" w:rsidRDefault="00C946E1" w:rsidP="00C946E1">
      <w:pPr>
        <w:spacing w:before="240"/>
        <w:ind w:left="284" w:right="226" w:firstLine="0"/>
        <w:rPr>
          <w:rFonts w:ascii="PF DinText Pro" w:hAnsi="PF DinText Pro"/>
          <w:sz w:val="36"/>
          <w:szCs w:val="36"/>
        </w:rPr>
      </w:pPr>
      <w:r w:rsidRPr="00FF126D">
        <w:rPr>
          <w:rFonts w:ascii="PF DinText Pro" w:hAnsi="PF DinText Pro"/>
          <w:b/>
          <w:bCs/>
          <w:color w:val="9E0B0F"/>
          <w:sz w:val="36"/>
          <w:szCs w:val="36"/>
        </w:rPr>
        <w:t>Χρόνιες παθήσεις</w:t>
      </w:r>
      <w:r w:rsidRPr="00FF126D">
        <w:rPr>
          <w:rFonts w:ascii="PF DinText Pro" w:hAnsi="PF DinText Pro"/>
          <w:color w:val="9E0B0F"/>
          <w:sz w:val="36"/>
          <w:szCs w:val="36"/>
        </w:rPr>
        <w:t xml:space="preserve"> </w:t>
      </w:r>
      <w:r w:rsidRPr="00FF126D">
        <w:rPr>
          <w:rFonts w:ascii="PF DinText Pro" w:hAnsi="PF DinText Pro"/>
          <w:sz w:val="36"/>
          <w:szCs w:val="36"/>
        </w:rPr>
        <w:t xml:space="preserve">ορίζονται γενικά ως οι καταστάσεις που διαρκούν 1 έτος ή περισσότερο και απαιτούν συνεχή ιατρική φροντίδα ή περιορίζουν τις δραστηριότητες της καθημερινής ζωής ή και τα δύο και μπορεί να οδηγήσουν ή/και όχι σε κάποια μορφή αναπηρίας </w:t>
      </w:r>
      <w:r w:rsidR="00E443B8" w:rsidRPr="00FF126D">
        <w:rPr>
          <w:rFonts w:ascii="PF DinText Pro" w:hAnsi="PF DinText Pro"/>
          <w:sz w:val="36"/>
          <w:szCs w:val="36"/>
        </w:rPr>
        <w:fldChar w:fldCharType="begin"/>
      </w:r>
      <w:r w:rsidR="00E443B8" w:rsidRPr="00FF126D">
        <w:rPr>
          <w:rFonts w:ascii="PF DinText Pro" w:hAnsi="PF DinText Pro"/>
          <w:sz w:val="36"/>
          <w:szCs w:val="36"/>
        </w:rPr>
        <w:instrText xml:space="preserve"> REF _Ref167182160 \n \h  \* MERGEFORMAT </w:instrText>
      </w:r>
      <w:r w:rsidR="00E443B8" w:rsidRPr="00FF126D">
        <w:rPr>
          <w:rFonts w:ascii="PF DinText Pro" w:hAnsi="PF DinText Pro"/>
          <w:sz w:val="36"/>
          <w:szCs w:val="36"/>
        </w:rPr>
      </w:r>
      <w:r w:rsidR="00E443B8" w:rsidRPr="00FF126D">
        <w:rPr>
          <w:rFonts w:ascii="PF DinText Pro" w:hAnsi="PF DinText Pro"/>
          <w:sz w:val="36"/>
          <w:szCs w:val="36"/>
        </w:rPr>
        <w:fldChar w:fldCharType="separate"/>
      </w:r>
      <w:r w:rsidR="00A84C01">
        <w:rPr>
          <w:rFonts w:ascii="PF DinText Pro" w:hAnsi="PF DinText Pro" w:hint="eastAsia"/>
          <w:sz w:val="36"/>
          <w:szCs w:val="36"/>
          <w:cs/>
        </w:rPr>
        <w:t>‎</w:t>
      </w:r>
      <w:r w:rsidR="00A84C01" w:rsidRPr="00A84C01">
        <w:rPr>
          <w:rFonts w:ascii="PF DinDisplay Pro" w:hAnsi="PF DinDisplay Pro"/>
          <w:b/>
          <w:bCs/>
          <w:color w:val="0070C0"/>
          <w:sz w:val="36"/>
          <w:szCs w:val="36"/>
        </w:rPr>
        <w:t>[</w:t>
      </w:r>
      <w:r w:rsidR="00A84C01">
        <w:rPr>
          <w:rFonts w:ascii="PF DinText Pro" w:hAnsi="PF DinText Pro"/>
          <w:sz w:val="36"/>
          <w:szCs w:val="36"/>
        </w:rPr>
        <w:t>3]</w:t>
      </w:r>
      <w:r w:rsidR="00E443B8" w:rsidRPr="00FF126D">
        <w:rPr>
          <w:rFonts w:ascii="PF DinText Pro" w:hAnsi="PF DinText Pro"/>
          <w:sz w:val="36"/>
          <w:szCs w:val="36"/>
        </w:rPr>
        <w:fldChar w:fldCharType="end"/>
      </w:r>
      <w:r w:rsidRPr="00FF126D">
        <w:rPr>
          <w:rFonts w:ascii="PF DinText Pro" w:hAnsi="PF DinText Pro"/>
          <w:sz w:val="36"/>
          <w:szCs w:val="36"/>
        </w:rPr>
        <w:t xml:space="preserve">. Οι χρόνιες παθήσεις μπορεί να περιλαμβάνουν μη μεταδοτικές ασθένειες, όπως για παράδειγμα τον διαβήτη, τις καρδιολογικές παθήσεις, τις παθήσεις του αναπνευστικού και ορισμένες μεταδοτικές ασθένειες όπως τον ιό HIV </w:t>
      </w:r>
      <w:r w:rsidR="00E443B8" w:rsidRPr="00FF126D">
        <w:rPr>
          <w:rFonts w:ascii="PF DinText Pro" w:hAnsi="PF DinText Pro"/>
          <w:sz w:val="36"/>
          <w:szCs w:val="36"/>
        </w:rPr>
        <w:fldChar w:fldCharType="begin"/>
      </w:r>
      <w:r w:rsidR="00E443B8" w:rsidRPr="00FF126D">
        <w:rPr>
          <w:rFonts w:ascii="PF DinText Pro" w:hAnsi="PF DinText Pro"/>
          <w:sz w:val="36"/>
          <w:szCs w:val="36"/>
        </w:rPr>
        <w:instrText xml:space="preserve"> REF _Ref167182182 \n \h  \* MERGEFORMAT </w:instrText>
      </w:r>
      <w:r w:rsidR="00E443B8" w:rsidRPr="00FF126D">
        <w:rPr>
          <w:rFonts w:ascii="PF DinText Pro" w:hAnsi="PF DinText Pro"/>
          <w:sz w:val="36"/>
          <w:szCs w:val="36"/>
        </w:rPr>
      </w:r>
      <w:r w:rsidR="00E443B8" w:rsidRPr="00FF126D">
        <w:rPr>
          <w:rFonts w:ascii="PF DinText Pro" w:hAnsi="PF DinText Pro"/>
          <w:sz w:val="36"/>
          <w:szCs w:val="36"/>
        </w:rPr>
        <w:fldChar w:fldCharType="separate"/>
      </w:r>
      <w:r w:rsidR="00A84C01">
        <w:rPr>
          <w:rFonts w:ascii="PF DinText Pro" w:hAnsi="PF DinText Pro" w:hint="eastAsia"/>
          <w:sz w:val="36"/>
          <w:szCs w:val="36"/>
          <w:cs/>
        </w:rPr>
        <w:t>‎</w:t>
      </w:r>
      <w:r w:rsidR="00A84C01">
        <w:rPr>
          <w:rFonts w:ascii="PF DinText Pro" w:hAnsi="PF DinText Pro"/>
          <w:sz w:val="36"/>
          <w:szCs w:val="36"/>
        </w:rPr>
        <w:t>[</w:t>
      </w:r>
      <w:r w:rsidR="00A84C01" w:rsidRPr="00A84C01">
        <w:rPr>
          <w:rFonts w:ascii="PF DinDisplay Pro" w:hAnsi="PF DinDisplay Pro"/>
          <w:b/>
          <w:bCs/>
          <w:color w:val="0070C0"/>
          <w:sz w:val="36"/>
          <w:szCs w:val="36"/>
        </w:rPr>
        <w:t>4</w:t>
      </w:r>
      <w:r w:rsidR="00A84C01">
        <w:rPr>
          <w:rFonts w:ascii="PF DinText Pro" w:hAnsi="PF DinText Pro"/>
          <w:sz w:val="36"/>
          <w:szCs w:val="36"/>
        </w:rPr>
        <w:t>]</w:t>
      </w:r>
      <w:r w:rsidR="00E443B8" w:rsidRPr="00FF126D">
        <w:rPr>
          <w:rFonts w:ascii="PF DinText Pro" w:hAnsi="PF DinText Pro"/>
          <w:sz w:val="36"/>
          <w:szCs w:val="36"/>
        </w:rPr>
        <w:fldChar w:fldCharType="end"/>
      </w:r>
      <w:r w:rsidRPr="00FF126D">
        <w:rPr>
          <w:rFonts w:ascii="PF DinText Pro" w:hAnsi="PF DinText Pro"/>
          <w:sz w:val="36"/>
          <w:szCs w:val="36"/>
        </w:rPr>
        <w:t>.</w:t>
      </w:r>
    </w:p>
    <w:p w14:paraId="6658C31D" w14:textId="09B6CF32" w:rsidR="00C946E1" w:rsidRPr="00FF126D" w:rsidRDefault="00C946E1" w:rsidP="00C946E1">
      <w:pPr>
        <w:spacing w:before="240"/>
        <w:ind w:left="284" w:right="226" w:firstLine="0"/>
        <w:rPr>
          <w:rFonts w:ascii="PF DinText Pro" w:hAnsi="PF DinText Pro"/>
          <w:sz w:val="36"/>
          <w:szCs w:val="36"/>
        </w:rPr>
      </w:pPr>
      <w:r w:rsidRPr="00FF126D">
        <w:rPr>
          <w:rFonts w:ascii="PF DinText Pro" w:hAnsi="PF DinText Pro"/>
          <w:b/>
          <w:bCs/>
          <w:color w:val="9E0B0F"/>
          <w:sz w:val="36"/>
          <w:szCs w:val="36"/>
        </w:rPr>
        <w:lastRenderedPageBreak/>
        <w:t>Σπάνιες παθήσεις</w:t>
      </w:r>
      <w:r w:rsidRPr="00FF126D">
        <w:rPr>
          <w:rFonts w:ascii="PF DinText Pro" w:hAnsi="PF DinText Pro"/>
          <w:color w:val="9E0B0F"/>
          <w:sz w:val="36"/>
          <w:szCs w:val="36"/>
        </w:rPr>
        <w:t xml:space="preserve"> </w:t>
      </w:r>
      <w:r w:rsidRPr="00FF126D">
        <w:rPr>
          <w:rFonts w:ascii="Times New Roman" w:hAnsi="Times New Roman" w:cs="Times New Roman"/>
          <w:sz w:val="36"/>
          <w:szCs w:val="36"/>
        </w:rPr>
        <w:t>‒</w:t>
      </w:r>
      <w:r w:rsidRPr="00FF126D">
        <w:rPr>
          <w:rFonts w:ascii="PF DinText Pro" w:hAnsi="PF DinText Pro" w:cs="PF DinText Pro"/>
          <w:sz w:val="36"/>
          <w:szCs w:val="36"/>
        </w:rPr>
        <w:t>σύμφωνα</w:t>
      </w:r>
      <w:r w:rsidRPr="00FF126D">
        <w:rPr>
          <w:rFonts w:ascii="PF DinText Pro" w:hAnsi="PF DinText Pro"/>
          <w:sz w:val="36"/>
          <w:szCs w:val="36"/>
        </w:rPr>
        <w:t xml:space="preserve"> </w:t>
      </w:r>
      <w:r w:rsidRPr="00FF126D">
        <w:rPr>
          <w:rFonts w:ascii="PF DinText Pro" w:hAnsi="PF DinText Pro" w:cs="PF DinText Pro"/>
          <w:sz w:val="36"/>
          <w:szCs w:val="36"/>
        </w:rPr>
        <w:t>με</w:t>
      </w:r>
      <w:r w:rsidRPr="00FF126D">
        <w:rPr>
          <w:rFonts w:ascii="PF DinText Pro" w:hAnsi="PF DinText Pro"/>
          <w:sz w:val="36"/>
          <w:szCs w:val="36"/>
        </w:rPr>
        <w:t xml:space="preserve"> </w:t>
      </w:r>
      <w:r w:rsidRPr="00FF126D">
        <w:rPr>
          <w:rFonts w:ascii="PF DinText Pro" w:hAnsi="PF DinText Pro" w:cs="PF DinText Pro"/>
          <w:sz w:val="36"/>
          <w:szCs w:val="36"/>
        </w:rPr>
        <w:t>τον</w:t>
      </w:r>
      <w:r w:rsidRPr="00FF126D">
        <w:rPr>
          <w:rFonts w:ascii="PF DinText Pro" w:hAnsi="PF DinText Pro"/>
          <w:sz w:val="36"/>
          <w:szCs w:val="36"/>
        </w:rPr>
        <w:t xml:space="preserve"> </w:t>
      </w:r>
      <w:r w:rsidRPr="00FF126D">
        <w:rPr>
          <w:rFonts w:ascii="PF DinText Pro" w:hAnsi="PF DinText Pro" w:cs="PF DinText Pro"/>
          <w:sz w:val="36"/>
          <w:szCs w:val="36"/>
        </w:rPr>
        <w:t>ορισμό</w:t>
      </w:r>
      <w:r w:rsidRPr="00FF126D">
        <w:rPr>
          <w:rFonts w:ascii="PF DinText Pro" w:hAnsi="PF DinText Pro"/>
          <w:sz w:val="36"/>
          <w:szCs w:val="36"/>
        </w:rPr>
        <w:t xml:space="preserve"> </w:t>
      </w:r>
      <w:r w:rsidRPr="00FF126D">
        <w:rPr>
          <w:rFonts w:ascii="PF DinText Pro" w:hAnsi="PF DinText Pro" w:cs="PF DinText Pro"/>
          <w:sz w:val="36"/>
          <w:szCs w:val="36"/>
        </w:rPr>
        <w:t>της</w:t>
      </w:r>
      <w:r w:rsidRPr="00FF126D">
        <w:rPr>
          <w:rFonts w:ascii="PF DinText Pro" w:hAnsi="PF DinText Pro"/>
          <w:sz w:val="36"/>
          <w:szCs w:val="36"/>
        </w:rPr>
        <w:t xml:space="preserve"> </w:t>
      </w:r>
      <w:r w:rsidRPr="00FF126D">
        <w:rPr>
          <w:rFonts w:ascii="PF DinText Pro" w:hAnsi="PF DinText Pro" w:cs="PF DinText Pro"/>
          <w:sz w:val="36"/>
          <w:szCs w:val="36"/>
        </w:rPr>
        <w:t>Ευρωπαϊκής</w:t>
      </w:r>
      <w:r w:rsidRPr="00FF126D">
        <w:rPr>
          <w:rFonts w:ascii="PF DinText Pro" w:hAnsi="PF DinText Pro"/>
          <w:sz w:val="36"/>
          <w:szCs w:val="36"/>
        </w:rPr>
        <w:t xml:space="preserve"> </w:t>
      </w:r>
      <w:r w:rsidRPr="00FF126D">
        <w:rPr>
          <w:rFonts w:ascii="PF DinText Pro" w:hAnsi="PF DinText Pro" w:cs="PF DinText Pro"/>
          <w:sz w:val="36"/>
          <w:szCs w:val="36"/>
        </w:rPr>
        <w:t>Ένωσης</w:t>
      </w:r>
      <w:r w:rsidRPr="00FF126D">
        <w:rPr>
          <w:rFonts w:ascii="PF DinText Pro" w:hAnsi="PF DinText Pro"/>
          <w:sz w:val="36"/>
          <w:szCs w:val="36"/>
        </w:rPr>
        <w:t xml:space="preserve"> (</w:t>
      </w:r>
      <w:r w:rsidRPr="00FF126D">
        <w:rPr>
          <w:rFonts w:ascii="PF DinText Pro" w:hAnsi="PF DinText Pro" w:cs="PF DinText Pro"/>
          <w:sz w:val="36"/>
          <w:szCs w:val="36"/>
        </w:rPr>
        <w:t>ΕΕ</w:t>
      </w:r>
      <w:r w:rsidRPr="00FF126D">
        <w:rPr>
          <w:rFonts w:ascii="PF DinText Pro" w:hAnsi="PF DinText Pro"/>
          <w:sz w:val="36"/>
          <w:szCs w:val="36"/>
        </w:rPr>
        <w:t>)</w:t>
      </w:r>
      <w:r w:rsidRPr="00FF126D">
        <w:rPr>
          <w:rFonts w:ascii="Times New Roman" w:hAnsi="Times New Roman" w:cs="Times New Roman"/>
          <w:sz w:val="36"/>
          <w:szCs w:val="36"/>
        </w:rPr>
        <w:t>‒</w:t>
      </w:r>
      <w:r w:rsidRPr="00FF126D">
        <w:rPr>
          <w:rFonts w:ascii="PF DinText Pro" w:hAnsi="PF DinText Pro"/>
          <w:sz w:val="36"/>
          <w:szCs w:val="36"/>
        </w:rPr>
        <w:t xml:space="preserve"> </w:t>
      </w:r>
      <w:r w:rsidRPr="00FF126D">
        <w:rPr>
          <w:rFonts w:ascii="PF DinText Pro" w:hAnsi="PF DinText Pro" w:cs="PF DinText Pro"/>
          <w:sz w:val="36"/>
          <w:szCs w:val="36"/>
        </w:rPr>
        <w:t>θεωρούνται</w:t>
      </w:r>
      <w:r w:rsidRPr="00FF126D">
        <w:rPr>
          <w:rFonts w:ascii="PF DinText Pro" w:hAnsi="PF DinText Pro"/>
          <w:sz w:val="36"/>
          <w:szCs w:val="36"/>
        </w:rPr>
        <w:t xml:space="preserve"> </w:t>
      </w:r>
      <w:r w:rsidRPr="00FF126D">
        <w:rPr>
          <w:rFonts w:ascii="PF DinText Pro" w:hAnsi="PF DinText Pro" w:cs="PF DinText Pro"/>
          <w:sz w:val="36"/>
          <w:szCs w:val="36"/>
        </w:rPr>
        <w:t>τα</w:t>
      </w:r>
      <w:r w:rsidRPr="00FF126D">
        <w:rPr>
          <w:rFonts w:ascii="PF DinText Pro" w:hAnsi="PF DinText Pro"/>
          <w:sz w:val="36"/>
          <w:szCs w:val="36"/>
        </w:rPr>
        <w:t xml:space="preserve"> </w:t>
      </w:r>
      <w:r w:rsidRPr="00FF126D">
        <w:rPr>
          <w:rFonts w:ascii="PF DinText Pro" w:hAnsi="PF DinText Pro" w:cs="PF DinText Pro"/>
          <w:sz w:val="36"/>
          <w:szCs w:val="36"/>
        </w:rPr>
        <w:t>νοσήματα</w:t>
      </w:r>
      <w:r w:rsidRPr="00FF126D">
        <w:rPr>
          <w:rFonts w:ascii="PF DinText Pro" w:hAnsi="PF DinText Pro"/>
          <w:sz w:val="36"/>
          <w:szCs w:val="36"/>
        </w:rPr>
        <w:t xml:space="preserve"> </w:t>
      </w:r>
      <w:r w:rsidRPr="00FF126D">
        <w:rPr>
          <w:rFonts w:ascii="PF DinText Pro" w:hAnsi="PF DinText Pro" w:cs="PF DinText Pro"/>
          <w:sz w:val="36"/>
          <w:szCs w:val="36"/>
        </w:rPr>
        <w:t>που</w:t>
      </w:r>
      <w:r w:rsidRPr="00FF126D">
        <w:rPr>
          <w:rFonts w:ascii="PF DinText Pro" w:hAnsi="PF DinText Pro"/>
          <w:sz w:val="36"/>
          <w:szCs w:val="36"/>
        </w:rPr>
        <w:t xml:space="preserve"> </w:t>
      </w:r>
      <w:r w:rsidRPr="00FF126D">
        <w:rPr>
          <w:rFonts w:ascii="PF DinText Pro" w:hAnsi="PF DinText Pro" w:cs="PF DinText Pro"/>
          <w:sz w:val="36"/>
          <w:szCs w:val="36"/>
        </w:rPr>
        <w:t>προσβάλλουν</w:t>
      </w:r>
      <w:r w:rsidRPr="00FF126D">
        <w:rPr>
          <w:rFonts w:ascii="PF DinText Pro" w:hAnsi="PF DinText Pro"/>
          <w:sz w:val="36"/>
          <w:szCs w:val="36"/>
        </w:rPr>
        <w:t xml:space="preserve"> 5 </w:t>
      </w:r>
      <w:r w:rsidRPr="00FF126D">
        <w:rPr>
          <w:rFonts w:ascii="PF DinText Pro" w:hAnsi="PF DinText Pro" w:cs="PF DinText Pro"/>
          <w:sz w:val="36"/>
          <w:szCs w:val="36"/>
        </w:rPr>
        <w:t>στα</w:t>
      </w:r>
      <w:r w:rsidRPr="00FF126D">
        <w:rPr>
          <w:rFonts w:ascii="PF DinText Pro" w:hAnsi="PF DinText Pro"/>
          <w:sz w:val="36"/>
          <w:szCs w:val="36"/>
        </w:rPr>
        <w:t xml:space="preserve"> 10.000 </w:t>
      </w:r>
      <w:r w:rsidRPr="00FF126D">
        <w:rPr>
          <w:rFonts w:ascii="PF DinText Pro" w:hAnsi="PF DinText Pro" w:cs="PF DinText Pro"/>
          <w:sz w:val="36"/>
          <w:szCs w:val="36"/>
        </w:rPr>
        <w:t>άτομα</w:t>
      </w:r>
      <w:r w:rsidRPr="00FF126D">
        <w:rPr>
          <w:rFonts w:ascii="PF DinText Pro" w:hAnsi="PF DinText Pro"/>
          <w:sz w:val="36"/>
          <w:szCs w:val="36"/>
        </w:rPr>
        <w:t xml:space="preserve"> </w:t>
      </w:r>
      <w:r w:rsidRPr="00FF126D">
        <w:rPr>
          <w:rFonts w:ascii="PF DinText Pro" w:hAnsi="PF DinText Pro" w:cs="PF DinText Pro"/>
          <w:sz w:val="36"/>
          <w:szCs w:val="36"/>
        </w:rPr>
        <w:t>στην</w:t>
      </w:r>
      <w:r w:rsidRPr="00FF126D">
        <w:rPr>
          <w:rFonts w:ascii="PF DinText Pro" w:hAnsi="PF DinText Pro"/>
          <w:sz w:val="36"/>
          <w:szCs w:val="36"/>
        </w:rPr>
        <w:t xml:space="preserve"> </w:t>
      </w:r>
      <w:r w:rsidRPr="00FF126D">
        <w:rPr>
          <w:rFonts w:ascii="PF DinText Pro" w:hAnsi="PF DinText Pro" w:cs="PF DinText Pro"/>
          <w:sz w:val="36"/>
          <w:szCs w:val="36"/>
        </w:rPr>
        <w:t>Κοινότητα</w:t>
      </w:r>
      <w:r w:rsidRPr="00FF126D">
        <w:rPr>
          <w:rFonts w:ascii="PF DinText Pro" w:hAnsi="PF DinText Pro"/>
          <w:sz w:val="36"/>
          <w:szCs w:val="36"/>
        </w:rPr>
        <w:t xml:space="preserve">. </w:t>
      </w:r>
      <w:r w:rsidRPr="00FF126D">
        <w:rPr>
          <w:rFonts w:ascii="PF DinText Pro" w:hAnsi="PF DinText Pro" w:cs="PF DinText Pro"/>
          <w:sz w:val="36"/>
          <w:szCs w:val="36"/>
        </w:rPr>
        <w:t>Οι</w:t>
      </w:r>
      <w:r w:rsidRPr="00FF126D">
        <w:rPr>
          <w:rFonts w:ascii="PF DinText Pro" w:hAnsi="PF DinText Pro"/>
          <w:sz w:val="36"/>
          <w:szCs w:val="36"/>
        </w:rPr>
        <w:t xml:space="preserve"> </w:t>
      </w:r>
      <w:r w:rsidRPr="00FF126D">
        <w:rPr>
          <w:rFonts w:ascii="PF DinText Pro" w:hAnsi="PF DinText Pro" w:cs="PF DinText Pro"/>
          <w:sz w:val="36"/>
          <w:szCs w:val="36"/>
        </w:rPr>
        <w:t>σπάνιες</w:t>
      </w:r>
      <w:r w:rsidRPr="00FF126D">
        <w:rPr>
          <w:rFonts w:ascii="PF DinText Pro" w:hAnsi="PF DinText Pro"/>
          <w:sz w:val="36"/>
          <w:szCs w:val="36"/>
        </w:rPr>
        <w:t xml:space="preserve"> </w:t>
      </w:r>
      <w:r w:rsidRPr="00FF126D">
        <w:rPr>
          <w:rFonts w:ascii="PF DinText Pro" w:hAnsi="PF DinText Pro" w:cs="PF DinText Pro"/>
          <w:sz w:val="36"/>
          <w:szCs w:val="36"/>
        </w:rPr>
        <w:t>παθήσεις</w:t>
      </w:r>
      <w:r w:rsidRPr="00FF126D">
        <w:rPr>
          <w:rFonts w:ascii="PF DinText Pro" w:hAnsi="PF DinText Pro"/>
          <w:sz w:val="36"/>
          <w:szCs w:val="36"/>
        </w:rPr>
        <w:t xml:space="preserve"> </w:t>
      </w:r>
      <w:r w:rsidRPr="00FF126D">
        <w:rPr>
          <w:rFonts w:ascii="PF DinText Pro" w:hAnsi="PF DinText Pro" w:cs="PF DinText Pro"/>
          <w:sz w:val="36"/>
          <w:szCs w:val="36"/>
        </w:rPr>
        <w:t>χαρακτηρίζονται</w:t>
      </w:r>
      <w:r w:rsidRPr="00FF126D">
        <w:rPr>
          <w:rFonts w:ascii="PF DinText Pro" w:hAnsi="PF DinText Pro"/>
          <w:sz w:val="36"/>
          <w:szCs w:val="36"/>
        </w:rPr>
        <w:t xml:space="preserve"> </w:t>
      </w:r>
      <w:r w:rsidRPr="00FF126D">
        <w:rPr>
          <w:rFonts w:ascii="PF DinText Pro" w:hAnsi="PF DinText Pro" w:cs="PF DinText Pro"/>
          <w:sz w:val="36"/>
          <w:szCs w:val="36"/>
        </w:rPr>
        <w:t>από</w:t>
      </w:r>
      <w:r w:rsidRPr="00FF126D">
        <w:rPr>
          <w:rFonts w:ascii="PF DinText Pro" w:hAnsi="PF DinText Pro"/>
          <w:sz w:val="36"/>
          <w:szCs w:val="36"/>
        </w:rPr>
        <w:t xml:space="preserve"> </w:t>
      </w:r>
      <w:r w:rsidRPr="00FF126D">
        <w:rPr>
          <w:rFonts w:ascii="PF DinText Pro" w:hAnsi="PF DinText Pro" w:cs="PF DinText Pro"/>
          <w:sz w:val="36"/>
          <w:szCs w:val="36"/>
        </w:rPr>
        <w:t>χαμηλή</w:t>
      </w:r>
      <w:r w:rsidRPr="00FF126D">
        <w:rPr>
          <w:rFonts w:ascii="PF DinText Pro" w:hAnsi="PF DinText Pro"/>
          <w:sz w:val="36"/>
          <w:szCs w:val="36"/>
        </w:rPr>
        <w:t xml:space="preserve"> </w:t>
      </w:r>
      <w:r w:rsidRPr="00FF126D">
        <w:rPr>
          <w:rFonts w:ascii="PF DinText Pro" w:hAnsi="PF DinText Pro" w:cs="PF DinText Pro"/>
          <w:sz w:val="36"/>
          <w:szCs w:val="36"/>
        </w:rPr>
        <w:t>συχνότητα</w:t>
      </w:r>
      <w:r w:rsidRPr="00FF126D">
        <w:rPr>
          <w:rFonts w:ascii="PF DinText Pro" w:hAnsi="PF DinText Pro"/>
          <w:sz w:val="36"/>
          <w:szCs w:val="36"/>
        </w:rPr>
        <w:t xml:space="preserve"> </w:t>
      </w:r>
      <w:r w:rsidRPr="00FF126D">
        <w:rPr>
          <w:rFonts w:ascii="PF DinText Pro" w:hAnsi="PF DinText Pro" w:cs="PF DinText Pro"/>
          <w:sz w:val="36"/>
          <w:szCs w:val="36"/>
        </w:rPr>
        <w:t>εμφάνισης</w:t>
      </w:r>
      <w:r w:rsidRPr="00FF126D">
        <w:rPr>
          <w:rFonts w:ascii="PF DinText Pro" w:hAnsi="PF DinText Pro"/>
          <w:sz w:val="36"/>
          <w:szCs w:val="36"/>
        </w:rPr>
        <w:t xml:space="preserve"> </w:t>
      </w:r>
      <w:r w:rsidRPr="00FF126D">
        <w:rPr>
          <w:rFonts w:ascii="PF DinText Pro" w:hAnsi="PF DinText Pro" w:cs="PF DinText Pro"/>
          <w:sz w:val="36"/>
          <w:szCs w:val="36"/>
        </w:rPr>
        <w:t>και</w:t>
      </w:r>
      <w:r w:rsidRPr="00FF126D">
        <w:rPr>
          <w:rFonts w:ascii="PF DinText Pro" w:hAnsi="PF DinText Pro"/>
          <w:sz w:val="36"/>
          <w:szCs w:val="36"/>
        </w:rPr>
        <w:t xml:space="preserve"> </w:t>
      </w:r>
      <w:r w:rsidRPr="00FF126D">
        <w:rPr>
          <w:rFonts w:ascii="PF DinText Pro" w:hAnsi="PF DinText Pro" w:cs="PF DinText Pro"/>
          <w:sz w:val="36"/>
          <w:szCs w:val="36"/>
        </w:rPr>
        <w:t>υψηλή</w:t>
      </w:r>
      <w:r w:rsidRPr="00FF126D">
        <w:rPr>
          <w:rFonts w:ascii="PF DinText Pro" w:hAnsi="PF DinText Pro"/>
          <w:sz w:val="36"/>
          <w:szCs w:val="36"/>
        </w:rPr>
        <w:t xml:space="preserve"> </w:t>
      </w:r>
      <w:r w:rsidRPr="00FF126D">
        <w:rPr>
          <w:rFonts w:ascii="PF DinText Pro" w:hAnsi="PF DinText Pro" w:cs="PF DinText Pro"/>
          <w:sz w:val="36"/>
          <w:szCs w:val="36"/>
        </w:rPr>
        <w:t>ετερογένεια</w:t>
      </w:r>
      <w:r w:rsidRPr="00FF126D">
        <w:rPr>
          <w:rFonts w:ascii="PF DinText Pro" w:hAnsi="PF DinText Pro"/>
          <w:sz w:val="36"/>
          <w:szCs w:val="36"/>
        </w:rPr>
        <w:t xml:space="preserve"> </w:t>
      </w:r>
      <w:r w:rsidRPr="00FF126D">
        <w:rPr>
          <w:rFonts w:ascii="PF DinText Pro" w:hAnsi="PF DinText Pro" w:cs="PF DinText Pro"/>
          <w:sz w:val="36"/>
          <w:szCs w:val="36"/>
        </w:rPr>
        <w:t>και</w:t>
      </w:r>
      <w:r w:rsidRPr="00FF126D">
        <w:rPr>
          <w:rFonts w:ascii="PF DinText Pro" w:hAnsi="PF DinText Pro"/>
          <w:sz w:val="36"/>
          <w:szCs w:val="36"/>
        </w:rPr>
        <w:t xml:space="preserve"> </w:t>
      </w:r>
      <w:r w:rsidRPr="00FF126D">
        <w:rPr>
          <w:rFonts w:ascii="PF DinText Pro" w:hAnsi="PF DinText Pro" w:cs="PF DinText Pro"/>
          <w:sz w:val="36"/>
          <w:szCs w:val="36"/>
        </w:rPr>
        <w:t>στην</w:t>
      </w:r>
      <w:r w:rsidRPr="00FF126D">
        <w:rPr>
          <w:rFonts w:ascii="PF DinText Pro" w:hAnsi="PF DinText Pro"/>
          <w:sz w:val="36"/>
          <w:szCs w:val="36"/>
        </w:rPr>
        <w:t xml:space="preserve"> </w:t>
      </w:r>
      <w:r w:rsidRPr="00FF126D">
        <w:rPr>
          <w:rFonts w:ascii="PF DinText Pro" w:hAnsi="PF DinText Pro" w:cs="PF DinText Pro"/>
          <w:sz w:val="36"/>
          <w:szCs w:val="36"/>
        </w:rPr>
        <w:t>πλειονότητά</w:t>
      </w:r>
      <w:r w:rsidRPr="00FF126D">
        <w:rPr>
          <w:rFonts w:ascii="PF DinText Pro" w:hAnsi="PF DinText Pro"/>
          <w:sz w:val="36"/>
          <w:szCs w:val="36"/>
        </w:rPr>
        <w:t xml:space="preserve"> </w:t>
      </w:r>
      <w:r w:rsidRPr="00FF126D">
        <w:rPr>
          <w:rFonts w:ascii="PF DinText Pro" w:hAnsi="PF DinText Pro" w:cs="PF DinText Pro"/>
          <w:sz w:val="36"/>
          <w:szCs w:val="36"/>
        </w:rPr>
        <w:t>τους</w:t>
      </w:r>
      <w:r w:rsidRPr="00FF126D">
        <w:rPr>
          <w:rFonts w:ascii="PF DinText Pro" w:hAnsi="PF DinText Pro"/>
          <w:sz w:val="36"/>
          <w:szCs w:val="36"/>
        </w:rPr>
        <w:t xml:space="preserve"> </w:t>
      </w:r>
      <w:r w:rsidRPr="00FF126D">
        <w:rPr>
          <w:rFonts w:ascii="PF DinText Pro" w:hAnsi="PF DinText Pro" w:cs="PF DinText Pro"/>
          <w:sz w:val="36"/>
          <w:szCs w:val="36"/>
        </w:rPr>
        <w:t>είναι</w:t>
      </w:r>
      <w:r w:rsidRPr="00FF126D">
        <w:rPr>
          <w:rFonts w:ascii="PF DinText Pro" w:hAnsi="PF DinText Pro"/>
          <w:sz w:val="36"/>
          <w:szCs w:val="36"/>
        </w:rPr>
        <w:t xml:space="preserve"> </w:t>
      </w:r>
      <w:r w:rsidRPr="00FF126D">
        <w:rPr>
          <w:rFonts w:ascii="PF DinText Pro" w:hAnsi="PF DinText Pro" w:cs="PF DinText Pro"/>
          <w:sz w:val="36"/>
          <w:szCs w:val="36"/>
        </w:rPr>
        <w:t>γενετικής</w:t>
      </w:r>
      <w:r w:rsidRPr="00FF126D">
        <w:rPr>
          <w:rFonts w:ascii="PF DinText Pro" w:hAnsi="PF DinText Pro"/>
          <w:sz w:val="36"/>
          <w:szCs w:val="36"/>
        </w:rPr>
        <w:t xml:space="preserve"> </w:t>
      </w:r>
      <w:r w:rsidRPr="00FF126D">
        <w:rPr>
          <w:rFonts w:ascii="PF DinText Pro" w:hAnsi="PF DinText Pro" w:cs="PF DinText Pro"/>
          <w:sz w:val="36"/>
          <w:szCs w:val="36"/>
        </w:rPr>
        <w:t>φύσης</w:t>
      </w:r>
      <w:r w:rsidRPr="00FF126D">
        <w:rPr>
          <w:rFonts w:ascii="PF DinText Pro" w:hAnsi="PF DinText Pro"/>
          <w:sz w:val="36"/>
          <w:szCs w:val="36"/>
        </w:rPr>
        <w:t xml:space="preserve"> (</w:t>
      </w:r>
      <w:proofErr w:type="spellStart"/>
      <w:r w:rsidRPr="00FF126D">
        <w:rPr>
          <w:rFonts w:ascii="PF DinText Pro" w:hAnsi="PF DinText Pro" w:cs="PF DinText Pro"/>
          <w:sz w:val="36"/>
          <w:szCs w:val="36"/>
        </w:rPr>
        <w:t>αυτοάνοσα</w:t>
      </w:r>
      <w:proofErr w:type="spellEnd"/>
      <w:r w:rsidRPr="00FF126D">
        <w:rPr>
          <w:rFonts w:ascii="PF DinText Pro" w:hAnsi="PF DinText Pro"/>
          <w:sz w:val="36"/>
          <w:szCs w:val="36"/>
        </w:rPr>
        <w:t xml:space="preserve"> </w:t>
      </w:r>
      <w:r w:rsidRPr="00FF126D">
        <w:rPr>
          <w:rFonts w:ascii="PF DinText Pro" w:hAnsi="PF DinText Pro" w:cs="PF DinText Pro"/>
          <w:sz w:val="36"/>
          <w:szCs w:val="36"/>
        </w:rPr>
        <w:t>νοσήματα</w:t>
      </w:r>
      <w:r w:rsidRPr="00FF126D">
        <w:rPr>
          <w:rFonts w:ascii="PF DinText Pro" w:hAnsi="PF DinText Pro"/>
          <w:sz w:val="36"/>
          <w:szCs w:val="36"/>
        </w:rPr>
        <w:t xml:space="preserve">, </w:t>
      </w:r>
      <w:r w:rsidRPr="00FF126D">
        <w:rPr>
          <w:rFonts w:ascii="PF DinText Pro" w:hAnsi="PF DinText Pro" w:cs="PF DinText Pro"/>
          <w:sz w:val="36"/>
          <w:szCs w:val="36"/>
        </w:rPr>
        <w:t>συγγενείς</w:t>
      </w:r>
      <w:r w:rsidRPr="00FF126D">
        <w:rPr>
          <w:rFonts w:ascii="PF DinText Pro" w:hAnsi="PF DinText Pro"/>
          <w:sz w:val="36"/>
          <w:szCs w:val="36"/>
        </w:rPr>
        <w:t xml:space="preserve"> </w:t>
      </w:r>
      <w:r w:rsidRPr="00FF126D">
        <w:rPr>
          <w:rFonts w:ascii="PF DinText Pro" w:hAnsi="PF DinText Pro" w:cs="PF DinText Pro"/>
          <w:sz w:val="36"/>
          <w:szCs w:val="36"/>
        </w:rPr>
        <w:t>δυσπλασίες</w:t>
      </w:r>
      <w:r w:rsidRPr="00FF126D">
        <w:rPr>
          <w:rFonts w:ascii="PF DinText Pro" w:hAnsi="PF DinText Pro"/>
          <w:sz w:val="36"/>
          <w:szCs w:val="36"/>
        </w:rPr>
        <w:t xml:space="preserve">, </w:t>
      </w:r>
      <w:r w:rsidRPr="00FF126D">
        <w:rPr>
          <w:rFonts w:ascii="PF DinText Pro" w:hAnsi="PF DinText Pro" w:cs="PF DinText Pro"/>
          <w:sz w:val="36"/>
          <w:szCs w:val="36"/>
        </w:rPr>
        <w:t>κ</w:t>
      </w:r>
      <w:r w:rsidRPr="00FF126D">
        <w:rPr>
          <w:rFonts w:ascii="PF DinText Pro" w:hAnsi="PF DinText Pro"/>
          <w:sz w:val="36"/>
          <w:szCs w:val="36"/>
        </w:rPr>
        <w:t>.</w:t>
      </w:r>
      <w:r w:rsidRPr="00FF126D">
        <w:rPr>
          <w:rFonts w:ascii="PF DinText Pro" w:hAnsi="PF DinText Pro" w:cs="PF DinText Pro"/>
          <w:sz w:val="36"/>
          <w:szCs w:val="36"/>
        </w:rPr>
        <w:t>λπ</w:t>
      </w:r>
      <w:r w:rsidRPr="00FF126D">
        <w:rPr>
          <w:rFonts w:ascii="PF DinText Pro" w:hAnsi="PF DinText Pro"/>
          <w:sz w:val="36"/>
          <w:szCs w:val="36"/>
        </w:rPr>
        <w:t xml:space="preserve">.). </w:t>
      </w:r>
      <w:r w:rsidRPr="00FF126D">
        <w:rPr>
          <w:rFonts w:ascii="PF DinText Pro" w:hAnsi="PF DinText Pro" w:cs="PF DinText Pro"/>
          <w:sz w:val="36"/>
          <w:szCs w:val="36"/>
        </w:rPr>
        <w:t>Απειλούν</w:t>
      </w:r>
      <w:r w:rsidRPr="00FF126D">
        <w:rPr>
          <w:rFonts w:ascii="PF DinText Pro" w:hAnsi="PF DinText Pro"/>
          <w:sz w:val="36"/>
          <w:szCs w:val="36"/>
        </w:rPr>
        <w:t xml:space="preserve"> </w:t>
      </w:r>
      <w:r w:rsidRPr="00FF126D">
        <w:rPr>
          <w:rFonts w:ascii="PF DinText Pro" w:hAnsi="PF DinText Pro" w:cs="PF DinText Pro"/>
          <w:sz w:val="36"/>
          <w:szCs w:val="36"/>
        </w:rPr>
        <w:t>τη</w:t>
      </w:r>
      <w:r w:rsidRPr="00FF126D">
        <w:rPr>
          <w:rFonts w:ascii="PF DinText Pro" w:hAnsi="PF DinText Pro"/>
          <w:sz w:val="36"/>
          <w:szCs w:val="36"/>
        </w:rPr>
        <w:t xml:space="preserve"> </w:t>
      </w:r>
      <w:r w:rsidRPr="00FF126D">
        <w:rPr>
          <w:rFonts w:ascii="PF DinText Pro" w:hAnsi="PF DinText Pro" w:cs="PF DinText Pro"/>
          <w:sz w:val="36"/>
          <w:szCs w:val="36"/>
        </w:rPr>
        <w:t>ζωή</w:t>
      </w:r>
      <w:r w:rsidRPr="00FF126D">
        <w:rPr>
          <w:rFonts w:ascii="PF DinText Pro" w:hAnsi="PF DinText Pro"/>
          <w:sz w:val="36"/>
          <w:szCs w:val="36"/>
        </w:rPr>
        <w:t xml:space="preserve"> </w:t>
      </w:r>
      <w:r w:rsidRPr="00FF126D">
        <w:rPr>
          <w:rFonts w:ascii="PF DinText Pro" w:hAnsi="PF DinText Pro" w:cs="PF DinText Pro"/>
          <w:sz w:val="36"/>
          <w:szCs w:val="36"/>
        </w:rPr>
        <w:t>ή</w:t>
      </w:r>
      <w:r w:rsidRPr="00FF126D">
        <w:rPr>
          <w:rFonts w:ascii="PF DinText Pro" w:hAnsi="PF DinText Pro"/>
          <w:sz w:val="36"/>
          <w:szCs w:val="36"/>
        </w:rPr>
        <w:t xml:space="preserve"> </w:t>
      </w:r>
      <w:r w:rsidRPr="00FF126D">
        <w:rPr>
          <w:rFonts w:ascii="PF DinText Pro" w:hAnsi="PF DinText Pro" w:cs="PF DinText Pro"/>
          <w:sz w:val="36"/>
          <w:szCs w:val="36"/>
        </w:rPr>
        <w:t>επιφέρουν</w:t>
      </w:r>
      <w:r w:rsidRPr="00FF126D">
        <w:rPr>
          <w:rFonts w:ascii="PF DinText Pro" w:hAnsi="PF DinText Pro"/>
          <w:sz w:val="36"/>
          <w:szCs w:val="36"/>
        </w:rPr>
        <w:t xml:space="preserve"> </w:t>
      </w:r>
      <w:r w:rsidRPr="00FF126D">
        <w:rPr>
          <w:rFonts w:ascii="PF DinText Pro" w:hAnsi="PF DinText Pro" w:cs="PF DinText Pro"/>
          <w:sz w:val="36"/>
          <w:szCs w:val="36"/>
        </w:rPr>
        <w:t>χρόνια</w:t>
      </w:r>
      <w:r w:rsidRPr="00FF126D">
        <w:rPr>
          <w:rFonts w:ascii="PF DinText Pro" w:hAnsi="PF DinText Pro"/>
          <w:sz w:val="36"/>
          <w:szCs w:val="36"/>
        </w:rPr>
        <w:t xml:space="preserve"> </w:t>
      </w:r>
      <w:r w:rsidRPr="00FF126D">
        <w:rPr>
          <w:rFonts w:ascii="PF DinText Pro" w:hAnsi="PF DinText Pro" w:cs="PF DinText Pro"/>
          <w:sz w:val="36"/>
          <w:szCs w:val="36"/>
        </w:rPr>
        <w:t>αναπηρία</w:t>
      </w:r>
      <w:r w:rsidRPr="00FF126D">
        <w:rPr>
          <w:rFonts w:ascii="PF DinText Pro" w:hAnsi="PF DinText Pro"/>
          <w:sz w:val="36"/>
          <w:szCs w:val="36"/>
        </w:rPr>
        <w:t xml:space="preserve">, </w:t>
      </w:r>
      <w:r w:rsidRPr="00FF126D">
        <w:rPr>
          <w:rFonts w:ascii="PF DinText Pro" w:hAnsi="PF DinText Pro" w:cs="PF DinText Pro"/>
          <w:sz w:val="36"/>
          <w:szCs w:val="36"/>
        </w:rPr>
        <w:t>το</w:t>
      </w:r>
      <w:r w:rsidRPr="00FF126D">
        <w:rPr>
          <w:rFonts w:ascii="PF DinText Pro" w:hAnsi="PF DinText Pro"/>
          <w:sz w:val="36"/>
          <w:szCs w:val="36"/>
        </w:rPr>
        <w:t xml:space="preserve"> 80% </w:t>
      </w:r>
      <w:r w:rsidRPr="00FF126D">
        <w:rPr>
          <w:rFonts w:ascii="PF DinText Pro" w:hAnsi="PF DinText Pro" w:cs="PF DinText Pro"/>
          <w:sz w:val="36"/>
          <w:szCs w:val="36"/>
        </w:rPr>
        <w:t>είναι</w:t>
      </w:r>
      <w:r w:rsidRPr="00FF126D">
        <w:rPr>
          <w:rFonts w:ascii="PF DinText Pro" w:hAnsi="PF DinText Pro"/>
          <w:sz w:val="36"/>
          <w:szCs w:val="36"/>
        </w:rPr>
        <w:t xml:space="preserve"> </w:t>
      </w:r>
      <w:r w:rsidRPr="00FF126D">
        <w:rPr>
          <w:rFonts w:ascii="PF DinText Pro" w:hAnsi="PF DinText Pro" w:cs="PF DinText Pro"/>
          <w:sz w:val="36"/>
          <w:szCs w:val="36"/>
        </w:rPr>
        <w:t>γενετικής</w:t>
      </w:r>
      <w:r w:rsidRPr="00FF126D">
        <w:rPr>
          <w:rFonts w:ascii="PF DinText Pro" w:hAnsi="PF DinText Pro"/>
          <w:sz w:val="36"/>
          <w:szCs w:val="36"/>
        </w:rPr>
        <w:t xml:space="preserve"> </w:t>
      </w:r>
      <w:r w:rsidRPr="00FF126D">
        <w:rPr>
          <w:rFonts w:ascii="PF DinText Pro" w:hAnsi="PF DinText Pro" w:cs="PF DinText Pro"/>
          <w:sz w:val="36"/>
          <w:szCs w:val="36"/>
        </w:rPr>
        <w:t>αιτιολογίας</w:t>
      </w:r>
      <w:r w:rsidRPr="00FF126D">
        <w:rPr>
          <w:rFonts w:ascii="PF DinText Pro" w:hAnsi="PF DinText Pro"/>
          <w:sz w:val="36"/>
          <w:szCs w:val="36"/>
        </w:rPr>
        <w:t xml:space="preserve">, </w:t>
      </w:r>
      <w:r w:rsidRPr="00FF126D">
        <w:rPr>
          <w:rFonts w:ascii="PF DinText Pro" w:hAnsi="PF DinText Pro" w:cs="PF DinText Pro"/>
          <w:sz w:val="36"/>
          <w:szCs w:val="36"/>
        </w:rPr>
        <w:t>το</w:t>
      </w:r>
      <w:r w:rsidRPr="00FF126D">
        <w:rPr>
          <w:rFonts w:ascii="PF DinText Pro" w:hAnsi="PF DinText Pro"/>
          <w:sz w:val="36"/>
          <w:szCs w:val="36"/>
        </w:rPr>
        <w:t xml:space="preserve"> </w:t>
      </w:r>
      <w:r w:rsidRPr="00FF126D">
        <w:rPr>
          <w:rFonts w:ascii="PF DinText Pro" w:hAnsi="PF DinText Pro" w:cs="PF DinText Pro"/>
          <w:sz w:val="36"/>
          <w:szCs w:val="36"/>
        </w:rPr>
        <w:t>δε</w:t>
      </w:r>
      <w:r w:rsidRPr="00FF126D">
        <w:rPr>
          <w:rFonts w:ascii="PF DinText Pro" w:hAnsi="PF DinText Pro"/>
          <w:sz w:val="36"/>
          <w:szCs w:val="36"/>
        </w:rPr>
        <w:t xml:space="preserve"> 50% </w:t>
      </w:r>
      <w:r w:rsidRPr="00FF126D">
        <w:rPr>
          <w:rFonts w:ascii="PF DinText Pro" w:hAnsi="PF DinText Pro" w:cs="PF DinText Pro"/>
          <w:sz w:val="36"/>
          <w:szCs w:val="36"/>
        </w:rPr>
        <w:t>αυτών</w:t>
      </w:r>
      <w:r w:rsidRPr="00FF126D">
        <w:rPr>
          <w:rFonts w:ascii="PF DinText Pro" w:hAnsi="PF DinText Pro"/>
          <w:sz w:val="36"/>
          <w:szCs w:val="36"/>
        </w:rPr>
        <w:t xml:space="preserve"> </w:t>
      </w:r>
      <w:r w:rsidRPr="00FF126D">
        <w:rPr>
          <w:rFonts w:ascii="PF DinText Pro" w:hAnsi="PF DinText Pro" w:cs="PF DinText Pro"/>
          <w:sz w:val="36"/>
          <w:szCs w:val="36"/>
        </w:rPr>
        <w:t>εμφανίζεται</w:t>
      </w:r>
      <w:r w:rsidRPr="00FF126D">
        <w:rPr>
          <w:rFonts w:ascii="PF DinText Pro" w:hAnsi="PF DinText Pro"/>
          <w:sz w:val="36"/>
          <w:szCs w:val="36"/>
        </w:rPr>
        <w:t xml:space="preserve"> </w:t>
      </w:r>
      <w:r w:rsidRPr="00FF126D">
        <w:rPr>
          <w:rFonts w:ascii="PF DinText Pro" w:hAnsi="PF DinText Pro" w:cs="PF DinText Pro"/>
          <w:sz w:val="36"/>
          <w:szCs w:val="36"/>
        </w:rPr>
        <w:t>στην</w:t>
      </w:r>
      <w:r w:rsidRPr="00FF126D">
        <w:rPr>
          <w:rFonts w:ascii="PF DinText Pro" w:hAnsi="PF DinText Pro"/>
          <w:sz w:val="36"/>
          <w:szCs w:val="36"/>
        </w:rPr>
        <w:t xml:space="preserve"> </w:t>
      </w:r>
      <w:r w:rsidRPr="00FF126D">
        <w:rPr>
          <w:rFonts w:ascii="PF DinText Pro" w:hAnsi="PF DinText Pro" w:cs="PF DinText Pro"/>
          <w:sz w:val="36"/>
          <w:szCs w:val="36"/>
        </w:rPr>
        <w:t>παιδική</w:t>
      </w:r>
      <w:r w:rsidRPr="00FF126D">
        <w:rPr>
          <w:rFonts w:ascii="PF DinText Pro" w:hAnsi="PF DinText Pro"/>
          <w:sz w:val="36"/>
          <w:szCs w:val="36"/>
        </w:rPr>
        <w:t xml:space="preserve"> </w:t>
      </w:r>
      <w:r w:rsidRPr="00FF126D">
        <w:rPr>
          <w:rFonts w:ascii="PF DinText Pro" w:hAnsi="PF DinText Pro" w:cs="PF DinText Pro"/>
          <w:sz w:val="36"/>
          <w:szCs w:val="36"/>
        </w:rPr>
        <w:t>ηλικία</w:t>
      </w:r>
      <w:r w:rsidRPr="00FF126D">
        <w:rPr>
          <w:rFonts w:ascii="PF DinText Pro" w:hAnsi="PF DinText Pro"/>
          <w:sz w:val="36"/>
          <w:szCs w:val="36"/>
        </w:rPr>
        <w:t xml:space="preserve">. </w:t>
      </w:r>
      <w:r w:rsidRPr="00FF126D">
        <w:rPr>
          <w:rFonts w:ascii="PF DinText Pro" w:hAnsi="PF DinText Pro" w:cs="PF DinText Pro"/>
          <w:sz w:val="36"/>
          <w:szCs w:val="36"/>
        </w:rPr>
        <w:t>Συνολικά</w:t>
      </w:r>
      <w:r w:rsidRPr="00FF126D">
        <w:rPr>
          <w:rFonts w:ascii="PF DinText Pro" w:hAnsi="PF DinText Pro"/>
          <w:sz w:val="36"/>
          <w:szCs w:val="36"/>
        </w:rPr>
        <w:t xml:space="preserve"> </w:t>
      </w:r>
      <w:r w:rsidRPr="00FF126D">
        <w:rPr>
          <w:rFonts w:ascii="PF DinText Pro" w:hAnsi="PF DinText Pro" w:cs="PF DinText Pro"/>
          <w:sz w:val="36"/>
          <w:szCs w:val="36"/>
        </w:rPr>
        <w:t>έχουν</w:t>
      </w:r>
      <w:r w:rsidRPr="00FF126D">
        <w:rPr>
          <w:rFonts w:ascii="PF DinText Pro" w:hAnsi="PF DinText Pro"/>
          <w:sz w:val="36"/>
          <w:szCs w:val="36"/>
        </w:rPr>
        <w:t xml:space="preserve"> </w:t>
      </w:r>
      <w:r w:rsidRPr="00FF126D">
        <w:rPr>
          <w:rFonts w:ascii="PF DinText Pro" w:hAnsi="PF DinText Pro" w:cs="PF DinText Pro"/>
          <w:sz w:val="36"/>
          <w:szCs w:val="36"/>
        </w:rPr>
        <w:t>καταγραφεί</w:t>
      </w:r>
      <w:r w:rsidRPr="00FF126D">
        <w:rPr>
          <w:rFonts w:ascii="PF DinText Pro" w:hAnsi="PF DinText Pro"/>
          <w:sz w:val="36"/>
          <w:szCs w:val="36"/>
        </w:rPr>
        <w:t xml:space="preserve"> </w:t>
      </w:r>
      <w:r w:rsidRPr="00FF126D">
        <w:rPr>
          <w:rFonts w:ascii="PF DinText Pro" w:hAnsi="PF DinText Pro" w:cs="PF DinText Pro"/>
          <w:sz w:val="36"/>
          <w:szCs w:val="36"/>
        </w:rPr>
        <w:t>παγκοσμίως</w:t>
      </w:r>
      <w:r w:rsidRPr="00FF126D">
        <w:rPr>
          <w:rFonts w:ascii="PF DinText Pro" w:hAnsi="PF DinText Pro"/>
          <w:sz w:val="36"/>
          <w:szCs w:val="36"/>
        </w:rPr>
        <w:t xml:space="preserve"> 6.000-8.000 </w:t>
      </w:r>
      <w:r w:rsidRPr="00FF126D">
        <w:rPr>
          <w:rFonts w:ascii="PF DinText Pro" w:hAnsi="PF DinText Pro" w:cs="PF DinText Pro"/>
          <w:sz w:val="36"/>
          <w:szCs w:val="36"/>
        </w:rPr>
        <w:t>σπά</w:t>
      </w:r>
      <w:r w:rsidRPr="00FF126D">
        <w:rPr>
          <w:rFonts w:ascii="PF DinText Pro" w:hAnsi="PF DinText Pro"/>
          <w:sz w:val="36"/>
          <w:szCs w:val="36"/>
        </w:rPr>
        <w:t xml:space="preserve">νια νοσήματα. Ένας εμπεριστατωμένος κατάλογος με τις σπάνιες παθήσεις κατά αλφαβητική σειρά περιέχεται στον επίσημο </w:t>
      </w:r>
      <w:proofErr w:type="spellStart"/>
      <w:r w:rsidRPr="00FF126D">
        <w:rPr>
          <w:rFonts w:ascii="PF DinText Pro" w:hAnsi="PF DinText Pro"/>
          <w:sz w:val="36"/>
          <w:szCs w:val="36"/>
        </w:rPr>
        <w:t>ιστοχώρο</w:t>
      </w:r>
      <w:proofErr w:type="spellEnd"/>
      <w:r w:rsidRPr="00FF126D">
        <w:rPr>
          <w:rFonts w:ascii="PF DinText Pro" w:hAnsi="PF DinText Pro"/>
          <w:sz w:val="36"/>
          <w:szCs w:val="36"/>
        </w:rPr>
        <w:t xml:space="preserve"> της ΕΕ για τις σπάνιες παθήσεις </w:t>
      </w:r>
      <w:r w:rsidR="00E443B8" w:rsidRPr="00FF126D">
        <w:rPr>
          <w:rFonts w:ascii="PF DinText Pro" w:hAnsi="PF DinText Pro"/>
          <w:sz w:val="36"/>
          <w:szCs w:val="36"/>
        </w:rPr>
        <w:fldChar w:fldCharType="begin"/>
      </w:r>
      <w:r w:rsidR="00E443B8" w:rsidRPr="00FF126D">
        <w:rPr>
          <w:rFonts w:ascii="PF DinText Pro" w:hAnsi="PF DinText Pro"/>
          <w:sz w:val="36"/>
          <w:szCs w:val="36"/>
        </w:rPr>
        <w:instrText xml:space="preserve"> REF _Ref167182202 \n \h  \* MERGEFORMAT </w:instrText>
      </w:r>
      <w:r w:rsidR="00E443B8" w:rsidRPr="00FF126D">
        <w:rPr>
          <w:rFonts w:ascii="PF DinText Pro" w:hAnsi="PF DinText Pro"/>
          <w:sz w:val="36"/>
          <w:szCs w:val="36"/>
        </w:rPr>
      </w:r>
      <w:r w:rsidR="00E443B8" w:rsidRPr="00FF126D">
        <w:rPr>
          <w:rFonts w:ascii="PF DinText Pro" w:hAnsi="PF DinText Pro"/>
          <w:sz w:val="36"/>
          <w:szCs w:val="36"/>
        </w:rPr>
        <w:fldChar w:fldCharType="separate"/>
      </w:r>
      <w:r w:rsidR="00A84C01">
        <w:rPr>
          <w:rFonts w:ascii="PF DinText Pro" w:hAnsi="PF DinText Pro" w:hint="eastAsia"/>
          <w:sz w:val="36"/>
          <w:szCs w:val="36"/>
          <w:cs/>
        </w:rPr>
        <w:t>‎</w:t>
      </w:r>
      <w:r w:rsidR="00A84C01">
        <w:rPr>
          <w:rFonts w:ascii="PF DinText Pro" w:hAnsi="PF DinText Pro"/>
          <w:sz w:val="36"/>
          <w:szCs w:val="36"/>
        </w:rPr>
        <w:t>[</w:t>
      </w:r>
      <w:r w:rsidR="00A84C01" w:rsidRPr="00A84C01">
        <w:rPr>
          <w:rFonts w:ascii="PF DinDisplay Pro" w:hAnsi="PF DinDisplay Pro"/>
          <w:b/>
          <w:bCs/>
          <w:color w:val="0070C0"/>
          <w:sz w:val="36"/>
          <w:szCs w:val="36"/>
        </w:rPr>
        <w:t>5</w:t>
      </w:r>
      <w:r w:rsidR="00A84C01">
        <w:rPr>
          <w:rFonts w:ascii="PF DinText Pro" w:hAnsi="PF DinText Pro"/>
          <w:sz w:val="36"/>
          <w:szCs w:val="36"/>
        </w:rPr>
        <w:t>]</w:t>
      </w:r>
      <w:r w:rsidR="00E443B8" w:rsidRPr="00FF126D">
        <w:rPr>
          <w:rFonts w:ascii="PF DinText Pro" w:hAnsi="PF DinText Pro"/>
          <w:sz w:val="36"/>
          <w:szCs w:val="36"/>
        </w:rPr>
        <w:fldChar w:fldCharType="end"/>
      </w:r>
      <w:r w:rsidR="00E443B8" w:rsidRPr="00FF126D">
        <w:rPr>
          <w:rFonts w:ascii="PF DinText Pro" w:hAnsi="PF DinText Pro"/>
          <w:sz w:val="36"/>
          <w:szCs w:val="36"/>
        </w:rPr>
        <w:fldChar w:fldCharType="begin"/>
      </w:r>
      <w:r w:rsidR="00E443B8" w:rsidRPr="00FF126D">
        <w:rPr>
          <w:rFonts w:ascii="PF DinText Pro" w:hAnsi="PF DinText Pro"/>
          <w:sz w:val="36"/>
          <w:szCs w:val="36"/>
        </w:rPr>
        <w:instrText xml:space="preserve"> REF _Ref167182207 \n \h </w:instrText>
      </w:r>
      <w:r w:rsidR="00E443B8" w:rsidRPr="00FF126D">
        <w:rPr>
          <w:rFonts w:ascii="PF DinText Pro" w:hAnsi="PF DinText Pro"/>
          <w:sz w:val="36"/>
          <w:szCs w:val="36"/>
        </w:rPr>
      </w:r>
      <w:r w:rsidR="00FF126D" w:rsidRPr="00FF126D">
        <w:rPr>
          <w:rFonts w:ascii="PF DinText Pro" w:hAnsi="PF DinText Pro"/>
          <w:sz w:val="36"/>
          <w:szCs w:val="36"/>
        </w:rPr>
        <w:instrText xml:space="preserve"> \* MERGEFORMAT </w:instrText>
      </w:r>
      <w:r w:rsidR="00E443B8" w:rsidRPr="00FF126D">
        <w:rPr>
          <w:rFonts w:ascii="PF DinText Pro" w:hAnsi="PF DinText Pro"/>
          <w:sz w:val="36"/>
          <w:szCs w:val="36"/>
        </w:rPr>
        <w:fldChar w:fldCharType="separate"/>
      </w:r>
      <w:r w:rsidR="00A84C01">
        <w:rPr>
          <w:rFonts w:ascii="PF DinText Pro" w:hAnsi="PF DinText Pro" w:hint="eastAsia"/>
          <w:sz w:val="36"/>
          <w:szCs w:val="36"/>
          <w:cs/>
        </w:rPr>
        <w:t>‎</w:t>
      </w:r>
      <w:r w:rsidR="00A84C01">
        <w:rPr>
          <w:rFonts w:ascii="PF DinText Pro" w:hAnsi="PF DinText Pro"/>
          <w:sz w:val="36"/>
          <w:szCs w:val="36"/>
        </w:rPr>
        <w:t>[</w:t>
      </w:r>
      <w:r w:rsidR="00A84C01" w:rsidRPr="00A84C01">
        <w:rPr>
          <w:rFonts w:ascii="PF DinDisplay Pro" w:hAnsi="PF DinDisplay Pro"/>
          <w:b/>
          <w:bCs/>
          <w:color w:val="0070C0"/>
          <w:sz w:val="36"/>
          <w:szCs w:val="36"/>
        </w:rPr>
        <w:t>6</w:t>
      </w:r>
      <w:r w:rsidR="00A84C01">
        <w:rPr>
          <w:rFonts w:ascii="PF DinText Pro" w:hAnsi="PF DinText Pro"/>
          <w:sz w:val="36"/>
          <w:szCs w:val="36"/>
        </w:rPr>
        <w:t>]</w:t>
      </w:r>
      <w:r w:rsidR="00E443B8" w:rsidRPr="00FF126D">
        <w:rPr>
          <w:rFonts w:ascii="PF DinText Pro" w:hAnsi="PF DinText Pro"/>
          <w:sz w:val="36"/>
          <w:szCs w:val="36"/>
        </w:rPr>
        <w:fldChar w:fldCharType="end"/>
      </w:r>
      <w:r w:rsidRPr="00FF126D">
        <w:rPr>
          <w:rFonts w:ascii="PF DinText Pro" w:hAnsi="PF DinText Pro"/>
          <w:sz w:val="36"/>
          <w:szCs w:val="36"/>
        </w:rPr>
        <w:t>.</w:t>
      </w:r>
    </w:p>
    <w:p w14:paraId="76420D7E" w14:textId="5E39DFDA" w:rsidR="00C946E1" w:rsidRPr="00FF126D" w:rsidRDefault="00C946E1" w:rsidP="00C946E1">
      <w:pPr>
        <w:spacing w:before="240"/>
        <w:ind w:left="284" w:right="226" w:firstLine="0"/>
        <w:rPr>
          <w:rFonts w:ascii="PF DinText Pro" w:hAnsi="PF DinText Pro"/>
          <w:sz w:val="36"/>
          <w:szCs w:val="36"/>
        </w:rPr>
      </w:pPr>
      <w:r w:rsidRPr="00FF126D">
        <w:rPr>
          <w:rFonts w:ascii="PF DinText Pro" w:hAnsi="PF DinText Pro"/>
          <w:b/>
          <w:bCs/>
          <w:color w:val="9E0B0F"/>
          <w:sz w:val="36"/>
          <w:szCs w:val="36"/>
        </w:rPr>
        <w:t xml:space="preserve">Ασθενής </w:t>
      </w:r>
      <w:r w:rsidRPr="00FF126D">
        <w:rPr>
          <w:rFonts w:ascii="PF DinText Pro" w:hAnsi="PF DinText Pro"/>
          <w:sz w:val="36"/>
          <w:szCs w:val="36"/>
        </w:rPr>
        <w:t xml:space="preserve">είναι το άτομο που είναι άρρωστο, αδύναμο και ανίκανο </w:t>
      </w:r>
      <w:r w:rsidR="00FF126D" w:rsidRPr="00FF126D">
        <w:rPr>
          <w:rFonts w:ascii="PF DinText Pro" w:hAnsi="PF DinText Pro"/>
          <w:sz w:val="36"/>
          <w:szCs w:val="36"/>
        </w:rPr>
        <w:t>[</w:t>
      </w:r>
      <w:r w:rsidR="00FF126D" w:rsidRPr="00FF126D">
        <w:rPr>
          <w:rFonts w:ascii="PF DinDisplay Pro" w:hAnsi="PF DinDisplay Pro"/>
          <w:b/>
          <w:bCs/>
          <w:color w:val="0070C0"/>
          <w:sz w:val="36"/>
          <w:szCs w:val="36"/>
        </w:rPr>
        <w:t>6</w:t>
      </w:r>
      <w:r w:rsidR="00FF126D" w:rsidRPr="00FF126D">
        <w:rPr>
          <w:rFonts w:ascii="PF DinText Pro" w:hAnsi="PF DinText Pro"/>
          <w:sz w:val="36"/>
          <w:szCs w:val="36"/>
        </w:rPr>
        <w:t>]</w:t>
      </w:r>
      <w:r w:rsidRPr="00FF126D">
        <w:rPr>
          <w:rFonts w:ascii="PF DinText Pro" w:hAnsi="PF DinText Pro"/>
          <w:sz w:val="36"/>
          <w:szCs w:val="36"/>
        </w:rPr>
        <w:t xml:space="preserve">. Είναι επίσης κάθε αποδέκτης υπηρεσιών υγειονομικής περίθαλψης που παρέχονται από επαγγελματίες υγείας. Ο ασθενής είναι πιο συχνά άρρωστος και χρειάζεται θεραπεία από γιατρό ή άλλο </w:t>
      </w:r>
      <w:proofErr w:type="spellStart"/>
      <w:r w:rsidRPr="00FF126D">
        <w:rPr>
          <w:rFonts w:ascii="PF DinText Pro" w:hAnsi="PF DinText Pro"/>
          <w:sz w:val="36"/>
          <w:szCs w:val="36"/>
        </w:rPr>
        <w:t>πάροχο</w:t>
      </w:r>
      <w:proofErr w:type="spellEnd"/>
      <w:r w:rsidRPr="00FF126D">
        <w:rPr>
          <w:rFonts w:ascii="PF DinText Pro" w:hAnsi="PF DinText Pro"/>
          <w:sz w:val="36"/>
          <w:szCs w:val="36"/>
        </w:rPr>
        <w:t xml:space="preserve"> υγειονομικής περίθαλψης. Έχει ερμηνευτεί ότι ο ρόλος των ασθενών είναι να αποδέχονται και να ανέχονται παθητικά τις θεραπείες που </w:t>
      </w:r>
      <w:proofErr w:type="spellStart"/>
      <w:r w:rsidRPr="00FF126D">
        <w:rPr>
          <w:rFonts w:ascii="PF DinText Pro" w:hAnsi="PF DinText Pro"/>
          <w:sz w:val="36"/>
          <w:szCs w:val="36"/>
        </w:rPr>
        <w:t>συνταγογραφούνται</w:t>
      </w:r>
      <w:proofErr w:type="spellEnd"/>
      <w:r w:rsidRPr="00FF126D">
        <w:rPr>
          <w:rFonts w:ascii="PF DinText Pro" w:hAnsi="PF DinText Pro"/>
          <w:sz w:val="36"/>
          <w:szCs w:val="36"/>
        </w:rPr>
        <w:t xml:space="preserve"> από τους παρόχους υγειονομικής περίθαλψης, χωρίς να συμμετέχουν σε κοινή λήψη αποφάσεων σχετικά με τη φροντίδα τους </w:t>
      </w:r>
      <w:r w:rsidR="00E443B8" w:rsidRPr="00FF126D">
        <w:rPr>
          <w:rFonts w:ascii="PF DinText Pro" w:hAnsi="PF DinText Pro"/>
          <w:sz w:val="36"/>
          <w:szCs w:val="36"/>
        </w:rPr>
        <w:fldChar w:fldCharType="begin"/>
      </w:r>
      <w:r w:rsidR="00E443B8" w:rsidRPr="00FF126D">
        <w:rPr>
          <w:rFonts w:ascii="PF DinText Pro" w:hAnsi="PF DinText Pro"/>
          <w:sz w:val="36"/>
          <w:szCs w:val="36"/>
        </w:rPr>
        <w:instrText xml:space="preserve"> REF _Ref167182212 \n \h  \* MERGEFORMAT </w:instrText>
      </w:r>
      <w:r w:rsidR="00E443B8" w:rsidRPr="00FF126D">
        <w:rPr>
          <w:rFonts w:ascii="PF DinText Pro" w:hAnsi="PF DinText Pro"/>
          <w:sz w:val="36"/>
          <w:szCs w:val="36"/>
        </w:rPr>
      </w:r>
      <w:r w:rsidR="00E443B8" w:rsidRPr="00FF126D">
        <w:rPr>
          <w:rFonts w:ascii="PF DinText Pro" w:hAnsi="PF DinText Pro"/>
          <w:sz w:val="36"/>
          <w:szCs w:val="36"/>
        </w:rPr>
        <w:fldChar w:fldCharType="separate"/>
      </w:r>
      <w:r w:rsidR="00A84C01">
        <w:rPr>
          <w:rFonts w:ascii="PF DinText Pro" w:hAnsi="PF DinText Pro" w:hint="eastAsia"/>
          <w:sz w:val="36"/>
          <w:szCs w:val="36"/>
          <w:cs/>
        </w:rPr>
        <w:t>‎</w:t>
      </w:r>
      <w:r w:rsidR="00A84C01">
        <w:rPr>
          <w:rFonts w:ascii="PF DinText Pro" w:hAnsi="PF DinText Pro"/>
          <w:sz w:val="36"/>
          <w:szCs w:val="36"/>
        </w:rPr>
        <w:t>[</w:t>
      </w:r>
      <w:r w:rsidR="00A84C01" w:rsidRPr="00A84C01">
        <w:rPr>
          <w:rFonts w:ascii="PF DinDisplay Pro" w:hAnsi="PF DinDisplay Pro"/>
          <w:b/>
          <w:bCs/>
          <w:color w:val="0070C0"/>
          <w:sz w:val="36"/>
          <w:szCs w:val="36"/>
        </w:rPr>
        <w:t>7</w:t>
      </w:r>
      <w:r w:rsidR="00A84C01">
        <w:rPr>
          <w:rFonts w:ascii="PF DinText Pro" w:hAnsi="PF DinText Pro"/>
          <w:sz w:val="36"/>
          <w:szCs w:val="36"/>
        </w:rPr>
        <w:t>]</w:t>
      </w:r>
      <w:r w:rsidR="00E443B8" w:rsidRPr="00FF126D">
        <w:rPr>
          <w:rFonts w:ascii="PF DinText Pro" w:hAnsi="PF DinText Pro"/>
          <w:sz w:val="36"/>
          <w:szCs w:val="36"/>
        </w:rPr>
        <w:fldChar w:fldCharType="end"/>
      </w:r>
      <w:r w:rsidRPr="00FF126D">
        <w:rPr>
          <w:rFonts w:ascii="PF DinText Pro" w:hAnsi="PF DinText Pro"/>
          <w:sz w:val="36"/>
          <w:szCs w:val="36"/>
        </w:rPr>
        <w:t>.</w:t>
      </w:r>
    </w:p>
    <w:p w14:paraId="5F0C926F" w14:textId="77777777" w:rsidR="00C946E1" w:rsidRPr="00FF126D" w:rsidRDefault="00C946E1" w:rsidP="00C946E1">
      <w:pPr>
        <w:spacing w:before="240"/>
        <w:ind w:left="284" w:right="226" w:firstLine="0"/>
        <w:rPr>
          <w:rFonts w:ascii="PF DinText Pro" w:hAnsi="PF DinText Pro"/>
          <w:sz w:val="36"/>
          <w:szCs w:val="36"/>
        </w:rPr>
      </w:pPr>
      <w:r w:rsidRPr="00FF126D">
        <w:rPr>
          <w:rFonts w:ascii="PF DinText Pro" w:hAnsi="PF DinText Pro"/>
          <w:b/>
          <w:bCs/>
          <w:color w:val="9E0B0F"/>
          <w:sz w:val="36"/>
          <w:szCs w:val="36"/>
        </w:rPr>
        <w:t>Πιστοποίηση της αναπηρίας</w:t>
      </w:r>
      <w:r w:rsidRPr="00FF126D">
        <w:rPr>
          <w:rFonts w:ascii="PF DinText Pro" w:hAnsi="PF DinText Pro"/>
          <w:color w:val="9E0B0F"/>
          <w:sz w:val="36"/>
          <w:szCs w:val="36"/>
        </w:rPr>
        <w:t xml:space="preserve"> </w:t>
      </w:r>
      <w:r w:rsidRPr="00FF126D">
        <w:rPr>
          <w:rFonts w:ascii="PF DinText Pro" w:hAnsi="PF DinText Pro"/>
          <w:sz w:val="36"/>
          <w:szCs w:val="36"/>
        </w:rPr>
        <w:t xml:space="preserve">είναι η διαδικασία κατά την οποία πραγματοποιείται η πιστοποίηση οποιασδήποτε </w:t>
      </w:r>
      <w:r w:rsidRPr="00FF126D">
        <w:rPr>
          <w:rFonts w:ascii="PF DinText Pro" w:hAnsi="PF DinText Pro"/>
          <w:sz w:val="36"/>
          <w:szCs w:val="36"/>
        </w:rPr>
        <w:lastRenderedPageBreak/>
        <w:t>αναπηρίας/χρόνιας πάθησης σύμφωνα με τον Ενιαίο Πίνακα Προσδιορισμού Ποσοστού Αναπηρίας. Βάσει του ΕΠΠΠΑ καθορίζονται «τα ποσοστά αναπηρίας που συνεπάγεται κάθε πάθηση ή βλάβη ή σωματική ή ψυχική ή πνευματική εξασθένηση, ή η συνδυασμένη εμφάνιση τέτοιων παθήσεων ή βλαβών ή εξασθενήσεων, καθώς και οι υποτροπές αυτών».</w:t>
      </w:r>
    </w:p>
    <w:p w14:paraId="005A8950" w14:textId="555D0109" w:rsidR="00C946E1" w:rsidRPr="00FF126D" w:rsidRDefault="00C946E1" w:rsidP="00C946E1">
      <w:pPr>
        <w:spacing w:before="240"/>
        <w:ind w:left="284" w:right="226" w:firstLine="0"/>
        <w:rPr>
          <w:rFonts w:ascii="PF DinText Pro" w:hAnsi="PF DinText Pro"/>
          <w:sz w:val="36"/>
          <w:szCs w:val="36"/>
        </w:rPr>
      </w:pPr>
      <w:r w:rsidRPr="00FF126D">
        <w:rPr>
          <w:rFonts w:ascii="PF DinText Pro" w:hAnsi="PF DinText Pro"/>
          <w:b/>
          <w:bCs/>
          <w:color w:val="9E0B0F"/>
          <w:sz w:val="36"/>
          <w:szCs w:val="36"/>
        </w:rPr>
        <w:t>Διακρίσεις βάσει της αναπηρίας</w:t>
      </w:r>
      <w:r w:rsidRPr="00FF126D">
        <w:rPr>
          <w:rFonts w:ascii="PF DinText Pro" w:hAnsi="PF DinText Pro"/>
          <w:color w:val="9E0B0F"/>
          <w:sz w:val="36"/>
          <w:szCs w:val="36"/>
        </w:rPr>
        <w:t xml:space="preserve"> </w:t>
      </w:r>
      <w:r w:rsidRPr="00FF126D">
        <w:rPr>
          <w:rFonts w:ascii="PF DinText Pro" w:hAnsi="PF DinText Pro"/>
          <w:sz w:val="36"/>
          <w:szCs w:val="36"/>
        </w:rPr>
        <w:t xml:space="preserve">σημαίνει οποιαδήποτε διάκριση, αποκλεισμό ή περιορισμό βάσει της αναπηρίας, η οποία έχει ως σκοπό ή επίπτωση να εμποδίσει ή να ακυρώσει την αναγνώριση, απόλαυση ή άσκηση, σε ίση βάση με τους άλλους, όλων των ανθρωπίνων δικαιωμάτων και των θεμελιωδών ελευθεριών στον πολιτικό, οικονομικό, κοινωνικό, πολιτιστικό, ατομικό ή οποιοδήποτε άλλο τομέα. Περιλαμβάνει όλες τις μορφές διακρίσεων, συμπεριλαμβανομένης και της άρνησης παροχής εύλογης προσαρμογής </w:t>
      </w:r>
      <w:r w:rsidR="00E443B8" w:rsidRPr="00FF126D">
        <w:rPr>
          <w:rFonts w:ascii="PF DinText Pro" w:hAnsi="PF DinText Pro"/>
          <w:sz w:val="36"/>
          <w:szCs w:val="36"/>
        </w:rPr>
        <w:fldChar w:fldCharType="begin"/>
      </w:r>
      <w:r w:rsidR="00E443B8" w:rsidRPr="00FF126D">
        <w:rPr>
          <w:rFonts w:ascii="PF DinText Pro" w:hAnsi="PF DinText Pro"/>
          <w:sz w:val="36"/>
          <w:szCs w:val="36"/>
        </w:rPr>
        <w:instrText xml:space="preserve"> REF _Ref167182273 \n \h  \* MERGEFORMAT </w:instrText>
      </w:r>
      <w:r w:rsidR="00E443B8" w:rsidRPr="00FF126D">
        <w:rPr>
          <w:rFonts w:ascii="PF DinText Pro" w:hAnsi="PF DinText Pro"/>
          <w:sz w:val="36"/>
          <w:szCs w:val="36"/>
        </w:rPr>
      </w:r>
      <w:r w:rsidR="00E443B8" w:rsidRPr="00FF126D">
        <w:rPr>
          <w:rFonts w:ascii="PF DinText Pro" w:hAnsi="PF DinText Pro"/>
          <w:sz w:val="36"/>
          <w:szCs w:val="36"/>
        </w:rPr>
        <w:fldChar w:fldCharType="separate"/>
      </w:r>
      <w:r w:rsidR="00A84C01">
        <w:rPr>
          <w:rFonts w:ascii="PF DinText Pro" w:hAnsi="PF DinText Pro" w:hint="eastAsia"/>
          <w:sz w:val="36"/>
          <w:szCs w:val="36"/>
          <w:cs/>
        </w:rPr>
        <w:t>‎</w:t>
      </w:r>
      <w:r w:rsidR="00A84C01">
        <w:rPr>
          <w:rFonts w:ascii="PF DinText Pro" w:hAnsi="PF DinText Pro"/>
          <w:sz w:val="36"/>
          <w:szCs w:val="36"/>
        </w:rPr>
        <w:t>[</w:t>
      </w:r>
      <w:r w:rsidR="00A84C01" w:rsidRPr="00A84C01">
        <w:rPr>
          <w:rFonts w:ascii="PF DinDisplay Pro" w:hAnsi="PF DinDisplay Pro"/>
          <w:b/>
          <w:bCs/>
          <w:color w:val="0070C0"/>
          <w:sz w:val="36"/>
          <w:szCs w:val="36"/>
        </w:rPr>
        <w:t>8</w:t>
      </w:r>
      <w:r w:rsidR="00A84C01">
        <w:rPr>
          <w:rFonts w:ascii="PF DinText Pro" w:hAnsi="PF DinText Pro"/>
          <w:sz w:val="36"/>
          <w:szCs w:val="36"/>
        </w:rPr>
        <w:t>]</w:t>
      </w:r>
      <w:r w:rsidR="00E443B8" w:rsidRPr="00FF126D">
        <w:rPr>
          <w:rFonts w:ascii="PF DinText Pro" w:hAnsi="PF DinText Pro"/>
          <w:sz w:val="36"/>
          <w:szCs w:val="36"/>
        </w:rPr>
        <w:fldChar w:fldCharType="end"/>
      </w:r>
      <w:r w:rsidRPr="00FF126D">
        <w:rPr>
          <w:rFonts w:ascii="PF DinText Pro" w:hAnsi="PF DinText Pro"/>
          <w:sz w:val="36"/>
          <w:szCs w:val="36"/>
        </w:rPr>
        <w:t>.</w:t>
      </w:r>
    </w:p>
    <w:p w14:paraId="2C528580" w14:textId="7BA1A13B" w:rsidR="00C946E1" w:rsidRPr="00FF126D" w:rsidRDefault="00C946E1" w:rsidP="00C946E1">
      <w:pPr>
        <w:spacing w:before="240"/>
        <w:ind w:left="284" w:right="226" w:firstLine="0"/>
        <w:rPr>
          <w:rFonts w:ascii="PF DinText Pro" w:hAnsi="PF DinText Pro"/>
          <w:sz w:val="36"/>
          <w:szCs w:val="36"/>
        </w:rPr>
      </w:pPr>
      <w:r w:rsidRPr="00FF126D">
        <w:rPr>
          <w:rFonts w:ascii="PF DinText Pro" w:hAnsi="PF DinText Pro"/>
          <w:b/>
          <w:bCs/>
          <w:color w:val="9E0B0F"/>
          <w:sz w:val="36"/>
          <w:szCs w:val="36"/>
        </w:rPr>
        <w:t>Εύλογη προσαρμογή</w:t>
      </w:r>
      <w:r w:rsidRPr="00FF126D">
        <w:rPr>
          <w:rFonts w:ascii="PF DinText Pro" w:hAnsi="PF DinText Pro"/>
          <w:color w:val="9E0B0F"/>
          <w:sz w:val="36"/>
          <w:szCs w:val="36"/>
        </w:rPr>
        <w:t xml:space="preserve"> </w:t>
      </w:r>
      <w:r w:rsidRPr="00FF126D">
        <w:rPr>
          <w:rFonts w:ascii="PF DinText Pro" w:hAnsi="PF DinText Pro"/>
          <w:sz w:val="36"/>
          <w:szCs w:val="36"/>
        </w:rPr>
        <w:t xml:space="preserve">σημαίνει τις απαραίτητες και κατάλληλες τροποποιήσεις και ρυθμίσεις, οι οποίες δεν επιβάλλουν ένα δυσανάλογο ή αδικαιολόγητο βάρος, όπου απαιτείται σε μια συγκεκριμένη περίπτωση, προκειμένου να διασφαλιστούν, για τα άτομα με αναπηρίες, η απόλαυση ή η άσκηση, σε ίση βάση με τους άλλους, όλων των ανθρωπίνων δικαιωμάτων και θεμελιωδών ελευθεριών </w:t>
      </w:r>
      <w:r w:rsidR="00E443B8" w:rsidRPr="00FF126D">
        <w:rPr>
          <w:rFonts w:ascii="PF DinText Pro" w:hAnsi="PF DinText Pro"/>
          <w:sz w:val="36"/>
          <w:szCs w:val="36"/>
        </w:rPr>
        <w:fldChar w:fldCharType="begin"/>
      </w:r>
      <w:r w:rsidR="00E443B8" w:rsidRPr="00FF126D">
        <w:rPr>
          <w:rFonts w:ascii="PF DinText Pro" w:hAnsi="PF DinText Pro"/>
          <w:sz w:val="36"/>
          <w:szCs w:val="36"/>
        </w:rPr>
        <w:instrText xml:space="preserve"> REF _Ref167182273 \n \h  \* MERGEFORMAT </w:instrText>
      </w:r>
      <w:r w:rsidR="00E443B8" w:rsidRPr="00FF126D">
        <w:rPr>
          <w:rFonts w:ascii="PF DinText Pro" w:hAnsi="PF DinText Pro"/>
          <w:sz w:val="36"/>
          <w:szCs w:val="36"/>
        </w:rPr>
      </w:r>
      <w:r w:rsidR="00E443B8" w:rsidRPr="00FF126D">
        <w:rPr>
          <w:rFonts w:ascii="PF DinText Pro" w:hAnsi="PF DinText Pro"/>
          <w:sz w:val="36"/>
          <w:szCs w:val="36"/>
        </w:rPr>
        <w:fldChar w:fldCharType="separate"/>
      </w:r>
      <w:r w:rsidR="00A84C01">
        <w:rPr>
          <w:rFonts w:ascii="PF DinText Pro" w:hAnsi="PF DinText Pro" w:hint="eastAsia"/>
          <w:sz w:val="36"/>
          <w:szCs w:val="36"/>
          <w:cs/>
        </w:rPr>
        <w:t>‎</w:t>
      </w:r>
      <w:r w:rsidR="00A84C01">
        <w:rPr>
          <w:rFonts w:ascii="PF DinText Pro" w:hAnsi="PF DinText Pro"/>
          <w:sz w:val="36"/>
          <w:szCs w:val="36"/>
        </w:rPr>
        <w:t>[</w:t>
      </w:r>
      <w:r w:rsidR="00A84C01" w:rsidRPr="00A84C01">
        <w:rPr>
          <w:rFonts w:ascii="PF DinDisplay Pro" w:hAnsi="PF DinDisplay Pro"/>
          <w:b/>
          <w:bCs/>
          <w:color w:val="0070C0"/>
          <w:sz w:val="36"/>
          <w:szCs w:val="36"/>
        </w:rPr>
        <w:t>8</w:t>
      </w:r>
      <w:r w:rsidR="00A84C01">
        <w:rPr>
          <w:rFonts w:ascii="PF DinText Pro" w:hAnsi="PF DinText Pro"/>
          <w:sz w:val="36"/>
          <w:szCs w:val="36"/>
        </w:rPr>
        <w:t>]</w:t>
      </w:r>
      <w:r w:rsidR="00E443B8" w:rsidRPr="00FF126D">
        <w:rPr>
          <w:rFonts w:ascii="PF DinText Pro" w:hAnsi="PF DinText Pro"/>
          <w:sz w:val="36"/>
          <w:szCs w:val="36"/>
        </w:rPr>
        <w:fldChar w:fldCharType="end"/>
      </w:r>
      <w:r w:rsidRPr="00FF126D">
        <w:rPr>
          <w:rFonts w:ascii="PF DinText Pro" w:hAnsi="PF DinText Pro"/>
          <w:sz w:val="36"/>
          <w:szCs w:val="36"/>
        </w:rPr>
        <w:t>.</w:t>
      </w:r>
    </w:p>
    <w:p w14:paraId="74D84542" w14:textId="504A7FE2" w:rsidR="00C946E1" w:rsidRPr="00FF126D" w:rsidRDefault="00C946E1" w:rsidP="00C946E1">
      <w:pPr>
        <w:spacing w:before="240"/>
        <w:ind w:left="284" w:right="226" w:firstLine="0"/>
        <w:rPr>
          <w:rFonts w:ascii="PF DinText Pro" w:hAnsi="PF DinText Pro"/>
          <w:sz w:val="36"/>
          <w:szCs w:val="36"/>
        </w:rPr>
      </w:pPr>
      <w:r w:rsidRPr="00FF126D">
        <w:rPr>
          <w:rFonts w:ascii="PF DinText Pro" w:hAnsi="PF DinText Pro"/>
          <w:b/>
          <w:bCs/>
          <w:color w:val="9E0B0F"/>
          <w:sz w:val="36"/>
          <w:szCs w:val="36"/>
        </w:rPr>
        <w:t>Καθολικός σχεδιασμός</w:t>
      </w:r>
      <w:r w:rsidRPr="00FF126D">
        <w:rPr>
          <w:rFonts w:ascii="PF DinText Pro" w:hAnsi="PF DinText Pro"/>
          <w:color w:val="9E0B0F"/>
          <w:sz w:val="36"/>
          <w:szCs w:val="36"/>
        </w:rPr>
        <w:t xml:space="preserve"> </w:t>
      </w:r>
      <w:r w:rsidRPr="00FF126D">
        <w:rPr>
          <w:rFonts w:ascii="PF DinText Pro" w:hAnsi="PF DinText Pro"/>
          <w:sz w:val="36"/>
          <w:szCs w:val="36"/>
        </w:rPr>
        <w:t xml:space="preserve">σημαίνει τον σχεδιασμό προϊόντων, περιβαλλόντων, προγραμμάτων και </w:t>
      </w:r>
      <w:r w:rsidRPr="00FF126D">
        <w:rPr>
          <w:rFonts w:ascii="PF DinText Pro" w:hAnsi="PF DinText Pro"/>
          <w:sz w:val="36"/>
          <w:szCs w:val="36"/>
        </w:rPr>
        <w:lastRenderedPageBreak/>
        <w:t xml:space="preserve">υπηρεσιών που θα μπορούν να χρησιμοποιηθούν από όλους τους ανθρώπους, στη μεγαλύτερη δυνατή έκταση, χωρίς ανάγκη προσαρμογής ή εξειδικευμένου σχεδιασμού. Ο όρος «καθολικός σχεδιασμός» δεν θα αποκλείει τις υποβοηθητικές συσκευές για συγκεκριμένες ομάδες ατόμων με αναπηρίες, όπου αυτό απαιτείται </w:t>
      </w:r>
      <w:r w:rsidR="00E443B8" w:rsidRPr="00FF126D">
        <w:rPr>
          <w:rFonts w:ascii="PF DinText Pro" w:hAnsi="PF DinText Pro"/>
          <w:sz w:val="36"/>
          <w:szCs w:val="36"/>
        </w:rPr>
        <w:fldChar w:fldCharType="begin"/>
      </w:r>
      <w:r w:rsidR="00E443B8" w:rsidRPr="00FF126D">
        <w:rPr>
          <w:rFonts w:ascii="PF DinText Pro" w:hAnsi="PF DinText Pro"/>
          <w:sz w:val="36"/>
          <w:szCs w:val="36"/>
        </w:rPr>
        <w:instrText xml:space="preserve"> REF _Ref167182273 \n \h  \* MERGEFORMAT </w:instrText>
      </w:r>
      <w:r w:rsidR="00E443B8" w:rsidRPr="00FF126D">
        <w:rPr>
          <w:rFonts w:ascii="PF DinText Pro" w:hAnsi="PF DinText Pro"/>
          <w:sz w:val="36"/>
          <w:szCs w:val="36"/>
        </w:rPr>
      </w:r>
      <w:r w:rsidR="00E443B8" w:rsidRPr="00FF126D">
        <w:rPr>
          <w:rFonts w:ascii="PF DinText Pro" w:hAnsi="PF DinText Pro"/>
          <w:sz w:val="36"/>
          <w:szCs w:val="36"/>
        </w:rPr>
        <w:fldChar w:fldCharType="separate"/>
      </w:r>
      <w:r w:rsidR="00A84C01">
        <w:rPr>
          <w:rFonts w:ascii="PF DinText Pro" w:hAnsi="PF DinText Pro" w:hint="eastAsia"/>
          <w:sz w:val="36"/>
          <w:szCs w:val="36"/>
          <w:cs/>
        </w:rPr>
        <w:t>‎</w:t>
      </w:r>
      <w:r w:rsidR="00A84C01">
        <w:rPr>
          <w:rFonts w:ascii="PF DinText Pro" w:hAnsi="PF DinText Pro"/>
          <w:sz w:val="36"/>
          <w:szCs w:val="36"/>
        </w:rPr>
        <w:t>[</w:t>
      </w:r>
      <w:r w:rsidR="00A84C01" w:rsidRPr="00A84C01">
        <w:rPr>
          <w:rFonts w:ascii="PF DinDisplay Pro" w:hAnsi="PF DinDisplay Pro"/>
          <w:b/>
          <w:bCs/>
          <w:color w:val="0070C0"/>
          <w:sz w:val="36"/>
          <w:szCs w:val="36"/>
        </w:rPr>
        <w:t>8</w:t>
      </w:r>
      <w:r w:rsidR="00A84C01">
        <w:rPr>
          <w:rFonts w:ascii="PF DinText Pro" w:hAnsi="PF DinText Pro"/>
          <w:sz w:val="36"/>
          <w:szCs w:val="36"/>
        </w:rPr>
        <w:t>]</w:t>
      </w:r>
      <w:r w:rsidR="00E443B8" w:rsidRPr="00FF126D">
        <w:rPr>
          <w:rFonts w:ascii="PF DinText Pro" w:hAnsi="PF DinText Pro"/>
          <w:sz w:val="36"/>
          <w:szCs w:val="36"/>
        </w:rPr>
        <w:fldChar w:fldCharType="end"/>
      </w:r>
      <w:r w:rsidRPr="00FF126D">
        <w:rPr>
          <w:rFonts w:ascii="PF DinText Pro" w:hAnsi="PF DinText Pro"/>
          <w:sz w:val="36"/>
          <w:szCs w:val="36"/>
        </w:rPr>
        <w:t>.</w:t>
      </w:r>
    </w:p>
    <w:p w14:paraId="27E5E153" w14:textId="7F36E943" w:rsidR="00C946E1" w:rsidRPr="00FF126D" w:rsidRDefault="00C946E1" w:rsidP="00C946E1">
      <w:pPr>
        <w:spacing w:before="240"/>
        <w:ind w:left="284" w:right="226" w:firstLine="0"/>
        <w:rPr>
          <w:rFonts w:ascii="PF DinText Pro" w:hAnsi="PF DinText Pro"/>
          <w:sz w:val="36"/>
          <w:szCs w:val="36"/>
        </w:rPr>
      </w:pPr>
      <w:r w:rsidRPr="00FF126D">
        <w:rPr>
          <w:rFonts w:ascii="PF DinText Pro" w:hAnsi="PF DinText Pro"/>
          <w:b/>
          <w:bCs/>
          <w:color w:val="9E0B0F"/>
          <w:sz w:val="36"/>
          <w:szCs w:val="36"/>
        </w:rPr>
        <w:t>Ιατρική προσέγγιση της αναπηρίας</w:t>
      </w:r>
      <w:r w:rsidRPr="00FF126D">
        <w:rPr>
          <w:rFonts w:ascii="PF DinText Pro" w:hAnsi="PF DinText Pro"/>
          <w:color w:val="9E0B0F"/>
          <w:sz w:val="36"/>
          <w:szCs w:val="36"/>
        </w:rPr>
        <w:t xml:space="preserve"> </w:t>
      </w:r>
      <w:r w:rsidRPr="00FF126D">
        <w:rPr>
          <w:rFonts w:ascii="PF DinText Pro" w:hAnsi="PF DinText Pro"/>
          <w:sz w:val="36"/>
          <w:szCs w:val="36"/>
        </w:rPr>
        <w:t xml:space="preserve">αντιμετωπίζει την αναπηρία ως ασθένεια και δίνει έμφαση αποκλειστικά στο σώμα του ατόμου και στις λειτουργίες που αυτό επιτελεί </w:t>
      </w:r>
      <w:r w:rsidR="00E443B8" w:rsidRPr="00FF126D">
        <w:rPr>
          <w:rFonts w:ascii="PF DinText Pro" w:hAnsi="PF DinText Pro"/>
          <w:sz w:val="36"/>
          <w:szCs w:val="36"/>
        </w:rPr>
        <w:fldChar w:fldCharType="begin"/>
      </w:r>
      <w:r w:rsidR="00E443B8" w:rsidRPr="00FF126D">
        <w:rPr>
          <w:rFonts w:ascii="PF DinText Pro" w:hAnsi="PF DinText Pro"/>
          <w:sz w:val="36"/>
          <w:szCs w:val="36"/>
        </w:rPr>
        <w:instrText xml:space="preserve"> REF _Ref167182279 \n \h  \* MERGEFORMAT </w:instrText>
      </w:r>
      <w:r w:rsidR="00E443B8" w:rsidRPr="00FF126D">
        <w:rPr>
          <w:rFonts w:ascii="PF DinText Pro" w:hAnsi="PF DinText Pro"/>
          <w:sz w:val="36"/>
          <w:szCs w:val="36"/>
        </w:rPr>
      </w:r>
      <w:r w:rsidR="00E443B8" w:rsidRPr="00FF126D">
        <w:rPr>
          <w:rFonts w:ascii="PF DinText Pro" w:hAnsi="PF DinText Pro"/>
          <w:sz w:val="36"/>
          <w:szCs w:val="36"/>
        </w:rPr>
        <w:fldChar w:fldCharType="separate"/>
      </w:r>
      <w:r w:rsidR="00A84C01">
        <w:rPr>
          <w:rFonts w:ascii="PF DinText Pro" w:hAnsi="PF DinText Pro" w:hint="eastAsia"/>
          <w:sz w:val="36"/>
          <w:szCs w:val="36"/>
          <w:cs/>
        </w:rPr>
        <w:t>‎</w:t>
      </w:r>
      <w:r w:rsidR="00A84C01">
        <w:rPr>
          <w:rFonts w:ascii="PF DinText Pro" w:hAnsi="PF DinText Pro"/>
          <w:sz w:val="36"/>
          <w:szCs w:val="36"/>
        </w:rPr>
        <w:t>[</w:t>
      </w:r>
      <w:r w:rsidR="00A84C01" w:rsidRPr="00A84C01">
        <w:rPr>
          <w:rFonts w:ascii="PF DinDisplay Pro" w:hAnsi="PF DinDisplay Pro"/>
          <w:b/>
          <w:bCs/>
          <w:color w:val="0070C0"/>
          <w:sz w:val="36"/>
          <w:szCs w:val="36"/>
        </w:rPr>
        <w:t>9</w:t>
      </w:r>
      <w:r w:rsidR="00A84C01">
        <w:rPr>
          <w:rFonts w:ascii="PF DinText Pro" w:hAnsi="PF DinText Pro"/>
          <w:sz w:val="36"/>
          <w:szCs w:val="36"/>
        </w:rPr>
        <w:t>]</w:t>
      </w:r>
      <w:r w:rsidR="00E443B8" w:rsidRPr="00FF126D">
        <w:rPr>
          <w:rFonts w:ascii="PF DinText Pro" w:hAnsi="PF DinText Pro"/>
          <w:sz w:val="36"/>
          <w:szCs w:val="36"/>
        </w:rPr>
        <w:fldChar w:fldCharType="end"/>
      </w:r>
      <w:r w:rsidRPr="00FF126D">
        <w:rPr>
          <w:rFonts w:ascii="PF DinText Pro" w:hAnsi="PF DinText Pro"/>
          <w:sz w:val="36"/>
          <w:szCs w:val="36"/>
        </w:rPr>
        <w:t>.</w:t>
      </w:r>
    </w:p>
    <w:p w14:paraId="3901F9CE" w14:textId="19D233C4" w:rsidR="00C946E1" w:rsidRPr="00FF126D" w:rsidRDefault="00C946E1" w:rsidP="00C946E1">
      <w:pPr>
        <w:spacing w:before="240"/>
        <w:ind w:left="284" w:right="226" w:firstLine="0"/>
        <w:rPr>
          <w:rFonts w:ascii="PF DinText Pro" w:hAnsi="PF DinText Pro"/>
          <w:sz w:val="36"/>
          <w:szCs w:val="36"/>
        </w:rPr>
      </w:pPr>
      <w:r w:rsidRPr="00FF126D">
        <w:rPr>
          <w:rFonts w:ascii="PF DinText Pro" w:hAnsi="PF DinText Pro"/>
          <w:b/>
          <w:bCs/>
          <w:color w:val="9E0B0F"/>
          <w:sz w:val="36"/>
          <w:szCs w:val="36"/>
        </w:rPr>
        <w:t>Κοινωνική προσέγγιση της αναπηρίας</w:t>
      </w:r>
      <w:r w:rsidRPr="00FF126D">
        <w:rPr>
          <w:rFonts w:ascii="PF DinText Pro" w:hAnsi="PF DinText Pro"/>
          <w:color w:val="9E0B0F"/>
          <w:sz w:val="36"/>
          <w:szCs w:val="36"/>
        </w:rPr>
        <w:t xml:space="preserve"> </w:t>
      </w:r>
      <w:r w:rsidRPr="00FF126D">
        <w:rPr>
          <w:rFonts w:ascii="PF DinText Pro" w:hAnsi="PF DinText Pro"/>
          <w:sz w:val="36"/>
          <w:szCs w:val="36"/>
        </w:rPr>
        <w:t xml:space="preserve">είναι αποτέλεσμα των περιορισμών που θέτει η κοινωνία στα άτομα με αναπηρία </w:t>
      </w:r>
      <w:r w:rsidR="00E443B8" w:rsidRPr="00FF126D">
        <w:rPr>
          <w:rFonts w:ascii="PF DinText Pro" w:hAnsi="PF DinText Pro"/>
          <w:sz w:val="36"/>
          <w:szCs w:val="36"/>
        </w:rPr>
        <w:fldChar w:fldCharType="begin"/>
      </w:r>
      <w:r w:rsidR="00E443B8" w:rsidRPr="00FF126D">
        <w:rPr>
          <w:rFonts w:ascii="PF DinText Pro" w:hAnsi="PF DinText Pro"/>
          <w:sz w:val="36"/>
          <w:szCs w:val="36"/>
        </w:rPr>
        <w:instrText xml:space="preserve"> REF _Ref167182279 \n \h  \* MERGEFORMAT </w:instrText>
      </w:r>
      <w:r w:rsidR="00E443B8" w:rsidRPr="00FF126D">
        <w:rPr>
          <w:rFonts w:ascii="PF DinText Pro" w:hAnsi="PF DinText Pro"/>
          <w:sz w:val="36"/>
          <w:szCs w:val="36"/>
        </w:rPr>
      </w:r>
      <w:r w:rsidR="00E443B8" w:rsidRPr="00FF126D">
        <w:rPr>
          <w:rFonts w:ascii="PF DinText Pro" w:hAnsi="PF DinText Pro"/>
          <w:sz w:val="36"/>
          <w:szCs w:val="36"/>
        </w:rPr>
        <w:fldChar w:fldCharType="separate"/>
      </w:r>
      <w:r w:rsidR="00A84C01">
        <w:rPr>
          <w:rFonts w:ascii="PF DinText Pro" w:hAnsi="PF DinText Pro" w:hint="eastAsia"/>
          <w:sz w:val="36"/>
          <w:szCs w:val="36"/>
          <w:cs/>
        </w:rPr>
        <w:t>‎</w:t>
      </w:r>
      <w:r w:rsidR="00A84C01">
        <w:rPr>
          <w:rFonts w:ascii="PF DinText Pro" w:hAnsi="PF DinText Pro"/>
          <w:sz w:val="36"/>
          <w:szCs w:val="36"/>
        </w:rPr>
        <w:t>[</w:t>
      </w:r>
      <w:r w:rsidR="00A84C01" w:rsidRPr="00A84C01">
        <w:rPr>
          <w:rFonts w:ascii="PF DinDisplay Pro" w:hAnsi="PF DinDisplay Pro"/>
          <w:b/>
          <w:bCs/>
          <w:color w:val="0070C0"/>
          <w:sz w:val="36"/>
          <w:szCs w:val="36"/>
        </w:rPr>
        <w:t>9</w:t>
      </w:r>
      <w:r w:rsidR="00A84C01">
        <w:rPr>
          <w:rFonts w:ascii="PF DinText Pro" w:hAnsi="PF DinText Pro"/>
          <w:sz w:val="36"/>
          <w:szCs w:val="36"/>
        </w:rPr>
        <w:t>]</w:t>
      </w:r>
      <w:r w:rsidR="00E443B8" w:rsidRPr="00FF126D">
        <w:rPr>
          <w:rFonts w:ascii="PF DinText Pro" w:hAnsi="PF DinText Pro"/>
          <w:sz w:val="36"/>
          <w:szCs w:val="36"/>
        </w:rPr>
        <w:fldChar w:fldCharType="end"/>
      </w:r>
      <w:r w:rsidRPr="00FF126D">
        <w:rPr>
          <w:rFonts w:ascii="PF DinText Pro" w:hAnsi="PF DinText Pro"/>
          <w:sz w:val="36"/>
          <w:szCs w:val="36"/>
        </w:rPr>
        <w:t>.</w:t>
      </w:r>
    </w:p>
    <w:p w14:paraId="3220E196" w14:textId="685E7A5D" w:rsidR="00C946E1" w:rsidRPr="00FF126D" w:rsidRDefault="00C946E1" w:rsidP="00C946E1">
      <w:pPr>
        <w:spacing w:before="240"/>
        <w:ind w:left="284" w:right="226" w:firstLine="0"/>
        <w:rPr>
          <w:rFonts w:ascii="PF DinText Pro" w:hAnsi="PF DinText Pro"/>
          <w:sz w:val="36"/>
          <w:szCs w:val="36"/>
        </w:rPr>
      </w:pPr>
      <w:r w:rsidRPr="00FF126D">
        <w:rPr>
          <w:rFonts w:ascii="PF DinText Pro" w:hAnsi="PF DinText Pro"/>
          <w:b/>
          <w:bCs/>
          <w:color w:val="9E0B0F"/>
          <w:sz w:val="36"/>
          <w:szCs w:val="36"/>
        </w:rPr>
        <w:t>Δικαιωματική προσέγγιση της αναπηρίας</w:t>
      </w:r>
      <w:r w:rsidRPr="00FF126D">
        <w:rPr>
          <w:rFonts w:ascii="PF DinText Pro" w:hAnsi="PF DinText Pro"/>
          <w:color w:val="9E0B0F"/>
          <w:sz w:val="36"/>
          <w:szCs w:val="36"/>
        </w:rPr>
        <w:t xml:space="preserve"> </w:t>
      </w:r>
      <w:r w:rsidRPr="00FF126D">
        <w:rPr>
          <w:rFonts w:ascii="PF DinText Pro" w:hAnsi="PF DinText Pro"/>
          <w:sz w:val="36"/>
          <w:szCs w:val="36"/>
        </w:rPr>
        <w:t xml:space="preserve">αναγνωρίζει τα άτομα ως υποκείμενα με πλήρη δικαιώματα και ελευθερίες, ικανότητα αυτοπροσδιορισμού και πλήρους συμμετοχής στην κοινωνία </w:t>
      </w:r>
      <w:r w:rsidR="00E443B8" w:rsidRPr="00FF126D">
        <w:rPr>
          <w:rFonts w:ascii="PF DinText Pro" w:hAnsi="PF DinText Pro"/>
          <w:sz w:val="36"/>
          <w:szCs w:val="36"/>
        </w:rPr>
        <w:fldChar w:fldCharType="begin"/>
      </w:r>
      <w:r w:rsidR="00E443B8" w:rsidRPr="00FF126D">
        <w:rPr>
          <w:rFonts w:ascii="PF DinText Pro" w:hAnsi="PF DinText Pro"/>
          <w:sz w:val="36"/>
          <w:szCs w:val="36"/>
        </w:rPr>
        <w:instrText xml:space="preserve"> REF _Ref167182279 \n \h  \* MERGEFORMAT </w:instrText>
      </w:r>
      <w:r w:rsidR="00E443B8" w:rsidRPr="00FF126D">
        <w:rPr>
          <w:rFonts w:ascii="PF DinText Pro" w:hAnsi="PF DinText Pro"/>
          <w:sz w:val="36"/>
          <w:szCs w:val="36"/>
        </w:rPr>
      </w:r>
      <w:r w:rsidR="00E443B8" w:rsidRPr="00FF126D">
        <w:rPr>
          <w:rFonts w:ascii="PF DinText Pro" w:hAnsi="PF DinText Pro"/>
          <w:sz w:val="36"/>
          <w:szCs w:val="36"/>
        </w:rPr>
        <w:fldChar w:fldCharType="separate"/>
      </w:r>
      <w:r w:rsidR="00A84C01">
        <w:rPr>
          <w:rFonts w:ascii="PF DinText Pro" w:hAnsi="PF DinText Pro" w:hint="eastAsia"/>
          <w:sz w:val="36"/>
          <w:szCs w:val="36"/>
          <w:cs/>
        </w:rPr>
        <w:t>‎</w:t>
      </w:r>
      <w:r w:rsidR="00A84C01">
        <w:rPr>
          <w:rFonts w:ascii="PF DinText Pro" w:hAnsi="PF DinText Pro"/>
          <w:sz w:val="36"/>
          <w:szCs w:val="36"/>
        </w:rPr>
        <w:t>[</w:t>
      </w:r>
      <w:r w:rsidR="00A84C01" w:rsidRPr="00A84C01">
        <w:rPr>
          <w:rFonts w:ascii="PF DinDisplay Pro" w:hAnsi="PF DinDisplay Pro"/>
          <w:b/>
          <w:bCs/>
          <w:color w:val="0070C0"/>
          <w:sz w:val="36"/>
          <w:szCs w:val="36"/>
        </w:rPr>
        <w:t>9</w:t>
      </w:r>
      <w:r w:rsidR="00A84C01">
        <w:rPr>
          <w:rFonts w:ascii="PF DinText Pro" w:hAnsi="PF DinText Pro"/>
          <w:sz w:val="36"/>
          <w:szCs w:val="36"/>
        </w:rPr>
        <w:t>]</w:t>
      </w:r>
      <w:r w:rsidR="00E443B8" w:rsidRPr="00FF126D">
        <w:rPr>
          <w:rFonts w:ascii="PF DinText Pro" w:hAnsi="PF DinText Pro"/>
          <w:sz w:val="36"/>
          <w:szCs w:val="36"/>
        </w:rPr>
        <w:fldChar w:fldCharType="end"/>
      </w:r>
      <w:r w:rsidRPr="00FF126D">
        <w:rPr>
          <w:rFonts w:ascii="PF DinText Pro" w:hAnsi="PF DinText Pro"/>
          <w:sz w:val="36"/>
          <w:szCs w:val="36"/>
        </w:rPr>
        <w:t>.</w:t>
      </w:r>
    </w:p>
    <w:p w14:paraId="3F4A464A" w14:textId="77777777" w:rsidR="00D13FA6" w:rsidRPr="00FF126D" w:rsidRDefault="00D13FA6">
      <w:pPr>
        <w:ind w:firstLine="0"/>
        <w:jc w:val="left"/>
        <w:rPr>
          <w:rFonts w:ascii="PF DinText Pro" w:hAnsi="PF DinText Pro"/>
          <w:b/>
          <w:bCs/>
          <w:color w:val="9E0B0F"/>
          <w:sz w:val="36"/>
          <w:szCs w:val="36"/>
        </w:rPr>
        <w:sectPr w:rsidR="00D13FA6" w:rsidRPr="00FF126D" w:rsidSect="00C946E1">
          <w:pgSz w:w="11907" w:h="16840"/>
          <w:pgMar w:top="1418" w:right="1588" w:bottom="1701" w:left="1588" w:header="709" w:footer="1412" w:gutter="0"/>
          <w:cols w:space="720"/>
          <w:docGrid w:linePitch="360"/>
        </w:sectPr>
      </w:pPr>
    </w:p>
    <w:p w14:paraId="157A2843" w14:textId="61DBEDC1" w:rsidR="00C946E1" w:rsidRPr="00FF126D" w:rsidRDefault="00C946E1" w:rsidP="00D13FA6">
      <w:pPr>
        <w:pStyle w:val="Heading1"/>
        <w:numPr>
          <w:ilvl w:val="0"/>
          <w:numId w:val="0"/>
        </w:numPr>
        <w:ind w:left="284"/>
        <w:rPr>
          <w:sz w:val="44"/>
          <w:szCs w:val="44"/>
        </w:rPr>
      </w:pPr>
      <w:bookmarkStart w:id="7" w:name="_Toc167181996"/>
      <w:r w:rsidRPr="00FF126D">
        <w:rPr>
          <w:sz w:val="44"/>
          <w:szCs w:val="44"/>
        </w:rPr>
        <w:lastRenderedPageBreak/>
        <w:t xml:space="preserve">Συμπεριληπτική Γλώσσα για την Αναπηρία </w:t>
      </w:r>
      <w:r w:rsidR="00E443B8" w:rsidRPr="00FF126D">
        <w:rPr>
          <w:color w:val="0070C0"/>
          <w:sz w:val="36"/>
          <w:szCs w:val="36"/>
        </w:rPr>
        <w:fldChar w:fldCharType="begin"/>
      </w:r>
      <w:r w:rsidR="00E443B8" w:rsidRPr="00FF126D">
        <w:rPr>
          <w:color w:val="0070C0"/>
          <w:sz w:val="36"/>
          <w:szCs w:val="36"/>
        </w:rPr>
        <w:instrText xml:space="preserve"> REF _Ref167182334 \n \h </w:instrText>
      </w:r>
      <w:r w:rsidR="00E443B8" w:rsidRPr="00FF126D">
        <w:rPr>
          <w:color w:val="0070C0"/>
          <w:sz w:val="36"/>
          <w:szCs w:val="36"/>
        </w:rPr>
      </w:r>
      <w:r w:rsidR="00FF126D" w:rsidRPr="00FF126D">
        <w:rPr>
          <w:color w:val="0070C0"/>
          <w:sz w:val="36"/>
          <w:szCs w:val="36"/>
        </w:rPr>
        <w:instrText xml:space="preserve"> \* MERGEFORMAT </w:instrText>
      </w:r>
      <w:r w:rsidR="00E443B8" w:rsidRPr="00FF126D">
        <w:rPr>
          <w:color w:val="0070C0"/>
          <w:sz w:val="36"/>
          <w:szCs w:val="36"/>
        </w:rPr>
        <w:fldChar w:fldCharType="separate"/>
      </w:r>
      <w:r w:rsidR="00A84C01">
        <w:rPr>
          <w:rFonts w:hint="eastAsia"/>
          <w:color w:val="0070C0"/>
          <w:sz w:val="36"/>
          <w:szCs w:val="36"/>
          <w:cs/>
        </w:rPr>
        <w:t>‎</w:t>
      </w:r>
      <w:r w:rsidR="00A84C01">
        <w:rPr>
          <w:color w:val="0070C0"/>
          <w:sz w:val="36"/>
          <w:szCs w:val="36"/>
        </w:rPr>
        <w:t>[10]</w:t>
      </w:r>
      <w:r w:rsidR="00E443B8" w:rsidRPr="00FF126D">
        <w:rPr>
          <w:color w:val="0070C0"/>
          <w:sz w:val="36"/>
          <w:szCs w:val="36"/>
        </w:rPr>
        <w:fldChar w:fldCharType="end"/>
      </w:r>
      <w:bookmarkEnd w:id="7"/>
    </w:p>
    <w:tbl>
      <w:tblPr>
        <w:tblStyle w:val="TableGrid"/>
        <w:tblW w:w="8363" w:type="dxa"/>
        <w:tblInd w:w="279" w:type="dxa"/>
        <w:tblBorders>
          <w:top w:val="single" w:sz="4" w:space="0" w:color="625379"/>
          <w:left w:val="single" w:sz="4" w:space="0" w:color="625379"/>
          <w:bottom w:val="single" w:sz="4" w:space="0" w:color="625379"/>
          <w:right w:val="single" w:sz="4" w:space="0" w:color="625379"/>
          <w:insideH w:val="single" w:sz="4" w:space="0" w:color="625379"/>
          <w:insideV w:val="single" w:sz="4" w:space="0" w:color="625379"/>
        </w:tblBorders>
        <w:tblLook w:val="04A0" w:firstRow="1" w:lastRow="0" w:firstColumn="1" w:lastColumn="0" w:noHBand="0" w:noVBand="1"/>
      </w:tblPr>
      <w:tblGrid>
        <w:gridCol w:w="4360"/>
        <w:gridCol w:w="4003"/>
      </w:tblGrid>
      <w:tr w:rsidR="00C946E1" w:rsidRPr="00FF126D" w14:paraId="06691C9C" w14:textId="77777777" w:rsidTr="00C946E1">
        <w:trPr>
          <w:cantSplit/>
          <w:tblHeader/>
        </w:trPr>
        <w:tc>
          <w:tcPr>
            <w:tcW w:w="4360" w:type="dxa"/>
            <w:shd w:val="clear" w:color="auto" w:fill="9E0B0F"/>
          </w:tcPr>
          <w:p w14:paraId="74E18A29" w14:textId="3D97AE12" w:rsidR="00C946E1" w:rsidRPr="00FF126D" w:rsidRDefault="00C946E1" w:rsidP="004B0C19">
            <w:pPr>
              <w:pStyle w:val="TableParagraph"/>
              <w:spacing w:before="120" w:after="120"/>
              <w:ind w:left="79"/>
              <w:rPr>
                <w:b/>
                <w:bCs/>
                <w:color w:val="FFFFFF" w:themeColor="background1"/>
                <w:sz w:val="36"/>
                <w:szCs w:val="36"/>
              </w:rPr>
            </w:pPr>
            <w:r w:rsidRPr="00FF126D">
              <w:rPr>
                <w:b/>
                <w:bCs/>
                <w:color w:val="FFFFFF" w:themeColor="background1"/>
                <w:sz w:val="36"/>
                <w:szCs w:val="36"/>
              </w:rPr>
              <w:t>Λέμε</w:t>
            </w:r>
          </w:p>
        </w:tc>
        <w:tc>
          <w:tcPr>
            <w:tcW w:w="4003" w:type="dxa"/>
            <w:shd w:val="clear" w:color="auto" w:fill="9E0B0F"/>
          </w:tcPr>
          <w:p w14:paraId="0B7E46A7" w14:textId="6B758943" w:rsidR="00C946E1" w:rsidRPr="00FF126D" w:rsidRDefault="00C946E1" w:rsidP="004B0C19">
            <w:pPr>
              <w:pStyle w:val="TableParagraph"/>
              <w:spacing w:before="120" w:after="120"/>
              <w:ind w:left="79"/>
              <w:rPr>
                <w:b/>
                <w:bCs/>
                <w:color w:val="FFFFFF" w:themeColor="background1"/>
                <w:sz w:val="36"/>
                <w:szCs w:val="36"/>
              </w:rPr>
            </w:pPr>
            <w:r w:rsidRPr="00FF126D">
              <w:rPr>
                <w:b/>
                <w:bCs/>
                <w:color w:val="FFFFFF" w:themeColor="background1"/>
                <w:sz w:val="36"/>
                <w:szCs w:val="36"/>
              </w:rPr>
              <w:t>Δεν λέμε</w:t>
            </w:r>
          </w:p>
        </w:tc>
      </w:tr>
      <w:tr w:rsidR="00C946E1" w:rsidRPr="00FF126D" w14:paraId="742EAD18" w14:textId="77777777" w:rsidTr="00D13FA6">
        <w:trPr>
          <w:cantSplit/>
        </w:trPr>
        <w:tc>
          <w:tcPr>
            <w:tcW w:w="4360" w:type="dxa"/>
            <w:shd w:val="clear" w:color="auto" w:fill="auto"/>
          </w:tcPr>
          <w:p w14:paraId="097B3908" w14:textId="49C6F7F0" w:rsidR="00C946E1" w:rsidRPr="00FF126D" w:rsidRDefault="00D13FA6" w:rsidP="00D13FA6">
            <w:pPr>
              <w:pStyle w:val="TableParagraph"/>
              <w:spacing w:before="120" w:after="120"/>
              <w:ind w:left="79"/>
              <w:rPr>
                <w:sz w:val="36"/>
                <w:szCs w:val="36"/>
              </w:rPr>
            </w:pPr>
            <w:r w:rsidRPr="00FF126D">
              <w:rPr>
                <w:color w:val="231F20"/>
                <w:sz w:val="36"/>
                <w:szCs w:val="36"/>
              </w:rPr>
              <w:t>αναπηρία</w:t>
            </w:r>
          </w:p>
        </w:tc>
        <w:tc>
          <w:tcPr>
            <w:tcW w:w="4003" w:type="dxa"/>
            <w:shd w:val="clear" w:color="auto" w:fill="auto"/>
          </w:tcPr>
          <w:p w14:paraId="5747AFC3" w14:textId="642C3346" w:rsidR="00C946E1" w:rsidRPr="00FF126D" w:rsidRDefault="00D13FA6" w:rsidP="00D13FA6">
            <w:pPr>
              <w:pStyle w:val="TableParagraph"/>
              <w:spacing w:before="120" w:after="120"/>
              <w:rPr>
                <w:sz w:val="36"/>
                <w:szCs w:val="36"/>
              </w:rPr>
            </w:pPr>
            <w:r w:rsidRPr="00FF126D">
              <w:rPr>
                <w:color w:val="231F20"/>
                <w:sz w:val="36"/>
                <w:szCs w:val="36"/>
              </w:rPr>
              <w:t>αρρώστια, ασθένεια, πρόβλημα, δυσλειτουργία, μειονέκτημα, βλάβη</w:t>
            </w:r>
          </w:p>
        </w:tc>
      </w:tr>
      <w:tr w:rsidR="00C946E1" w:rsidRPr="00FF126D" w14:paraId="09764BF2" w14:textId="77777777" w:rsidTr="00D13FA6">
        <w:trPr>
          <w:cantSplit/>
        </w:trPr>
        <w:tc>
          <w:tcPr>
            <w:tcW w:w="4360" w:type="dxa"/>
            <w:shd w:val="clear" w:color="auto" w:fill="F2F2F2" w:themeFill="background1" w:themeFillShade="F2"/>
          </w:tcPr>
          <w:p w14:paraId="3DB36914" w14:textId="2464F303" w:rsidR="00C946E1" w:rsidRPr="00FF126D" w:rsidRDefault="00D13FA6" w:rsidP="00D13FA6">
            <w:pPr>
              <w:pStyle w:val="TableParagraph"/>
              <w:spacing w:before="120" w:after="120"/>
              <w:ind w:left="79"/>
              <w:rPr>
                <w:sz w:val="36"/>
                <w:szCs w:val="36"/>
              </w:rPr>
            </w:pPr>
            <w:r w:rsidRPr="00FF126D">
              <w:rPr>
                <w:color w:val="231F20"/>
                <w:sz w:val="36"/>
                <w:szCs w:val="36"/>
              </w:rPr>
              <w:t>άτομο με αναπηρία</w:t>
            </w:r>
          </w:p>
        </w:tc>
        <w:tc>
          <w:tcPr>
            <w:tcW w:w="4003" w:type="dxa"/>
            <w:shd w:val="clear" w:color="auto" w:fill="F2F2F2" w:themeFill="background1" w:themeFillShade="F2"/>
          </w:tcPr>
          <w:p w14:paraId="26D30BBE" w14:textId="1654C4ED" w:rsidR="00C946E1" w:rsidRPr="00FF126D" w:rsidRDefault="00D13FA6" w:rsidP="00D13FA6">
            <w:pPr>
              <w:pStyle w:val="TableParagraph"/>
              <w:spacing w:before="120" w:after="120"/>
              <w:ind w:left="79"/>
              <w:rPr>
                <w:sz w:val="36"/>
                <w:szCs w:val="36"/>
              </w:rPr>
            </w:pPr>
            <w:r w:rsidRPr="00FF126D">
              <w:rPr>
                <w:color w:val="231F20"/>
                <w:sz w:val="36"/>
                <w:szCs w:val="36"/>
              </w:rPr>
              <w:t>άτομο με ειδικές ανάγκες/ειδικές ικανότητες/δεξιότητες, ΑμεΑ</w:t>
            </w:r>
          </w:p>
        </w:tc>
      </w:tr>
      <w:tr w:rsidR="00C946E1" w:rsidRPr="00FF126D" w14:paraId="460BBCE6" w14:textId="77777777" w:rsidTr="00D13FA6">
        <w:trPr>
          <w:cantSplit/>
        </w:trPr>
        <w:tc>
          <w:tcPr>
            <w:tcW w:w="4360" w:type="dxa"/>
            <w:shd w:val="clear" w:color="auto" w:fill="auto"/>
          </w:tcPr>
          <w:p w14:paraId="1A4C472D" w14:textId="2109D799" w:rsidR="00C946E1" w:rsidRPr="00FF126D" w:rsidRDefault="00D13FA6" w:rsidP="00D13FA6">
            <w:pPr>
              <w:pStyle w:val="TableParagraph"/>
              <w:spacing w:before="120" w:after="120"/>
              <w:ind w:left="79"/>
              <w:rPr>
                <w:sz w:val="36"/>
                <w:szCs w:val="36"/>
              </w:rPr>
            </w:pPr>
            <w:r w:rsidRPr="00FF126D">
              <w:rPr>
                <w:sz w:val="36"/>
                <w:szCs w:val="36"/>
              </w:rPr>
              <w:t>άτομο με χρόνια πάθηση</w:t>
            </w:r>
          </w:p>
        </w:tc>
        <w:tc>
          <w:tcPr>
            <w:tcW w:w="4003" w:type="dxa"/>
            <w:shd w:val="clear" w:color="auto" w:fill="auto"/>
          </w:tcPr>
          <w:p w14:paraId="7B534F07" w14:textId="5413BF6A" w:rsidR="00C946E1" w:rsidRPr="00FF126D" w:rsidRDefault="00D13FA6" w:rsidP="00D13FA6">
            <w:pPr>
              <w:pStyle w:val="TableParagraph"/>
              <w:spacing w:before="120" w:after="120"/>
              <w:ind w:left="79"/>
              <w:rPr>
                <w:sz w:val="36"/>
                <w:szCs w:val="36"/>
              </w:rPr>
            </w:pPr>
            <w:r w:rsidRPr="00FF126D">
              <w:rPr>
                <w:sz w:val="36"/>
                <w:szCs w:val="36"/>
              </w:rPr>
              <w:t>άρρωστος, ασθενής, πάσχοντας</w:t>
            </w:r>
          </w:p>
        </w:tc>
      </w:tr>
      <w:tr w:rsidR="00C946E1" w:rsidRPr="00FF126D" w14:paraId="5194B484" w14:textId="77777777" w:rsidTr="00D13FA6">
        <w:trPr>
          <w:cantSplit/>
        </w:trPr>
        <w:tc>
          <w:tcPr>
            <w:tcW w:w="4360" w:type="dxa"/>
            <w:shd w:val="clear" w:color="auto" w:fill="F2F2F2" w:themeFill="background1" w:themeFillShade="F2"/>
          </w:tcPr>
          <w:p w14:paraId="4B5A990C" w14:textId="5D00872E" w:rsidR="00C946E1" w:rsidRPr="00FF126D" w:rsidRDefault="00D13FA6" w:rsidP="00D13FA6">
            <w:pPr>
              <w:pStyle w:val="TableParagraph"/>
              <w:spacing w:before="120" w:after="120"/>
              <w:ind w:left="79"/>
              <w:rPr>
                <w:sz w:val="36"/>
                <w:szCs w:val="36"/>
              </w:rPr>
            </w:pPr>
            <w:r w:rsidRPr="00FF126D">
              <w:rPr>
                <w:sz w:val="36"/>
                <w:szCs w:val="36"/>
              </w:rPr>
              <w:t>άτομο χωρίς αναπηρία</w:t>
            </w:r>
          </w:p>
        </w:tc>
        <w:tc>
          <w:tcPr>
            <w:tcW w:w="4003" w:type="dxa"/>
            <w:shd w:val="clear" w:color="auto" w:fill="F2F2F2" w:themeFill="background1" w:themeFillShade="F2"/>
          </w:tcPr>
          <w:p w14:paraId="6DAE44DD" w14:textId="14A32B1D" w:rsidR="00C946E1" w:rsidRPr="00FF126D" w:rsidRDefault="00D13FA6" w:rsidP="00D13FA6">
            <w:pPr>
              <w:pStyle w:val="TableParagraph"/>
              <w:spacing w:before="120" w:after="120"/>
              <w:ind w:left="79"/>
              <w:rPr>
                <w:sz w:val="36"/>
                <w:szCs w:val="36"/>
              </w:rPr>
            </w:pPr>
            <w:r w:rsidRPr="00FF126D">
              <w:rPr>
                <w:sz w:val="36"/>
                <w:szCs w:val="36"/>
              </w:rPr>
              <w:t>υγιής, φυσιολογικός, κανονικός</w:t>
            </w:r>
          </w:p>
        </w:tc>
      </w:tr>
      <w:tr w:rsidR="00C946E1" w:rsidRPr="00FF126D" w14:paraId="529718D3" w14:textId="77777777" w:rsidTr="00D13FA6">
        <w:trPr>
          <w:cantSplit/>
        </w:trPr>
        <w:tc>
          <w:tcPr>
            <w:tcW w:w="4360" w:type="dxa"/>
            <w:shd w:val="clear" w:color="auto" w:fill="auto"/>
          </w:tcPr>
          <w:p w14:paraId="50DE0AE3" w14:textId="432E1862" w:rsidR="00C946E1" w:rsidRPr="00FF126D" w:rsidRDefault="00D13FA6" w:rsidP="00D13FA6">
            <w:pPr>
              <w:pStyle w:val="TableParagraph"/>
              <w:spacing w:before="120" w:after="120"/>
              <w:ind w:left="79"/>
              <w:rPr>
                <w:sz w:val="36"/>
                <w:szCs w:val="36"/>
              </w:rPr>
            </w:pPr>
            <w:r w:rsidRPr="00FF126D">
              <w:rPr>
                <w:sz w:val="36"/>
                <w:szCs w:val="36"/>
              </w:rPr>
              <w:t>άτομο με κινητική αναπηρία</w:t>
            </w:r>
          </w:p>
        </w:tc>
        <w:tc>
          <w:tcPr>
            <w:tcW w:w="4003" w:type="dxa"/>
            <w:shd w:val="clear" w:color="auto" w:fill="auto"/>
          </w:tcPr>
          <w:p w14:paraId="7154859F" w14:textId="586A529B" w:rsidR="00C946E1" w:rsidRPr="00FF126D" w:rsidRDefault="00D13FA6" w:rsidP="00D13FA6">
            <w:pPr>
              <w:pStyle w:val="TableParagraph"/>
              <w:spacing w:before="120" w:after="120"/>
              <w:ind w:left="79"/>
              <w:rPr>
                <w:sz w:val="36"/>
                <w:szCs w:val="36"/>
              </w:rPr>
            </w:pPr>
            <w:r w:rsidRPr="00FF126D">
              <w:rPr>
                <w:sz w:val="36"/>
                <w:szCs w:val="36"/>
              </w:rPr>
              <w:t>κουτσός, σωματικά ανάπηρος, παράλυτος</w:t>
            </w:r>
          </w:p>
        </w:tc>
      </w:tr>
      <w:tr w:rsidR="00C946E1" w:rsidRPr="00FF126D" w14:paraId="6B929577" w14:textId="77777777" w:rsidTr="00D13FA6">
        <w:trPr>
          <w:cantSplit/>
        </w:trPr>
        <w:tc>
          <w:tcPr>
            <w:tcW w:w="4360" w:type="dxa"/>
            <w:shd w:val="clear" w:color="auto" w:fill="F2F2F2" w:themeFill="background1" w:themeFillShade="F2"/>
          </w:tcPr>
          <w:p w14:paraId="09A03E6F" w14:textId="3415779D" w:rsidR="00C946E1" w:rsidRPr="00FF126D" w:rsidRDefault="00D13FA6" w:rsidP="00D13FA6">
            <w:pPr>
              <w:pStyle w:val="TableParagraph"/>
              <w:spacing w:before="120" w:after="120"/>
              <w:ind w:left="79"/>
              <w:rPr>
                <w:sz w:val="36"/>
                <w:szCs w:val="36"/>
              </w:rPr>
            </w:pPr>
            <w:r w:rsidRPr="00FF126D">
              <w:rPr>
                <w:sz w:val="36"/>
                <w:szCs w:val="36"/>
              </w:rPr>
              <w:t>χρήστης/</w:t>
            </w:r>
            <w:proofErr w:type="spellStart"/>
            <w:r w:rsidRPr="00FF126D">
              <w:rPr>
                <w:sz w:val="36"/>
                <w:szCs w:val="36"/>
              </w:rPr>
              <w:t>τρια</w:t>
            </w:r>
            <w:proofErr w:type="spellEnd"/>
            <w:r w:rsidRPr="00FF126D">
              <w:rPr>
                <w:sz w:val="36"/>
                <w:szCs w:val="36"/>
              </w:rPr>
              <w:t xml:space="preserve"> αναπηρικού αμαξιδίου</w:t>
            </w:r>
          </w:p>
        </w:tc>
        <w:tc>
          <w:tcPr>
            <w:tcW w:w="4003" w:type="dxa"/>
            <w:shd w:val="clear" w:color="auto" w:fill="F2F2F2" w:themeFill="background1" w:themeFillShade="F2"/>
          </w:tcPr>
          <w:p w14:paraId="6387CB64" w14:textId="1380F47E" w:rsidR="00C946E1" w:rsidRPr="00FF126D" w:rsidRDefault="00D13FA6" w:rsidP="00D13FA6">
            <w:pPr>
              <w:pStyle w:val="TableParagraph"/>
              <w:spacing w:before="120" w:after="120"/>
              <w:ind w:left="79"/>
              <w:rPr>
                <w:sz w:val="36"/>
                <w:szCs w:val="36"/>
              </w:rPr>
            </w:pPr>
            <w:r w:rsidRPr="00FF126D">
              <w:rPr>
                <w:sz w:val="36"/>
                <w:szCs w:val="36"/>
              </w:rPr>
              <w:t>καθηλωμένος/η σε αναπηρικό αμαξίδιο, σε καρότσι, σε αναπηρική καρέκλα</w:t>
            </w:r>
          </w:p>
        </w:tc>
      </w:tr>
      <w:tr w:rsidR="00C946E1" w:rsidRPr="00FF126D" w14:paraId="783BBE10" w14:textId="77777777" w:rsidTr="00D13FA6">
        <w:trPr>
          <w:cantSplit/>
        </w:trPr>
        <w:tc>
          <w:tcPr>
            <w:tcW w:w="4360" w:type="dxa"/>
            <w:shd w:val="clear" w:color="auto" w:fill="auto"/>
          </w:tcPr>
          <w:p w14:paraId="717CE3C6" w14:textId="0B0257FF" w:rsidR="00C946E1" w:rsidRPr="00FF126D" w:rsidRDefault="00D13FA6" w:rsidP="00D13FA6">
            <w:pPr>
              <w:pStyle w:val="TableParagraph"/>
              <w:spacing w:before="120" w:after="120"/>
              <w:ind w:left="79" w:right="136"/>
              <w:rPr>
                <w:sz w:val="36"/>
                <w:szCs w:val="36"/>
              </w:rPr>
            </w:pPr>
            <w:r w:rsidRPr="00FF126D">
              <w:rPr>
                <w:sz w:val="36"/>
                <w:szCs w:val="36"/>
              </w:rPr>
              <w:t>άτομο με οπτική αναπηρία/μειωμένη όραση</w:t>
            </w:r>
          </w:p>
        </w:tc>
        <w:tc>
          <w:tcPr>
            <w:tcW w:w="4003" w:type="dxa"/>
            <w:shd w:val="clear" w:color="auto" w:fill="auto"/>
          </w:tcPr>
          <w:p w14:paraId="5F3B1259" w14:textId="1B86B217" w:rsidR="00C946E1" w:rsidRPr="00FF126D" w:rsidRDefault="00D13FA6" w:rsidP="00D13FA6">
            <w:pPr>
              <w:pStyle w:val="TableParagraph"/>
              <w:spacing w:before="120" w:after="120"/>
              <w:ind w:left="79"/>
              <w:rPr>
                <w:sz w:val="36"/>
                <w:szCs w:val="36"/>
              </w:rPr>
            </w:pPr>
            <w:r w:rsidRPr="00FF126D">
              <w:rPr>
                <w:sz w:val="36"/>
                <w:szCs w:val="36"/>
              </w:rPr>
              <w:t>αόμματος, στραβός</w:t>
            </w:r>
          </w:p>
        </w:tc>
      </w:tr>
      <w:tr w:rsidR="00C946E1" w:rsidRPr="00FF126D" w14:paraId="069448C0" w14:textId="77777777" w:rsidTr="00D13FA6">
        <w:trPr>
          <w:cantSplit/>
        </w:trPr>
        <w:tc>
          <w:tcPr>
            <w:tcW w:w="4360" w:type="dxa"/>
            <w:shd w:val="clear" w:color="auto" w:fill="F2F2F2" w:themeFill="background1" w:themeFillShade="F2"/>
          </w:tcPr>
          <w:p w14:paraId="26F774EF" w14:textId="5286732E" w:rsidR="00C946E1" w:rsidRPr="00FF126D" w:rsidRDefault="00D13FA6" w:rsidP="00D13FA6">
            <w:pPr>
              <w:pStyle w:val="TableParagraph"/>
              <w:spacing w:before="120" w:after="120"/>
              <w:ind w:left="79"/>
              <w:rPr>
                <w:sz w:val="36"/>
                <w:szCs w:val="36"/>
              </w:rPr>
            </w:pPr>
            <w:r w:rsidRPr="00FF126D">
              <w:rPr>
                <w:sz w:val="36"/>
                <w:szCs w:val="36"/>
              </w:rPr>
              <w:lastRenderedPageBreak/>
              <w:t>άτομο με κώφωση/βαρηκοΐα</w:t>
            </w:r>
          </w:p>
        </w:tc>
        <w:tc>
          <w:tcPr>
            <w:tcW w:w="4003" w:type="dxa"/>
            <w:shd w:val="clear" w:color="auto" w:fill="F2F2F2" w:themeFill="background1" w:themeFillShade="F2"/>
          </w:tcPr>
          <w:p w14:paraId="7E4DB7E2" w14:textId="36BE2EDE" w:rsidR="00C946E1" w:rsidRPr="00FF126D" w:rsidRDefault="00D13FA6" w:rsidP="00D13FA6">
            <w:pPr>
              <w:pStyle w:val="TableParagraph"/>
              <w:spacing w:before="120" w:after="120"/>
              <w:ind w:left="79"/>
              <w:rPr>
                <w:sz w:val="36"/>
                <w:szCs w:val="36"/>
              </w:rPr>
            </w:pPr>
            <w:r w:rsidRPr="00FF126D">
              <w:rPr>
                <w:sz w:val="36"/>
                <w:szCs w:val="36"/>
              </w:rPr>
              <w:t>κωφάλαλος, κουφός, μουγγός</w:t>
            </w:r>
          </w:p>
        </w:tc>
      </w:tr>
      <w:tr w:rsidR="00C946E1" w:rsidRPr="00FF126D" w14:paraId="23CD8119" w14:textId="77777777" w:rsidTr="00D13FA6">
        <w:trPr>
          <w:cantSplit/>
        </w:trPr>
        <w:tc>
          <w:tcPr>
            <w:tcW w:w="4360" w:type="dxa"/>
            <w:shd w:val="clear" w:color="auto" w:fill="auto"/>
          </w:tcPr>
          <w:p w14:paraId="01B793BE" w14:textId="097ECC07" w:rsidR="00C946E1" w:rsidRPr="00FF126D" w:rsidRDefault="00D13FA6" w:rsidP="00D13FA6">
            <w:pPr>
              <w:pStyle w:val="TableParagraph"/>
              <w:spacing w:before="120" w:after="120"/>
              <w:ind w:left="79"/>
              <w:rPr>
                <w:sz w:val="36"/>
                <w:szCs w:val="36"/>
              </w:rPr>
            </w:pPr>
            <w:r w:rsidRPr="00FF126D">
              <w:rPr>
                <w:sz w:val="36"/>
                <w:szCs w:val="36"/>
              </w:rPr>
              <w:t>άτομο με νοητική αναπηρία</w:t>
            </w:r>
          </w:p>
        </w:tc>
        <w:tc>
          <w:tcPr>
            <w:tcW w:w="4003" w:type="dxa"/>
            <w:shd w:val="clear" w:color="auto" w:fill="auto"/>
          </w:tcPr>
          <w:p w14:paraId="7AAB9704" w14:textId="17855294" w:rsidR="00C946E1" w:rsidRPr="00FF126D" w:rsidRDefault="00D13FA6" w:rsidP="00D13FA6">
            <w:pPr>
              <w:pStyle w:val="TableParagraph"/>
              <w:spacing w:before="120" w:after="120"/>
              <w:ind w:left="79"/>
              <w:rPr>
                <w:sz w:val="36"/>
                <w:szCs w:val="36"/>
              </w:rPr>
            </w:pPr>
            <w:r w:rsidRPr="00FF126D">
              <w:rPr>
                <w:sz w:val="36"/>
                <w:szCs w:val="36"/>
              </w:rPr>
              <w:t>καθυστερημένος, καθυστερημένο άτομο</w:t>
            </w:r>
          </w:p>
        </w:tc>
      </w:tr>
      <w:tr w:rsidR="00D13FA6" w:rsidRPr="00FF126D" w14:paraId="4F34A294" w14:textId="77777777" w:rsidTr="00D13FA6">
        <w:trPr>
          <w:cantSplit/>
        </w:trPr>
        <w:tc>
          <w:tcPr>
            <w:tcW w:w="4360" w:type="dxa"/>
            <w:shd w:val="clear" w:color="auto" w:fill="F2F2F2" w:themeFill="background1" w:themeFillShade="F2"/>
          </w:tcPr>
          <w:p w14:paraId="1632E2C3" w14:textId="782AA83E" w:rsidR="00D13FA6" w:rsidRPr="00FF126D" w:rsidRDefault="00D13FA6" w:rsidP="00D13FA6">
            <w:pPr>
              <w:pStyle w:val="TableParagraph"/>
              <w:spacing w:before="120" w:after="120"/>
              <w:ind w:left="79"/>
              <w:rPr>
                <w:sz w:val="36"/>
                <w:szCs w:val="36"/>
              </w:rPr>
            </w:pPr>
            <w:r w:rsidRPr="00FF126D">
              <w:rPr>
                <w:sz w:val="36"/>
                <w:szCs w:val="36"/>
              </w:rPr>
              <w:t>άτομο με ψυχική αναπηρία</w:t>
            </w:r>
          </w:p>
        </w:tc>
        <w:tc>
          <w:tcPr>
            <w:tcW w:w="4003" w:type="dxa"/>
            <w:shd w:val="clear" w:color="auto" w:fill="F2F2F2" w:themeFill="background1" w:themeFillShade="F2"/>
          </w:tcPr>
          <w:p w14:paraId="3932069E" w14:textId="2D3FB5D4" w:rsidR="00D13FA6" w:rsidRPr="00FF126D" w:rsidRDefault="00D13FA6" w:rsidP="00D13FA6">
            <w:pPr>
              <w:pStyle w:val="TableParagraph"/>
              <w:spacing w:before="120" w:after="120"/>
              <w:ind w:left="79"/>
              <w:rPr>
                <w:sz w:val="36"/>
                <w:szCs w:val="36"/>
              </w:rPr>
            </w:pPr>
            <w:r w:rsidRPr="00FF126D">
              <w:rPr>
                <w:sz w:val="36"/>
                <w:szCs w:val="36"/>
              </w:rPr>
              <w:t>τρελός</w:t>
            </w:r>
          </w:p>
        </w:tc>
      </w:tr>
      <w:tr w:rsidR="00D13FA6" w:rsidRPr="00FF126D" w14:paraId="4FEDFF02" w14:textId="77777777" w:rsidTr="00D13FA6">
        <w:trPr>
          <w:cantSplit/>
        </w:trPr>
        <w:tc>
          <w:tcPr>
            <w:tcW w:w="4360" w:type="dxa"/>
            <w:shd w:val="clear" w:color="auto" w:fill="auto"/>
          </w:tcPr>
          <w:p w14:paraId="12C05004" w14:textId="01371C36" w:rsidR="00D13FA6" w:rsidRPr="00FF126D" w:rsidRDefault="00D13FA6" w:rsidP="00D13FA6">
            <w:pPr>
              <w:pStyle w:val="TableParagraph"/>
              <w:spacing w:before="120" w:after="120"/>
              <w:ind w:left="79"/>
              <w:rPr>
                <w:sz w:val="36"/>
                <w:szCs w:val="36"/>
              </w:rPr>
            </w:pPr>
            <w:r w:rsidRPr="00FF126D">
              <w:rPr>
                <w:sz w:val="36"/>
                <w:szCs w:val="36"/>
              </w:rPr>
              <w:t>άτομο με σακχαρώδη διαβήτη</w:t>
            </w:r>
          </w:p>
        </w:tc>
        <w:tc>
          <w:tcPr>
            <w:tcW w:w="4003" w:type="dxa"/>
            <w:shd w:val="clear" w:color="auto" w:fill="auto"/>
          </w:tcPr>
          <w:p w14:paraId="76CA74C1" w14:textId="7AA4E9D6" w:rsidR="00D13FA6" w:rsidRPr="00FF126D" w:rsidRDefault="00D13FA6" w:rsidP="00D13FA6">
            <w:pPr>
              <w:pStyle w:val="TableParagraph"/>
              <w:spacing w:before="120" w:after="120"/>
              <w:ind w:left="79"/>
              <w:rPr>
                <w:sz w:val="36"/>
                <w:szCs w:val="36"/>
              </w:rPr>
            </w:pPr>
            <w:proofErr w:type="spellStart"/>
            <w:r w:rsidRPr="00FF126D">
              <w:rPr>
                <w:sz w:val="36"/>
                <w:szCs w:val="36"/>
              </w:rPr>
              <w:t>σακχαροδιαβητικός</w:t>
            </w:r>
            <w:proofErr w:type="spellEnd"/>
            <w:r w:rsidRPr="00FF126D">
              <w:rPr>
                <w:sz w:val="36"/>
                <w:szCs w:val="36"/>
              </w:rPr>
              <w:t>, πάσχοντας από…</w:t>
            </w:r>
          </w:p>
        </w:tc>
      </w:tr>
      <w:tr w:rsidR="00C946E1" w:rsidRPr="00FF126D" w14:paraId="74B8C0F9" w14:textId="77777777" w:rsidTr="00D13FA6">
        <w:trPr>
          <w:cantSplit/>
        </w:trPr>
        <w:tc>
          <w:tcPr>
            <w:tcW w:w="4360" w:type="dxa"/>
            <w:shd w:val="clear" w:color="auto" w:fill="F2F2F2" w:themeFill="background1" w:themeFillShade="F2"/>
          </w:tcPr>
          <w:p w14:paraId="1DDE643E" w14:textId="099F47E2" w:rsidR="00C946E1" w:rsidRPr="00FF126D" w:rsidRDefault="00D13FA6" w:rsidP="00D13FA6">
            <w:pPr>
              <w:pStyle w:val="TableParagraph"/>
              <w:spacing w:before="120" w:after="120"/>
              <w:ind w:left="79"/>
              <w:rPr>
                <w:sz w:val="36"/>
                <w:szCs w:val="36"/>
              </w:rPr>
            </w:pPr>
            <w:r w:rsidRPr="00FF126D">
              <w:rPr>
                <w:sz w:val="36"/>
                <w:szCs w:val="36"/>
              </w:rPr>
              <w:t>άτομο με νεφρική ανεπάρκεια</w:t>
            </w:r>
          </w:p>
        </w:tc>
        <w:tc>
          <w:tcPr>
            <w:tcW w:w="4003" w:type="dxa"/>
            <w:shd w:val="clear" w:color="auto" w:fill="F2F2F2" w:themeFill="background1" w:themeFillShade="F2"/>
          </w:tcPr>
          <w:p w14:paraId="77B84EED" w14:textId="025E1355" w:rsidR="00C946E1" w:rsidRPr="00FF126D" w:rsidRDefault="00D13FA6" w:rsidP="00D13FA6">
            <w:pPr>
              <w:pStyle w:val="TableParagraph"/>
              <w:spacing w:before="120" w:after="120"/>
              <w:ind w:left="79"/>
              <w:rPr>
                <w:sz w:val="36"/>
                <w:szCs w:val="36"/>
              </w:rPr>
            </w:pPr>
            <w:r w:rsidRPr="00FF126D">
              <w:rPr>
                <w:sz w:val="36"/>
                <w:szCs w:val="36"/>
              </w:rPr>
              <w:t>νεφροπαθής, πάσχοντας από…</w:t>
            </w:r>
          </w:p>
        </w:tc>
      </w:tr>
      <w:tr w:rsidR="00D13FA6" w:rsidRPr="00FF126D" w14:paraId="7E856E84" w14:textId="77777777" w:rsidTr="00D13FA6">
        <w:trPr>
          <w:cantSplit/>
        </w:trPr>
        <w:tc>
          <w:tcPr>
            <w:tcW w:w="4360" w:type="dxa"/>
            <w:shd w:val="clear" w:color="auto" w:fill="FFFFFF" w:themeFill="background1"/>
          </w:tcPr>
          <w:p w14:paraId="25991184" w14:textId="1519FF58" w:rsidR="00D13FA6" w:rsidRPr="00FF126D" w:rsidRDefault="00D13FA6" w:rsidP="00D13FA6">
            <w:pPr>
              <w:pStyle w:val="TableParagraph"/>
              <w:spacing w:before="120" w:after="120"/>
              <w:ind w:left="79"/>
              <w:rPr>
                <w:sz w:val="36"/>
                <w:szCs w:val="36"/>
              </w:rPr>
            </w:pPr>
            <w:r w:rsidRPr="00FF126D">
              <w:rPr>
                <w:sz w:val="36"/>
                <w:szCs w:val="36"/>
              </w:rPr>
              <w:t>έχει αναπηρία</w:t>
            </w:r>
          </w:p>
        </w:tc>
        <w:tc>
          <w:tcPr>
            <w:tcW w:w="4003" w:type="dxa"/>
            <w:shd w:val="clear" w:color="auto" w:fill="FFFFFF" w:themeFill="background1"/>
          </w:tcPr>
          <w:p w14:paraId="7C41AC8C" w14:textId="5BC5B946" w:rsidR="00D13FA6" w:rsidRPr="00FF126D" w:rsidRDefault="00D13FA6" w:rsidP="00D13FA6">
            <w:pPr>
              <w:pStyle w:val="TableParagraph"/>
              <w:spacing w:before="120" w:after="120"/>
              <w:ind w:left="79"/>
              <w:rPr>
                <w:sz w:val="36"/>
                <w:szCs w:val="36"/>
              </w:rPr>
            </w:pPr>
            <w:r w:rsidRPr="00FF126D">
              <w:rPr>
                <w:sz w:val="36"/>
                <w:szCs w:val="36"/>
              </w:rPr>
              <w:t>υποφέρει από αναπηρία</w:t>
            </w:r>
          </w:p>
        </w:tc>
      </w:tr>
    </w:tbl>
    <w:p w14:paraId="78724AD8" w14:textId="5F92C2FF" w:rsidR="00D13FA6" w:rsidRPr="00FF126D" w:rsidRDefault="00D13FA6" w:rsidP="00C946E1">
      <w:pPr>
        <w:spacing w:before="240"/>
        <w:ind w:left="284" w:right="226" w:firstLine="0"/>
        <w:rPr>
          <w:sz w:val="36"/>
          <w:szCs w:val="36"/>
        </w:rPr>
      </w:pPr>
    </w:p>
    <w:p w14:paraId="7E0FAC5A" w14:textId="77777777" w:rsidR="00D13FA6" w:rsidRPr="00FF126D" w:rsidRDefault="00D13FA6">
      <w:pPr>
        <w:ind w:firstLine="0"/>
        <w:jc w:val="left"/>
        <w:rPr>
          <w:sz w:val="36"/>
          <w:szCs w:val="36"/>
        </w:rPr>
        <w:sectPr w:rsidR="00D13FA6" w:rsidRPr="00FF126D" w:rsidSect="00C946E1">
          <w:pgSz w:w="11907" w:h="16840"/>
          <w:pgMar w:top="1418" w:right="1588" w:bottom="1701" w:left="1588" w:header="709" w:footer="1412" w:gutter="0"/>
          <w:cols w:space="720"/>
          <w:docGrid w:linePitch="360"/>
        </w:sectPr>
      </w:pPr>
    </w:p>
    <w:p w14:paraId="5866E9EC" w14:textId="49F6772D" w:rsidR="00D13FA6" w:rsidRPr="00FF126D" w:rsidRDefault="00D13FA6" w:rsidP="00D13FA6">
      <w:pPr>
        <w:pStyle w:val="Heading1"/>
        <w:numPr>
          <w:ilvl w:val="0"/>
          <w:numId w:val="0"/>
        </w:numPr>
        <w:rPr>
          <w:sz w:val="44"/>
          <w:szCs w:val="44"/>
        </w:rPr>
      </w:pPr>
      <w:bookmarkStart w:id="8" w:name="_Toc167181997"/>
      <w:r w:rsidRPr="00FF126D">
        <w:rPr>
          <w:sz w:val="44"/>
          <w:szCs w:val="44"/>
        </w:rPr>
        <w:t>Συγκρότηση του αναπηρικού κινήματος – Ιστορική αναδρομή</w:t>
      </w:r>
      <w:bookmarkEnd w:id="8"/>
    </w:p>
    <w:p w14:paraId="72C61E00" w14:textId="5983E1A2" w:rsidR="00D13FA6" w:rsidRPr="00FF126D" w:rsidRDefault="00D13FA6" w:rsidP="00D13FA6">
      <w:pPr>
        <w:pStyle w:val="MyParagraph"/>
        <w:spacing w:line="264" w:lineRule="auto"/>
        <w:rPr>
          <w:sz w:val="36"/>
          <w:szCs w:val="36"/>
        </w:rPr>
      </w:pPr>
      <w:r w:rsidRPr="00FF126D">
        <w:rPr>
          <w:sz w:val="36"/>
          <w:szCs w:val="36"/>
        </w:rPr>
        <w:t xml:space="preserve">Στο τέλος της δεκαετίας του ’80 λαμβάνει χώρα η ανάπτυξη του εθνικού αναπηρικού κινήματος. Λέγοντας ανάπτυξη του εθνικού αναπηρικού κινήματος εννοούμε τη συγκρότηση των σωματείων που εκπροσωπούν συγκεκριμένες κατηγορίες αναπηρίας και </w:t>
      </w:r>
      <w:proofErr w:type="spellStart"/>
      <w:r w:rsidRPr="00FF126D">
        <w:rPr>
          <w:sz w:val="36"/>
          <w:szCs w:val="36"/>
        </w:rPr>
        <w:t>χρονίων</w:t>
      </w:r>
      <w:proofErr w:type="spellEnd"/>
      <w:r w:rsidRPr="00FF126D">
        <w:rPr>
          <w:sz w:val="36"/>
          <w:szCs w:val="36"/>
        </w:rPr>
        <w:t xml:space="preserve"> παθήσεων σε Ομοσπονδίες, την ίδρυση της τριτοβάθμιας κοινωνικής και συνδικαλιστικής οργάνωσης του αναπηρικού κινήματος το </w:t>
      </w:r>
      <w:r w:rsidRPr="00FF126D">
        <w:rPr>
          <w:sz w:val="36"/>
          <w:szCs w:val="36"/>
        </w:rPr>
        <w:lastRenderedPageBreak/>
        <w:t>1989, δηλαδή της Εθνικής Συνομοσπονδίας Ατόμων με Αναπηρία, και την υπαγωγή των Ομοσπονδιών σε αυτήν.</w:t>
      </w:r>
    </w:p>
    <w:p w14:paraId="3579E5D4" w14:textId="77777777" w:rsidR="00D13FA6" w:rsidRPr="00FF126D" w:rsidRDefault="00D13FA6" w:rsidP="00D13FA6">
      <w:pPr>
        <w:pStyle w:val="MyParagraph"/>
        <w:spacing w:line="264" w:lineRule="auto"/>
        <w:rPr>
          <w:sz w:val="36"/>
          <w:szCs w:val="36"/>
        </w:rPr>
      </w:pPr>
      <w:r w:rsidRPr="00FF126D">
        <w:rPr>
          <w:sz w:val="36"/>
          <w:szCs w:val="36"/>
        </w:rPr>
        <w:t xml:space="preserve">Η Ε.Σ.Α.μεΑ ιδρύθηκε το 1989 από οργανώσεις ατόμων με αναπηρία, χρόνιες παθήσεις και των οικογενειών τους, προκειμένου να υπερασπιστεί θέματα κοινού ενδιαφέροντος για όλες τις κατηγορίες αναπηρίας και </w:t>
      </w:r>
      <w:proofErr w:type="spellStart"/>
      <w:r w:rsidRPr="00FF126D">
        <w:rPr>
          <w:sz w:val="36"/>
          <w:szCs w:val="36"/>
        </w:rPr>
        <w:t>χρονίων</w:t>
      </w:r>
      <w:proofErr w:type="spellEnd"/>
      <w:r w:rsidRPr="00FF126D">
        <w:rPr>
          <w:sz w:val="36"/>
          <w:szCs w:val="36"/>
        </w:rPr>
        <w:t xml:space="preserve"> παθήσεων και να αποτελέσει έναν ανεξάρτητο και ισχυρό φορέα εκπροσώπησης των ατόμων με αναπηρία, των ατόμων με χρόνιες παθήσεις και των οικογενειών τους στην ελληνική πολιτεία και κοινωνία.</w:t>
      </w:r>
    </w:p>
    <w:p w14:paraId="2072CB5C" w14:textId="3F1E9267" w:rsidR="00D13FA6" w:rsidRPr="00FF126D" w:rsidRDefault="00D13FA6" w:rsidP="00D13FA6">
      <w:pPr>
        <w:pStyle w:val="MyParagraph"/>
        <w:spacing w:line="264" w:lineRule="auto"/>
        <w:rPr>
          <w:sz w:val="36"/>
          <w:szCs w:val="36"/>
        </w:rPr>
      </w:pPr>
      <w:r w:rsidRPr="00FF126D">
        <w:rPr>
          <w:sz w:val="36"/>
          <w:szCs w:val="36"/>
        </w:rPr>
        <w:t>Σημαντικό ρόλο στη διαδικασία ίδρυσης της Ε.Σ.Α.μεΑ. διαδραμάτισαν ο Πανελλήνιος Σύνδεσμος Τυφλών, ο Πανελλήνιος Σύλλογος Παραπληγικών, ο Πανελλαδικός Σύλλογος Αναπήρων Πολιτών, ο Πανελλήνιος Σύλλογος Προστασίας Ελλήνων Αιμορροφιλικών, ο Πανελλήνιος Σύλλογος Πασχόντων από Μεσογειακή Αναιμία, η Πανελλήνια Ομοσπονδία Συλλόγων Γονέων και Κηδεμόνων Ατόμων με Αναπηρία και η Ομοσπονδία Κωφών Ελλάδας. Η αντίληψη ότι η αναπηρία και η χρόνια πάθηση αποτελούν συνδεδεμένες έννοιες σε νομικό, κοινωνικό και συνδικαλιστικό επίπεδο αποτέλεσε τη βάση για τη συγκρότηση του κινήματος των ατόμων με αναπηρία, χρόνιες παθήσεις και των οικογενειών τους δεδομένου φυσικά και του κοινού στόχου να δράσουν μαζικά για την προστασία των δικαιωμάτων τους.</w:t>
      </w:r>
    </w:p>
    <w:p w14:paraId="6EF05DFD" w14:textId="5ED36408" w:rsidR="00D13FA6" w:rsidRPr="00FF126D" w:rsidRDefault="00D13FA6" w:rsidP="00D13FA6">
      <w:pPr>
        <w:pStyle w:val="MyParagraph"/>
        <w:spacing w:line="264" w:lineRule="auto"/>
        <w:rPr>
          <w:sz w:val="36"/>
          <w:szCs w:val="36"/>
        </w:rPr>
      </w:pPr>
      <w:r w:rsidRPr="00FF126D">
        <w:rPr>
          <w:sz w:val="36"/>
          <w:szCs w:val="36"/>
        </w:rPr>
        <w:t xml:space="preserve">Κατά συνέπεια, η αμφίδρομη σχέση της Ε.Σ.Α.μεΑ. και των οργανώσεων-μελών της, όπως αυτή καθορίστηκε από την </w:t>
      </w:r>
      <w:r w:rsidRPr="00FF126D">
        <w:rPr>
          <w:sz w:val="36"/>
          <w:szCs w:val="36"/>
        </w:rPr>
        <w:lastRenderedPageBreak/>
        <w:t xml:space="preserve">καταστατική δομή της και την εξέλιξή της σε βάθος χρόνου, συνετέλεσε στη σταδιακή ένταξη όλων των κατηγοριών αναπηρίας και </w:t>
      </w:r>
      <w:proofErr w:type="spellStart"/>
      <w:r w:rsidRPr="00FF126D">
        <w:rPr>
          <w:sz w:val="36"/>
          <w:szCs w:val="36"/>
        </w:rPr>
        <w:t>χρονίων</w:t>
      </w:r>
      <w:proofErr w:type="spellEnd"/>
      <w:r w:rsidRPr="00FF126D">
        <w:rPr>
          <w:sz w:val="36"/>
          <w:szCs w:val="36"/>
        </w:rPr>
        <w:t xml:space="preserve"> παθήσεων μέσα στους κόλπους της. Ορισμένα παραδείγματα συγκρότησης του χώρου των ατόμων με χρόνιες παθήσεις αποτελούν η ίδρυση και η ενδυνάμωση της Πανελλήνιας Ομοσπονδίας Σωματείων – Συλλόγων Ατόμων με Σακχαρώδη Διαβήτη (ΠΟΣΣΑΣΔΙΑ), η ενοποίηση του χώρου των νεφροπαθών και των μεταμοσχευμένων από νεφρό μέσω της ίδρυσης της Πανελλήνιας Ομοσπονδίας Νεφροπαθών (ΠΟΝ), η συγκρότηση της Πανελλήνιας Ομοσπονδίας Ατόμων με Σκλήρυνση κατά Πλάκας (</w:t>
      </w:r>
      <w:proofErr w:type="spellStart"/>
      <w:r w:rsidRPr="00FF126D">
        <w:rPr>
          <w:sz w:val="36"/>
          <w:szCs w:val="36"/>
        </w:rPr>
        <w:t>ΠΟΑμΣΚΠ</w:t>
      </w:r>
      <w:proofErr w:type="spellEnd"/>
      <w:r w:rsidRPr="00FF126D">
        <w:rPr>
          <w:sz w:val="36"/>
          <w:szCs w:val="36"/>
        </w:rPr>
        <w:t xml:space="preserve">), η Ελληνική Ομοσπονδία Συλλόγων – Σπανίων Νοσημάτων Παθήσεων (Ε.Ο.Σ. – ΣΠΑ.ΝΟ.ΠΑ.), ο Πανελλήνιος Σύνδεσμος Πασχόντων από Καρδιοπάθειες, η Ομοσπονδία Καρκινοπαθών Ελλάδος (Ο.Κ.Ε), κ.λπ. Η ενοποίηση και </w:t>
      </w:r>
      <w:proofErr w:type="spellStart"/>
      <w:r w:rsidRPr="00FF126D">
        <w:rPr>
          <w:sz w:val="36"/>
          <w:szCs w:val="36"/>
        </w:rPr>
        <w:t>ομογενοποίηση</w:t>
      </w:r>
      <w:proofErr w:type="spellEnd"/>
      <w:r w:rsidRPr="00FF126D">
        <w:rPr>
          <w:sz w:val="36"/>
          <w:szCs w:val="36"/>
        </w:rPr>
        <w:t xml:space="preserve"> του κινήματος ενισχύθηκε και βάθυνε με τη συμμετοχή όλων των Πρωτοβάθμιων Οργανώσεων των ατόμων με αναπηρία, χρόνιες παθήσεις και των οικογενειών τους στις Περιφερειακές Ομοσπονδίες, συγκροτώντας έτσι το περιφερειακό αναπηρικό κίνημα σε όλη τη χώρα.</w:t>
      </w:r>
    </w:p>
    <w:p w14:paraId="16529D63" w14:textId="77777777" w:rsidR="00D13FA6" w:rsidRPr="00FF126D" w:rsidRDefault="00D13FA6" w:rsidP="00D13FA6">
      <w:pPr>
        <w:pStyle w:val="MyParagraph"/>
        <w:spacing w:line="264" w:lineRule="auto"/>
        <w:rPr>
          <w:sz w:val="36"/>
          <w:szCs w:val="36"/>
        </w:rPr>
      </w:pPr>
      <w:r w:rsidRPr="00FF126D">
        <w:rPr>
          <w:sz w:val="36"/>
          <w:szCs w:val="36"/>
        </w:rPr>
        <w:t xml:space="preserve">Η σύλληψη, η υλοποίηση και η συγκρότηση του κινήματος με αυτό τον τρόπο έπαιξε καθοριστικό ρόλο και ήταν θεμελιώδης παράγοντας όχι μόνο στην εκπροσώπηση στην ελληνική Πολιτεία και κοινωνία αλλά και στην προστασία των συνταγματικά κατοχυρωμένων δικαιωμάτων των ατόμων με </w:t>
      </w:r>
      <w:r w:rsidRPr="00FF126D">
        <w:rPr>
          <w:sz w:val="36"/>
          <w:szCs w:val="36"/>
        </w:rPr>
        <w:lastRenderedPageBreak/>
        <w:t>αναπηρία, χρόνιες παθήσεις και των οικογενειών τους σε περιόδους κρίσης, όπως η οικονομική κρίση και η πανδημία.</w:t>
      </w:r>
    </w:p>
    <w:p w14:paraId="7A6C96C8" w14:textId="77777777" w:rsidR="00D13FA6" w:rsidRPr="00FF126D" w:rsidRDefault="00D13FA6" w:rsidP="00D13FA6">
      <w:pPr>
        <w:pStyle w:val="MyParagraph"/>
        <w:spacing w:line="264" w:lineRule="auto"/>
        <w:rPr>
          <w:sz w:val="36"/>
          <w:szCs w:val="36"/>
        </w:rPr>
      </w:pPr>
      <w:r w:rsidRPr="00FF126D">
        <w:rPr>
          <w:sz w:val="36"/>
          <w:szCs w:val="36"/>
        </w:rPr>
        <w:t xml:space="preserve">Σύμφωνα με το καταστατικό της Ε.Σ.Α.μεΑ., μέλη της είναι αποκλειστικά και μόνο φορείς ατόμων από κάθε κατηγορία αναπηρίας, </w:t>
      </w:r>
      <w:proofErr w:type="spellStart"/>
      <w:r w:rsidRPr="00FF126D">
        <w:rPr>
          <w:sz w:val="36"/>
          <w:szCs w:val="36"/>
        </w:rPr>
        <w:t>χρονίων</w:t>
      </w:r>
      <w:proofErr w:type="spellEnd"/>
      <w:r w:rsidRPr="00FF126D">
        <w:rPr>
          <w:sz w:val="36"/>
          <w:szCs w:val="36"/>
        </w:rPr>
        <w:t xml:space="preserve"> παθήσεων, και φορείς γονέων και οικογενειών ατόμων με αναπηρία ή/και χρόνιες παθήσεις, ενώ δεν δύναται να ενταχθούν κερδοσκοπικοί ή φιλανθρωπικοί φορείς, φορείς που λειτουργούν ή/και ελέγχονται από επαγγελματίες του χώρου της υγείας ή/και της αποκατάστασης και γενικά οποιοιδήποτε φορείς εργάζονται για τα άτομα με αναπηρία και δεν συγκροτούνται από άτομα με αναπηρία. Για τον λόγο αυτό, η Ε.Σ.Α.μεΑ. είναι η οργάνωση που λειτουργεί ως «ομπρέλα των ίδιων των ατόμων με αναπηρία, τηρουμένων των αρχών της ανεξαρτησίας και της αρχής της αντιπροσωπευτικότητας», και αποτελεί τον επίσημο κοινωνικό εταίρο της ελληνικής πολιτείας σε θέματα αναπηρίας και </w:t>
      </w:r>
      <w:proofErr w:type="spellStart"/>
      <w:r w:rsidRPr="00FF126D">
        <w:rPr>
          <w:sz w:val="36"/>
          <w:szCs w:val="36"/>
        </w:rPr>
        <w:t>χρονίων</w:t>
      </w:r>
      <w:proofErr w:type="spellEnd"/>
      <w:r w:rsidRPr="00FF126D">
        <w:rPr>
          <w:sz w:val="36"/>
          <w:szCs w:val="36"/>
        </w:rPr>
        <w:t xml:space="preserve"> παθήσεων. </w:t>
      </w:r>
    </w:p>
    <w:p w14:paraId="32E18339" w14:textId="77777777" w:rsidR="00D13FA6" w:rsidRPr="00FF126D" w:rsidRDefault="00D13FA6" w:rsidP="00D13FA6">
      <w:pPr>
        <w:pStyle w:val="MyParagraph"/>
        <w:spacing w:line="264" w:lineRule="auto"/>
        <w:rPr>
          <w:sz w:val="36"/>
          <w:szCs w:val="36"/>
        </w:rPr>
      </w:pPr>
      <w:r w:rsidRPr="00FF126D">
        <w:rPr>
          <w:sz w:val="36"/>
          <w:szCs w:val="36"/>
        </w:rPr>
        <w:t xml:space="preserve">Αποστολή της από την ίδρυσή της έως και σήμερα είναι η καταπολέμηση των διακρίσεων που βιώνουν τα άτομα με αναπηρία, τα άτομα με χρόνιες παθήσεις και οι οικογένειές τους και η προώθηση, προστασία και απόλαυση των ανθρωπίνων και συνταγματικά κατοχυρωμένων δικαιωμάτων τους. </w:t>
      </w:r>
    </w:p>
    <w:p w14:paraId="1073F242" w14:textId="64B7BD0D" w:rsidR="00D13FA6" w:rsidRPr="00FF126D" w:rsidRDefault="00D13FA6" w:rsidP="00D13FA6">
      <w:pPr>
        <w:pStyle w:val="MyParagraph"/>
        <w:spacing w:line="264" w:lineRule="auto"/>
        <w:rPr>
          <w:sz w:val="36"/>
          <w:szCs w:val="36"/>
        </w:rPr>
      </w:pPr>
      <w:r w:rsidRPr="00FF126D">
        <w:rPr>
          <w:sz w:val="36"/>
          <w:szCs w:val="36"/>
        </w:rPr>
        <w:t xml:space="preserve">Ο ρόλος της Ε.Σ.Α.μεΑ. μέσω της τριαντάχρονης και πλέον δυναμικής πορείας της έχει αναγνωριστεί από το σύνολο του πολιτικού και κοινωνικού κόσμου της χώρας. Σταθμό στην ιστορία του εθνικού Αναπηρικού Κινήματος αποτέλεσε η </w:t>
      </w:r>
      <w:r w:rsidRPr="00FF126D">
        <w:rPr>
          <w:sz w:val="36"/>
          <w:szCs w:val="36"/>
        </w:rPr>
        <w:lastRenderedPageBreak/>
        <w:t xml:space="preserve">ψήφιση του </w:t>
      </w:r>
      <w:r w:rsidR="00E443B8" w:rsidRPr="00FF126D">
        <w:rPr>
          <w:sz w:val="36"/>
          <w:szCs w:val="36"/>
        </w:rPr>
        <w:t>ν</w:t>
      </w:r>
      <w:r w:rsidRPr="00FF126D">
        <w:rPr>
          <w:sz w:val="36"/>
          <w:szCs w:val="36"/>
        </w:rPr>
        <w:t>. 2430/1996 με τίτλο: «Καθιέρωση της 3</w:t>
      </w:r>
      <w:r w:rsidRPr="00FF126D">
        <w:rPr>
          <w:sz w:val="36"/>
          <w:szCs w:val="36"/>
          <w:vertAlign w:val="superscript"/>
        </w:rPr>
        <w:t>ης</w:t>
      </w:r>
      <w:r w:rsidRPr="00FF126D">
        <w:rPr>
          <w:sz w:val="36"/>
          <w:szCs w:val="36"/>
        </w:rPr>
        <w:t xml:space="preserve"> Δεκέμβρη ως Εθνικής Ημέρας των Ατόμων με Αναπηρία» και η αναγνώριση της Ε.Σ.Α.μεΑ. ως της πλέον αντιπροσωπευτικότερης οργάνωσης του εθνικού Αναπηρικού Κινήματος. Από τη θέση αυτή, η Ε.Σ.Α.μεΑ. συμμετέχει θεσμικά στα κέντρα λήψης αποφάσεων και εκπροσωπεί τα άτομα με αναπηρία, χρόνιες παθήσεις και τις οικογένειές τους στον διάλογο με την ελληνική πολιτεία.</w:t>
      </w:r>
    </w:p>
    <w:p w14:paraId="4B218B91" w14:textId="77777777" w:rsidR="00D13FA6" w:rsidRPr="00FF126D" w:rsidRDefault="00D13FA6" w:rsidP="00D13FA6">
      <w:pPr>
        <w:pStyle w:val="MyParagraph"/>
        <w:spacing w:line="264" w:lineRule="auto"/>
        <w:rPr>
          <w:sz w:val="36"/>
          <w:szCs w:val="36"/>
        </w:rPr>
      </w:pPr>
      <w:r w:rsidRPr="00FF126D">
        <w:rPr>
          <w:sz w:val="36"/>
          <w:szCs w:val="36"/>
        </w:rPr>
        <w:t xml:space="preserve">Στο πλαίσιο της αποστολής της η Ε.Σ.Α.μεΑ.: </w:t>
      </w:r>
    </w:p>
    <w:p w14:paraId="60F41F5A" w14:textId="77777777" w:rsidR="00D13FA6" w:rsidRPr="00FF126D" w:rsidRDefault="00D13FA6" w:rsidP="00E443B8">
      <w:pPr>
        <w:pStyle w:val="MyParagraph"/>
        <w:numPr>
          <w:ilvl w:val="0"/>
          <w:numId w:val="11"/>
        </w:numPr>
        <w:spacing w:line="264" w:lineRule="auto"/>
        <w:rPr>
          <w:sz w:val="36"/>
          <w:szCs w:val="36"/>
        </w:rPr>
      </w:pPr>
      <w:r w:rsidRPr="00FF126D">
        <w:rPr>
          <w:sz w:val="36"/>
          <w:szCs w:val="36"/>
        </w:rPr>
        <w:t xml:space="preserve">Διαβουλεύεται με τις οργανώσεις-μέλη της, συντονίζει τη δράση τους και τις ενημερώνει για όλες τις εξελίξεις σε εθνικό, ευρωπαϊκό και διεθνές επίπεδο. </w:t>
      </w:r>
    </w:p>
    <w:p w14:paraId="1063AC32" w14:textId="77777777" w:rsidR="00D13FA6" w:rsidRPr="00FF126D" w:rsidRDefault="00D13FA6" w:rsidP="00E443B8">
      <w:pPr>
        <w:pStyle w:val="MyParagraph"/>
        <w:numPr>
          <w:ilvl w:val="0"/>
          <w:numId w:val="11"/>
        </w:numPr>
        <w:spacing w:line="264" w:lineRule="auto"/>
        <w:rPr>
          <w:sz w:val="36"/>
          <w:szCs w:val="36"/>
        </w:rPr>
      </w:pPr>
      <w:proofErr w:type="spellStart"/>
      <w:r w:rsidRPr="00FF126D">
        <w:rPr>
          <w:sz w:val="36"/>
          <w:szCs w:val="36"/>
        </w:rPr>
        <w:t>Συμπαρίσταται</w:t>
      </w:r>
      <w:proofErr w:type="spellEnd"/>
      <w:r w:rsidRPr="00FF126D">
        <w:rPr>
          <w:sz w:val="36"/>
          <w:szCs w:val="36"/>
        </w:rPr>
        <w:t xml:space="preserve"> τόσο σε αυτές και στις οργανώσεις-μέλη αυτών όσο και στα ίδια τα άτομα με αναπηρία ενώπιον κάθε διοικητικής ή δικαστικής Αρχής ή οργάνου, σε οποιαδήποτε περίπτωση παραβίασης των ανθρωπίνων και συνταγματικά κατοχυρωμένων δικαιωμάτων τους. </w:t>
      </w:r>
    </w:p>
    <w:p w14:paraId="5AD1AE3D" w14:textId="77777777" w:rsidR="00D13FA6" w:rsidRPr="00FF126D" w:rsidRDefault="00D13FA6" w:rsidP="00E443B8">
      <w:pPr>
        <w:pStyle w:val="MyParagraph"/>
        <w:numPr>
          <w:ilvl w:val="0"/>
          <w:numId w:val="11"/>
        </w:numPr>
        <w:spacing w:line="264" w:lineRule="auto"/>
        <w:rPr>
          <w:sz w:val="36"/>
          <w:szCs w:val="36"/>
        </w:rPr>
      </w:pPr>
      <w:r w:rsidRPr="00FF126D">
        <w:rPr>
          <w:sz w:val="36"/>
          <w:szCs w:val="36"/>
        </w:rPr>
        <w:t>Ασκεί συστηματικό έλεγχο της νομοθεσίας.</w:t>
      </w:r>
    </w:p>
    <w:p w14:paraId="39163D37" w14:textId="77777777" w:rsidR="00D13FA6" w:rsidRPr="00FF126D" w:rsidRDefault="00D13FA6" w:rsidP="00E443B8">
      <w:pPr>
        <w:pStyle w:val="MyParagraph"/>
        <w:numPr>
          <w:ilvl w:val="0"/>
          <w:numId w:val="11"/>
        </w:numPr>
        <w:spacing w:line="264" w:lineRule="auto"/>
        <w:rPr>
          <w:sz w:val="36"/>
          <w:szCs w:val="36"/>
        </w:rPr>
      </w:pPr>
      <w:r w:rsidRPr="00FF126D">
        <w:rPr>
          <w:sz w:val="36"/>
          <w:szCs w:val="36"/>
        </w:rPr>
        <w:t>Υποβάλλει προτάσεις για τον σχεδιασμό και την εφαρμογή πολιτικών, μέτρων και προγραμμάτων προς όφελος των ατόμων με αναπηρία, χρόνιες παθήσεις και των οικογενειών τους.</w:t>
      </w:r>
    </w:p>
    <w:p w14:paraId="253745C4" w14:textId="77777777" w:rsidR="00D13FA6" w:rsidRPr="00FF126D" w:rsidRDefault="00D13FA6" w:rsidP="00E443B8">
      <w:pPr>
        <w:pStyle w:val="MyParagraph"/>
        <w:numPr>
          <w:ilvl w:val="0"/>
          <w:numId w:val="11"/>
        </w:numPr>
        <w:spacing w:line="264" w:lineRule="auto"/>
        <w:rPr>
          <w:sz w:val="36"/>
          <w:szCs w:val="36"/>
        </w:rPr>
      </w:pPr>
      <w:r w:rsidRPr="00FF126D">
        <w:rPr>
          <w:sz w:val="36"/>
          <w:szCs w:val="36"/>
        </w:rPr>
        <w:t>Προωθεί την εφαρμογή σε εθνικό, περιφερειακό και τοπικό επίπεδο της Σύμβασης των Ηνωμένων Εθνών για τα Δικαιώματα των Ατόμων με Αναπηρίες.</w:t>
      </w:r>
    </w:p>
    <w:p w14:paraId="547C416D" w14:textId="77777777" w:rsidR="00D13FA6" w:rsidRPr="00FF126D" w:rsidRDefault="00D13FA6" w:rsidP="00E443B8">
      <w:pPr>
        <w:pStyle w:val="MyParagraph"/>
        <w:numPr>
          <w:ilvl w:val="0"/>
          <w:numId w:val="11"/>
        </w:numPr>
        <w:spacing w:line="264" w:lineRule="auto"/>
        <w:rPr>
          <w:sz w:val="36"/>
          <w:szCs w:val="36"/>
        </w:rPr>
      </w:pPr>
      <w:r w:rsidRPr="00FF126D">
        <w:rPr>
          <w:sz w:val="36"/>
          <w:szCs w:val="36"/>
        </w:rPr>
        <w:lastRenderedPageBreak/>
        <w:t xml:space="preserve">Συνηγορεί και παρεμβαίνει σε ατομικά αιτήματα και παρέχει ενημέρωση για όλα τα ζητήματα που ενδιαφέρουν τα άτομα με αναπηρία και τις οικογένειες αυτών μέσω της υπηρεσίας «Διεκδικούμε Μαζί». </w:t>
      </w:r>
    </w:p>
    <w:p w14:paraId="3DE6C88A" w14:textId="38BDCF45" w:rsidR="00D13FA6" w:rsidRPr="00FF126D" w:rsidRDefault="00D13FA6" w:rsidP="00E443B8">
      <w:pPr>
        <w:pStyle w:val="MyParagraph"/>
        <w:numPr>
          <w:ilvl w:val="0"/>
          <w:numId w:val="11"/>
        </w:numPr>
        <w:spacing w:line="264" w:lineRule="auto"/>
        <w:rPr>
          <w:sz w:val="36"/>
          <w:szCs w:val="36"/>
        </w:rPr>
      </w:pPr>
      <w:r w:rsidRPr="00FF126D">
        <w:rPr>
          <w:sz w:val="36"/>
          <w:szCs w:val="36"/>
        </w:rPr>
        <w:t>Οργανώνει συστηματικές εκστρατείες ενημέρωσης της ελληνικής κοινωνίας και πολιτείας για τα θέματα των ατόμων με αναπηρία, ιδίως την 3</w:t>
      </w:r>
      <w:r w:rsidRPr="00FF126D">
        <w:rPr>
          <w:sz w:val="36"/>
          <w:szCs w:val="36"/>
          <w:vertAlign w:val="superscript"/>
        </w:rPr>
        <w:t>η</w:t>
      </w:r>
      <w:r w:rsidR="00BA4161" w:rsidRPr="00FF126D">
        <w:rPr>
          <w:sz w:val="36"/>
          <w:szCs w:val="36"/>
        </w:rPr>
        <w:t xml:space="preserve"> </w:t>
      </w:r>
      <w:r w:rsidRPr="00FF126D">
        <w:rPr>
          <w:sz w:val="36"/>
          <w:szCs w:val="36"/>
        </w:rPr>
        <w:t>Δεκέμβρη κάθε έτους, η οποία έχει ανακηρυχθεί «Εθνική Ημέρα Ατόμων με Αναπηρία».</w:t>
      </w:r>
    </w:p>
    <w:p w14:paraId="59A83D15" w14:textId="3F67C515" w:rsidR="00D13FA6" w:rsidRPr="00FF126D" w:rsidRDefault="00D13FA6" w:rsidP="00E443B8">
      <w:pPr>
        <w:pStyle w:val="MyParagraph"/>
        <w:numPr>
          <w:ilvl w:val="0"/>
          <w:numId w:val="11"/>
        </w:numPr>
        <w:spacing w:line="264" w:lineRule="auto"/>
        <w:rPr>
          <w:sz w:val="36"/>
          <w:szCs w:val="36"/>
        </w:rPr>
      </w:pPr>
      <w:r w:rsidRPr="00FF126D">
        <w:rPr>
          <w:sz w:val="36"/>
          <w:szCs w:val="36"/>
        </w:rPr>
        <w:t>Συνεργάζεται με τους Κοινωνικούς Εταίρους και τις Οργανώσεις της Κοινωνίας των Πολιτών.</w:t>
      </w:r>
    </w:p>
    <w:p w14:paraId="05D88C80" w14:textId="3E0DA9A3" w:rsidR="00C946E1" w:rsidRPr="00FF126D" w:rsidRDefault="00D13FA6" w:rsidP="00D13FA6">
      <w:pPr>
        <w:pStyle w:val="MyParagraph"/>
        <w:spacing w:before="240" w:line="264" w:lineRule="auto"/>
        <w:rPr>
          <w:sz w:val="36"/>
          <w:szCs w:val="36"/>
        </w:rPr>
      </w:pPr>
      <w:r w:rsidRPr="00FF126D">
        <w:rPr>
          <w:sz w:val="36"/>
          <w:szCs w:val="36"/>
        </w:rPr>
        <w:t xml:space="preserve">Η Ε.Σ.Α.μεΑ. αντιλαμβανόμενη τη μεγάλη σημασία των αποφάσεων που λαμβάνονται σε επίπεδο Ευρωπαϊκής Ένωσης και τον αντίκτυπο αυτών των αποφάσεων στη ζωή των ατόμων με αναπηρία, συμμετείχε στην ίδρυση του Ευρωπαϊκού Φόρουμ Ατόμων με Αναπηρία (European </w:t>
      </w:r>
      <w:proofErr w:type="spellStart"/>
      <w:r w:rsidRPr="00FF126D">
        <w:rPr>
          <w:sz w:val="36"/>
          <w:szCs w:val="36"/>
        </w:rPr>
        <w:t>Disability</w:t>
      </w:r>
      <w:proofErr w:type="spellEnd"/>
      <w:r w:rsidRPr="00FF126D">
        <w:rPr>
          <w:sz w:val="36"/>
          <w:szCs w:val="36"/>
        </w:rPr>
        <w:t xml:space="preserve"> </w:t>
      </w:r>
      <w:proofErr w:type="spellStart"/>
      <w:r w:rsidRPr="00FF126D">
        <w:rPr>
          <w:sz w:val="36"/>
          <w:szCs w:val="36"/>
        </w:rPr>
        <w:t>Forum</w:t>
      </w:r>
      <w:proofErr w:type="spellEnd"/>
      <w:r w:rsidRPr="00FF126D">
        <w:rPr>
          <w:sz w:val="36"/>
          <w:szCs w:val="36"/>
        </w:rPr>
        <w:t xml:space="preserve"> </w:t>
      </w:r>
      <w:r w:rsidRPr="00FF126D">
        <w:rPr>
          <w:rFonts w:ascii="Times New Roman" w:hAnsi="Times New Roman" w:cs="Times New Roman"/>
          <w:sz w:val="36"/>
          <w:szCs w:val="36"/>
        </w:rPr>
        <w:t>‒</w:t>
      </w:r>
      <w:r w:rsidRPr="00FF126D">
        <w:rPr>
          <w:sz w:val="36"/>
          <w:szCs w:val="36"/>
        </w:rPr>
        <w:t xml:space="preserve"> EDF), </w:t>
      </w:r>
      <w:r w:rsidRPr="00FF126D">
        <w:rPr>
          <w:rFonts w:cs="PF DinText Pro"/>
          <w:sz w:val="36"/>
          <w:szCs w:val="36"/>
        </w:rPr>
        <w:t>το</w:t>
      </w:r>
      <w:r w:rsidRPr="00FF126D">
        <w:rPr>
          <w:sz w:val="36"/>
          <w:szCs w:val="36"/>
        </w:rPr>
        <w:t xml:space="preserve"> </w:t>
      </w:r>
      <w:r w:rsidRPr="00FF126D">
        <w:rPr>
          <w:rFonts w:cs="PF DinText Pro"/>
          <w:sz w:val="36"/>
          <w:szCs w:val="36"/>
        </w:rPr>
        <w:t>οποίο</w:t>
      </w:r>
      <w:r w:rsidRPr="00FF126D">
        <w:rPr>
          <w:sz w:val="36"/>
          <w:szCs w:val="36"/>
        </w:rPr>
        <w:t xml:space="preserve"> </w:t>
      </w:r>
      <w:r w:rsidRPr="00FF126D">
        <w:rPr>
          <w:rFonts w:cs="PF DinText Pro"/>
          <w:sz w:val="36"/>
          <w:szCs w:val="36"/>
        </w:rPr>
        <w:t>εκπροσωπεί</w:t>
      </w:r>
      <w:r w:rsidRPr="00FF126D">
        <w:rPr>
          <w:sz w:val="36"/>
          <w:szCs w:val="36"/>
        </w:rPr>
        <w:t xml:space="preserve"> </w:t>
      </w:r>
      <w:r w:rsidRPr="00FF126D">
        <w:rPr>
          <w:rFonts w:cs="PF DinText Pro"/>
          <w:sz w:val="36"/>
          <w:szCs w:val="36"/>
        </w:rPr>
        <w:t>πάνω</w:t>
      </w:r>
      <w:r w:rsidRPr="00FF126D">
        <w:rPr>
          <w:sz w:val="36"/>
          <w:szCs w:val="36"/>
        </w:rPr>
        <w:t xml:space="preserve"> </w:t>
      </w:r>
      <w:r w:rsidRPr="00FF126D">
        <w:rPr>
          <w:rFonts w:cs="PF DinText Pro"/>
          <w:sz w:val="36"/>
          <w:szCs w:val="36"/>
        </w:rPr>
        <w:t>από</w:t>
      </w:r>
      <w:r w:rsidRPr="00FF126D">
        <w:rPr>
          <w:sz w:val="36"/>
          <w:szCs w:val="36"/>
        </w:rPr>
        <w:t xml:space="preserve"> 100 </w:t>
      </w:r>
      <w:r w:rsidRPr="00FF126D">
        <w:rPr>
          <w:rFonts w:cs="PF DinText Pro"/>
          <w:sz w:val="36"/>
          <w:szCs w:val="36"/>
        </w:rPr>
        <w:t>εκατομμύρια</w:t>
      </w:r>
      <w:r w:rsidRPr="00FF126D">
        <w:rPr>
          <w:sz w:val="36"/>
          <w:szCs w:val="36"/>
        </w:rPr>
        <w:t xml:space="preserve"> </w:t>
      </w:r>
      <w:r w:rsidRPr="00FF126D">
        <w:rPr>
          <w:rFonts w:cs="PF DinText Pro"/>
          <w:sz w:val="36"/>
          <w:szCs w:val="36"/>
        </w:rPr>
        <w:t>ευρωπαίους</w:t>
      </w:r>
      <w:r w:rsidRPr="00FF126D">
        <w:rPr>
          <w:sz w:val="36"/>
          <w:szCs w:val="36"/>
        </w:rPr>
        <w:t xml:space="preserve"> </w:t>
      </w:r>
      <w:r w:rsidRPr="00FF126D">
        <w:rPr>
          <w:rFonts w:cs="PF DinText Pro"/>
          <w:sz w:val="36"/>
          <w:szCs w:val="36"/>
        </w:rPr>
        <w:t>με</w:t>
      </w:r>
      <w:r w:rsidRPr="00FF126D">
        <w:rPr>
          <w:sz w:val="36"/>
          <w:szCs w:val="36"/>
        </w:rPr>
        <w:t xml:space="preserve"> </w:t>
      </w:r>
      <w:r w:rsidRPr="00FF126D">
        <w:rPr>
          <w:rFonts w:cs="PF DinText Pro"/>
          <w:sz w:val="36"/>
          <w:szCs w:val="36"/>
        </w:rPr>
        <w:t>αναπηρία</w:t>
      </w:r>
      <w:r w:rsidRPr="00FF126D">
        <w:rPr>
          <w:sz w:val="36"/>
          <w:szCs w:val="36"/>
        </w:rPr>
        <w:t xml:space="preserve"> </w:t>
      </w:r>
      <w:r w:rsidRPr="00FF126D">
        <w:rPr>
          <w:rFonts w:cs="PF DinText Pro"/>
          <w:sz w:val="36"/>
          <w:szCs w:val="36"/>
        </w:rPr>
        <w:t>στον</w:t>
      </w:r>
      <w:r w:rsidRPr="00FF126D">
        <w:rPr>
          <w:sz w:val="36"/>
          <w:szCs w:val="36"/>
        </w:rPr>
        <w:t xml:space="preserve"> </w:t>
      </w:r>
      <w:r w:rsidRPr="00FF126D">
        <w:rPr>
          <w:rFonts w:cs="PF DinText Pro"/>
          <w:sz w:val="36"/>
          <w:szCs w:val="36"/>
        </w:rPr>
        <w:t>διάλογο</w:t>
      </w:r>
      <w:r w:rsidRPr="00FF126D">
        <w:rPr>
          <w:sz w:val="36"/>
          <w:szCs w:val="36"/>
        </w:rPr>
        <w:t xml:space="preserve"> </w:t>
      </w:r>
      <w:r w:rsidRPr="00FF126D">
        <w:rPr>
          <w:rFonts w:cs="PF DinText Pro"/>
          <w:sz w:val="36"/>
          <w:szCs w:val="36"/>
        </w:rPr>
        <w:t>με</w:t>
      </w:r>
      <w:r w:rsidRPr="00FF126D">
        <w:rPr>
          <w:sz w:val="36"/>
          <w:szCs w:val="36"/>
        </w:rPr>
        <w:t xml:space="preserve"> </w:t>
      </w:r>
      <w:r w:rsidRPr="00FF126D">
        <w:rPr>
          <w:rFonts w:cs="PF DinText Pro"/>
          <w:sz w:val="36"/>
          <w:szCs w:val="36"/>
        </w:rPr>
        <w:t>την</w:t>
      </w:r>
      <w:r w:rsidRPr="00FF126D">
        <w:rPr>
          <w:sz w:val="36"/>
          <w:szCs w:val="36"/>
        </w:rPr>
        <w:t xml:space="preserve"> </w:t>
      </w:r>
      <w:r w:rsidRPr="00FF126D">
        <w:rPr>
          <w:rFonts w:cs="PF DinText Pro"/>
          <w:sz w:val="36"/>
          <w:szCs w:val="36"/>
        </w:rPr>
        <w:t>Ευρωπαϊκή</w:t>
      </w:r>
      <w:r w:rsidRPr="00FF126D">
        <w:rPr>
          <w:sz w:val="36"/>
          <w:szCs w:val="36"/>
        </w:rPr>
        <w:t xml:space="preserve"> </w:t>
      </w:r>
      <w:r w:rsidRPr="00FF126D">
        <w:rPr>
          <w:rFonts w:cs="PF DinText Pro"/>
          <w:sz w:val="36"/>
          <w:szCs w:val="36"/>
        </w:rPr>
        <w:t>Επιτροπή</w:t>
      </w:r>
      <w:r w:rsidRPr="00FF126D">
        <w:rPr>
          <w:sz w:val="36"/>
          <w:szCs w:val="36"/>
        </w:rPr>
        <w:t xml:space="preserve">, </w:t>
      </w:r>
      <w:r w:rsidRPr="00FF126D">
        <w:rPr>
          <w:rFonts w:cs="PF DinText Pro"/>
          <w:sz w:val="36"/>
          <w:szCs w:val="36"/>
        </w:rPr>
        <w:t>το</w:t>
      </w:r>
      <w:r w:rsidRPr="00FF126D">
        <w:rPr>
          <w:sz w:val="36"/>
          <w:szCs w:val="36"/>
        </w:rPr>
        <w:t xml:space="preserve"> </w:t>
      </w:r>
      <w:r w:rsidRPr="00FF126D">
        <w:rPr>
          <w:rFonts w:cs="PF DinText Pro"/>
          <w:sz w:val="36"/>
          <w:szCs w:val="36"/>
        </w:rPr>
        <w:t>Ευρωπαϊκό</w:t>
      </w:r>
      <w:r w:rsidRPr="00FF126D">
        <w:rPr>
          <w:sz w:val="36"/>
          <w:szCs w:val="36"/>
        </w:rPr>
        <w:t xml:space="preserve"> </w:t>
      </w:r>
      <w:r w:rsidRPr="00FF126D">
        <w:rPr>
          <w:rFonts w:cs="PF DinText Pro"/>
          <w:sz w:val="36"/>
          <w:szCs w:val="36"/>
        </w:rPr>
        <w:t>Κοινοβούλιο</w:t>
      </w:r>
      <w:r w:rsidRPr="00FF126D">
        <w:rPr>
          <w:sz w:val="36"/>
          <w:szCs w:val="36"/>
        </w:rPr>
        <w:t xml:space="preserve">, </w:t>
      </w:r>
      <w:r w:rsidRPr="00FF126D">
        <w:rPr>
          <w:rFonts w:cs="PF DinText Pro"/>
          <w:sz w:val="36"/>
          <w:szCs w:val="36"/>
        </w:rPr>
        <w:t>το</w:t>
      </w:r>
      <w:r w:rsidRPr="00FF126D">
        <w:rPr>
          <w:sz w:val="36"/>
          <w:szCs w:val="36"/>
        </w:rPr>
        <w:t xml:space="preserve"> </w:t>
      </w:r>
      <w:r w:rsidRPr="00FF126D">
        <w:rPr>
          <w:rFonts w:cs="PF DinText Pro"/>
          <w:sz w:val="36"/>
          <w:szCs w:val="36"/>
        </w:rPr>
        <w:t>Συμβούλιο</w:t>
      </w:r>
      <w:r w:rsidRPr="00FF126D">
        <w:rPr>
          <w:sz w:val="36"/>
          <w:szCs w:val="36"/>
        </w:rPr>
        <w:t xml:space="preserve"> </w:t>
      </w:r>
      <w:r w:rsidRPr="00FF126D">
        <w:rPr>
          <w:rFonts w:cs="PF DinText Pro"/>
          <w:sz w:val="36"/>
          <w:szCs w:val="36"/>
        </w:rPr>
        <w:t>της</w:t>
      </w:r>
      <w:r w:rsidRPr="00FF126D">
        <w:rPr>
          <w:sz w:val="36"/>
          <w:szCs w:val="36"/>
        </w:rPr>
        <w:t xml:space="preserve"> </w:t>
      </w:r>
      <w:r w:rsidRPr="00FF126D">
        <w:rPr>
          <w:rFonts w:cs="PF DinText Pro"/>
          <w:sz w:val="36"/>
          <w:szCs w:val="36"/>
        </w:rPr>
        <w:t>ΕΕ</w:t>
      </w:r>
      <w:r w:rsidRPr="00FF126D">
        <w:rPr>
          <w:sz w:val="36"/>
          <w:szCs w:val="36"/>
        </w:rPr>
        <w:t xml:space="preserve">, </w:t>
      </w:r>
      <w:r w:rsidRPr="00FF126D">
        <w:rPr>
          <w:rFonts w:cs="PF DinText Pro"/>
          <w:sz w:val="36"/>
          <w:szCs w:val="36"/>
        </w:rPr>
        <w:t>το</w:t>
      </w:r>
      <w:r w:rsidRPr="00FF126D">
        <w:rPr>
          <w:sz w:val="36"/>
          <w:szCs w:val="36"/>
        </w:rPr>
        <w:t xml:space="preserve"> </w:t>
      </w:r>
      <w:r w:rsidRPr="00FF126D">
        <w:rPr>
          <w:rFonts w:cs="PF DinText Pro"/>
          <w:sz w:val="36"/>
          <w:szCs w:val="36"/>
        </w:rPr>
        <w:t>Συμβούλιο</w:t>
      </w:r>
      <w:r w:rsidRPr="00FF126D">
        <w:rPr>
          <w:sz w:val="36"/>
          <w:szCs w:val="36"/>
        </w:rPr>
        <w:t xml:space="preserve"> </w:t>
      </w:r>
      <w:r w:rsidRPr="00FF126D">
        <w:rPr>
          <w:rFonts w:cs="PF DinText Pro"/>
          <w:sz w:val="36"/>
          <w:szCs w:val="36"/>
        </w:rPr>
        <w:t>της</w:t>
      </w:r>
      <w:r w:rsidRPr="00FF126D">
        <w:rPr>
          <w:sz w:val="36"/>
          <w:szCs w:val="36"/>
        </w:rPr>
        <w:t xml:space="preserve"> </w:t>
      </w:r>
      <w:r w:rsidRPr="00FF126D">
        <w:rPr>
          <w:rFonts w:cs="PF DinText Pro"/>
          <w:sz w:val="36"/>
          <w:szCs w:val="36"/>
        </w:rPr>
        <w:t>Ευρώπης</w:t>
      </w:r>
      <w:r w:rsidRPr="00FF126D">
        <w:rPr>
          <w:sz w:val="36"/>
          <w:szCs w:val="36"/>
        </w:rPr>
        <w:t xml:space="preserve"> </w:t>
      </w:r>
      <w:r w:rsidRPr="00FF126D">
        <w:rPr>
          <w:rFonts w:cs="PF DinText Pro"/>
          <w:sz w:val="36"/>
          <w:szCs w:val="36"/>
        </w:rPr>
        <w:t>και</w:t>
      </w:r>
      <w:r w:rsidRPr="00FF126D">
        <w:rPr>
          <w:sz w:val="36"/>
          <w:szCs w:val="36"/>
        </w:rPr>
        <w:t xml:space="preserve"> </w:t>
      </w:r>
      <w:r w:rsidRPr="00FF126D">
        <w:rPr>
          <w:rFonts w:cs="PF DinText Pro"/>
          <w:sz w:val="36"/>
          <w:szCs w:val="36"/>
        </w:rPr>
        <w:t>άλλους</w:t>
      </w:r>
      <w:r w:rsidRPr="00FF126D">
        <w:rPr>
          <w:sz w:val="36"/>
          <w:szCs w:val="36"/>
        </w:rPr>
        <w:t xml:space="preserve"> </w:t>
      </w:r>
      <w:r w:rsidRPr="00FF126D">
        <w:rPr>
          <w:rFonts w:cs="PF DinText Pro"/>
          <w:sz w:val="36"/>
          <w:szCs w:val="36"/>
        </w:rPr>
        <w:t>ευρωπαϊκούς</w:t>
      </w:r>
      <w:r w:rsidRPr="00FF126D">
        <w:rPr>
          <w:sz w:val="36"/>
          <w:szCs w:val="36"/>
        </w:rPr>
        <w:t xml:space="preserve"> </w:t>
      </w:r>
      <w:r w:rsidRPr="00FF126D">
        <w:rPr>
          <w:rFonts w:cs="PF DinText Pro"/>
          <w:sz w:val="36"/>
          <w:szCs w:val="36"/>
        </w:rPr>
        <w:t>θεσμούς</w:t>
      </w:r>
      <w:r w:rsidRPr="00FF126D">
        <w:rPr>
          <w:sz w:val="36"/>
          <w:szCs w:val="36"/>
        </w:rPr>
        <w:t xml:space="preserve">. </w:t>
      </w:r>
      <w:r w:rsidRPr="00FF126D">
        <w:rPr>
          <w:rFonts w:cs="PF DinText Pro"/>
          <w:sz w:val="36"/>
          <w:szCs w:val="36"/>
        </w:rPr>
        <w:t>Το</w:t>
      </w:r>
      <w:r w:rsidRPr="00FF126D">
        <w:rPr>
          <w:sz w:val="36"/>
          <w:szCs w:val="36"/>
        </w:rPr>
        <w:t xml:space="preserve"> EDF, </w:t>
      </w:r>
      <w:r w:rsidRPr="00FF126D">
        <w:rPr>
          <w:rFonts w:cs="PF DinText Pro"/>
          <w:sz w:val="36"/>
          <w:szCs w:val="36"/>
        </w:rPr>
        <w:t>το</w:t>
      </w:r>
      <w:r w:rsidRPr="00FF126D">
        <w:rPr>
          <w:sz w:val="36"/>
          <w:szCs w:val="36"/>
        </w:rPr>
        <w:t xml:space="preserve"> </w:t>
      </w:r>
      <w:r w:rsidRPr="00FF126D">
        <w:rPr>
          <w:rFonts w:cs="PF DinText Pro"/>
          <w:sz w:val="36"/>
          <w:szCs w:val="36"/>
        </w:rPr>
        <w:t>οποίο</w:t>
      </w:r>
      <w:r w:rsidRPr="00FF126D">
        <w:rPr>
          <w:sz w:val="36"/>
          <w:szCs w:val="36"/>
        </w:rPr>
        <w:t xml:space="preserve"> </w:t>
      </w:r>
      <w:r w:rsidRPr="00FF126D">
        <w:rPr>
          <w:rFonts w:cs="PF DinText Pro"/>
          <w:sz w:val="36"/>
          <w:szCs w:val="36"/>
        </w:rPr>
        <w:t>ιδρύθηκε</w:t>
      </w:r>
      <w:r w:rsidRPr="00FF126D">
        <w:rPr>
          <w:sz w:val="36"/>
          <w:szCs w:val="36"/>
        </w:rPr>
        <w:t xml:space="preserve"> το 1996, έχει αναγνωριστεί από τον Ο.Η.Ε. και από άλλους ευρωπαϊκούς φορείς ως η σημαντικότερη οργάνωση-ομπρέλα του ευρωπαϊκού αναπηρικού κινήματος. Μέσω του Ευρωπαϊκού Φόρουμ Ατόμων με Αναπηρία η Συνομοσπονδία συμμετέχει στη Διεθνή Συμμαχία για την </w:t>
      </w:r>
      <w:r w:rsidRPr="00FF126D">
        <w:rPr>
          <w:sz w:val="36"/>
          <w:szCs w:val="36"/>
        </w:rPr>
        <w:lastRenderedPageBreak/>
        <w:t xml:space="preserve">Αναπηρία (International </w:t>
      </w:r>
      <w:proofErr w:type="spellStart"/>
      <w:r w:rsidRPr="00FF126D">
        <w:rPr>
          <w:sz w:val="36"/>
          <w:szCs w:val="36"/>
        </w:rPr>
        <w:t>Disability</w:t>
      </w:r>
      <w:proofErr w:type="spellEnd"/>
      <w:r w:rsidRPr="00FF126D">
        <w:rPr>
          <w:sz w:val="36"/>
          <w:szCs w:val="36"/>
        </w:rPr>
        <w:t xml:space="preserve"> </w:t>
      </w:r>
      <w:proofErr w:type="spellStart"/>
      <w:r w:rsidRPr="00FF126D">
        <w:rPr>
          <w:sz w:val="36"/>
          <w:szCs w:val="36"/>
        </w:rPr>
        <w:t>Alliance</w:t>
      </w:r>
      <w:proofErr w:type="spellEnd"/>
      <w:r w:rsidRPr="00FF126D">
        <w:rPr>
          <w:sz w:val="36"/>
          <w:szCs w:val="36"/>
        </w:rPr>
        <w:t xml:space="preserve"> </w:t>
      </w:r>
      <w:r w:rsidRPr="00FF126D">
        <w:rPr>
          <w:rFonts w:ascii="Times New Roman" w:hAnsi="Times New Roman" w:cs="Times New Roman"/>
          <w:sz w:val="36"/>
          <w:szCs w:val="36"/>
        </w:rPr>
        <w:t>‒</w:t>
      </w:r>
      <w:r w:rsidRPr="00FF126D">
        <w:rPr>
          <w:sz w:val="36"/>
          <w:szCs w:val="36"/>
        </w:rPr>
        <w:t xml:space="preserve"> IDA), </w:t>
      </w:r>
      <w:r w:rsidRPr="00FF126D">
        <w:rPr>
          <w:rFonts w:cs="PF DinText Pro"/>
          <w:sz w:val="36"/>
          <w:szCs w:val="36"/>
        </w:rPr>
        <w:t>η</w:t>
      </w:r>
      <w:r w:rsidRPr="00FF126D">
        <w:rPr>
          <w:sz w:val="36"/>
          <w:szCs w:val="36"/>
        </w:rPr>
        <w:t xml:space="preserve"> </w:t>
      </w:r>
      <w:r w:rsidRPr="00FF126D">
        <w:rPr>
          <w:rFonts w:cs="PF DinText Pro"/>
          <w:sz w:val="36"/>
          <w:szCs w:val="36"/>
        </w:rPr>
        <w:t>οποία</w:t>
      </w:r>
      <w:r w:rsidRPr="00FF126D">
        <w:rPr>
          <w:sz w:val="36"/>
          <w:szCs w:val="36"/>
        </w:rPr>
        <w:t xml:space="preserve"> </w:t>
      </w:r>
      <w:r w:rsidRPr="00FF126D">
        <w:rPr>
          <w:rFonts w:cs="PF DinText Pro"/>
          <w:sz w:val="36"/>
          <w:szCs w:val="36"/>
        </w:rPr>
        <w:t>ιδρύθηκε</w:t>
      </w:r>
      <w:r w:rsidRPr="00FF126D">
        <w:rPr>
          <w:sz w:val="36"/>
          <w:szCs w:val="36"/>
        </w:rPr>
        <w:t xml:space="preserve"> </w:t>
      </w:r>
      <w:r w:rsidRPr="00FF126D">
        <w:rPr>
          <w:rFonts w:cs="PF DinText Pro"/>
          <w:sz w:val="36"/>
          <w:szCs w:val="36"/>
        </w:rPr>
        <w:t>το</w:t>
      </w:r>
      <w:r w:rsidRPr="00FF126D">
        <w:rPr>
          <w:sz w:val="36"/>
          <w:szCs w:val="36"/>
        </w:rPr>
        <w:t xml:space="preserve"> 1999. </w:t>
      </w:r>
      <w:r w:rsidRPr="00FF126D">
        <w:rPr>
          <w:rFonts w:cs="PF DinText Pro"/>
          <w:sz w:val="36"/>
          <w:szCs w:val="36"/>
        </w:rPr>
        <w:t>Στόχος</w:t>
      </w:r>
      <w:r w:rsidRPr="00FF126D">
        <w:rPr>
          <w:sz w:val="36"/>
          <w:szCs w:val="36"/>
        </w:rPr>
        <w:t xml:space="preserve"> </w:t>
      </w:r>
      <w:r w:rsidRPr="00FF126D">
        <w:rPr>
          <w:rFonts w:cs="PF DinText Pro"/>
          <w:sz w:val="36"/>
          <w:szCs w:val="36"/>
        </w:rPr>
        <w:t>της</w:t>
      </w:r>
      <w:r w:rsidRPr="00FF126D">
        <w:rPr>
          <w:sz w:val="36"/>
          <w:szCs w:val="36"/>
        </w:rPr>
        <w:t xml:space="preserve"> IDA </w:t>
      </w:r>
      <w:r w:rsidRPr="00FF126D">
        <w:rPr>
          <w:rFonts w:cs="PF DinText Pro"/>
          <w:sz w:val="36"/>
          <w:szCs w:val="36"/>
        </w:rPr>
        <w:t>είναι</w:t>
      </w:r>
      <w:r w:rsidRPr="00FF126D">
        <w:rPr>
          <w:sz w:val="36"/>
          <w:szCs w:val="36"/>
        </w:rPr>
        <w:t xml:space="preserve"> </w:t>
      </w:r>
      <w:r w:rsidRPr="00FF126D">
        <w:rPr>
          <w:rFonts w:cs="PF DinText Pro"/>
          <w:sz w:val="36"/>
          <w:szCs w:val="36"/>
        </w:rPr>
        <w:t>να</w:t>
      </w:r>
      <w:r w:rsidRPr="00FF126D">
        <w:rPr>
          <w:sz w:val="36"/>
          <w:szCs w:val="36"/>
        </w:rPr>
        <w:t xml:space="preserve"> </w:t>
      </w:r>
      <w:r w:rsidRPr="00FF126D">
        <w:rPr>
          <w:rFonts w:cs="PF DinText Pro"/>
          <w:sz w:val="36"/>
          <w:szCs w:val="36"/>
        </w:rPr>
        <w:t>προωθήσει</w:t>
      </w:r>
      <w:r w:rsidRPr="00FF126D">
        <w:rPr>
          <w:sz w:val="36"/>
          <w:szCs w:val="36"/>
        </w:rPr>
        <w:t xml:space="preserve"> </w:t>
      </w:r>
      <w:r w:rsidRPr="00FF126D">
        <w:rPr>
          <w:rFonts w:cs="PF DinText Pro"/>
          <w:sz w:val="36"/>
          <w:szCs w:val="36"/>
        </w:rPr>
        <w:t>την</w:t>
      </w:r>
      <w:r w:rsidRPr="00FF126D">
        <w:rPr>
          <w:sz w:val="36"/>
          <w:szCs w:val="36"/>
        </w:rPr>
        <w:t xml:space="preserve"> </w:t>
      </w:r>
      <w:r w:rsidRPr="00FF126D">
        <w:rPr>
          <w:rFonts w:cs="PF DinText Pro"/>
          <w:sz w:val="36"/>
          <w:szCs w:val="36"/>
        </w:rPr>
        <w:t>αποτελεσματική</w:t>
      </w:r>
      <w:r w:rsidRPr="00FF126D">
        <w:rPr>
          <w:sz w:val="36"/>
          <w:szCs w:val="36"/>
        </w:rPr>
        <w:t xml:space="preserve"> </w:t>
      </w:r>
      <w:r w:rsidRPr="00FF126D">
        <w:rPr>
          <w:rFonts w:cs="PF DinText Pro"/>
          <w:sz w:val="36"/>
          <w:szCs w:val="36"/>
        </w:rPr>
        <w:t>και</w:t>
      </w:r>
      <w:r w:rsidRPr="00FF126D">
        <w:rPr>
          <w:sz w:val="36"/>
          <w:szCs w:val="36"/>
        </w:rPr>
        <w:t xml:space="preserve"> </w:t>
      </w:r>
      <w:r w:rsidRPr="00FF126D">
        <w:rPr>
          <w:rFonts w:cs="PF DinText Pro"/>
          <w:sz w:val="36"/>
          <w:szCs w:val="36"/>
        </w:rPr>
        <w:t>πλήρη</w:t>
      </w:r>
      <w:r w:rsidRPr="00FF126D">
        <w:rPr>
          <w:sz w:val="36"/>
          <w:szCs w:val="36"/>
        </w:rPr>
        <w:t xml:space="preserve"> </w:t>
      </w:r>
      <w:r w:rsidRPr="00FF126D">
        <w:rPr>
          <w:rFonts w:cs="PF DinText Pro"/>
          <w:sz w:val="36"/>
          <w:szCs w:val="36"/>
        </w:rPr>
        <w:t>εφαρμογή</w:t>
      </w:r>
      <w:r w:rsidRPr="00FF126D">
        <w:rPr>
          <w:sz w:val="36"/>
          <w:szCs w:val="36"/>
        </w:rPr>
        <w:t xml:space="preserve"> </w:t>
      </w:r>
      <w:r w:rsidRPr="00FF126D">
        <w:rPr>
          <w:rFonts w:cs="PF DinText Pro"/>
          <w:sz w:val="36"/>
          <w:szCs w:val="36"/>
        </w:rPr>
        <w:t>της</w:t>
      </w:r>
      <w:r w:rsidRPr="00FF126D">
        <w:rPr>
          <w:sz w:val="36"/>
          <w:szCs w:val="36"/>
        </w:rPr>
        <w:t xml:space="preserve"> </w:t>
      </w:r>
      <w:r w:rsidRPr="00FF126D">
        <w:rPr>
          <w:rFonts w:cs="PF DinText Pro"/>
          <w:sz w:val="36"/>
          <w:szCs w:val="36"/>
        </w:rPr>
        <w:t>Σύμβασης</w:t>
      </w:r>
      <w:r w:rsidRPr="00FF126D">
        <w:rPr>
          <w:sz w:val="36"/>
          <w:szCs w:val="36"/>
        </w:rPr>
        <w:t xml:space="preserve"> </w:t>
      </w:r>
      <w:r w:rsidRPr="00FF126D">
        <w:rPr>
          <w:rFonts w:cs="PF DinText Pro"/>
          <w:sz w:val="36"/>
          <w:szCs w:val="36"/>
        </w:rPr>
        <w:t>των</w:t>
      </w:r>
      <w:r w:rsidRPr="00FF126D">
        <w:rPr>
          <w:sz w:val="36"/>
          <w:szCs w:val="36"/>
        </w:rPr>
        <w:t xml:space="preserve"> </w:t>
      </w:r>
      <w:r w:rsidRPr="00FF126D">
        <w:rPr>
          <w:rFonts w:cs="PF DinText Pro"/>
          <w:sz w:val="36"/>
          <w:szCs w:val="36"/>
        </w:rPr>
        <w:t>Ηνωμένων</w:t>
      </w:r>
      <w:r w:rsidRPr="00FF126D">
        <w:rPr>
          <w:sz w:val="36"/>
          <w:szCs w:val="36"/>
        </w:rPr>
        <w:t xml:space="preserve"> </w:t>
      </w:r>
      <w:r w:rsidRPr="00FF126D">
        <w:rPr>
          <w:rFonts w:cs="PF DinText Pro"/>
          <w:sz w:val="36"/>
          <w:szCs w:val="36"/>
        </w:rPr>
        <w:t>Εθνών</w:t>
      </w:r>
      <w:r w:rsidRPr="00FF126D">
        <w:rPr>
          <w:sz w:val="36"/>
          <w:szCs w:val="36"/>
        </w:rPr>
        <w:t xml:space="preserve"> </w:t>
      </w:r>
      <w:r w:rsidRPr="00FF126D">
        <w:rPr>
          <w:rFonts w:cs="PF DinText Pro"/>
          <w:sz w:val="36"/>
          <w:szCs w:val="36"/>
        </w:rPr>
        <w:t>για</w:t>
      </w:r>
      <w:r w:rsidRPr="00FF126D">
        <w:rPr>
          <w:sz w:val="36"/>
          <w:szCs w:val="36"/>
        </w:rPr>
        <w:t xml:space="preserve"> </w:t>
      </w:r>
      <w:r w:rsidRPr="00FF126D">
        <w:rPr>
          <w:rFonts w:cs="PF DinText Pro"/>
          <w:sz w:val="36"/>
          <w:szCs w:val="36"/>
        </w:rPr>
        <w:t>τα</w:t>
      </w:r>
      <w:r w:rsidRPr="00FF126D">
        <w:rPr>
          <w:sz w:val="36"/>
          <w:szCs w:val="36"/>
        </w:rPr>
        <w:t xml:space="preserve"> </w:t>
      </w:r>
      <w:r w:rsidRPr="00FF126D">
        <w:rPr>
          <w:rFonts w:cs="PF DinText Pro"/>
          <w:sz w:val="36"/>
          <w:szCs w:val="36"/>
        </w:rPr>
        <w:t>Δικαιώματα</w:t>
      </w:r>
      <w:r w:rsidRPr="00FF126D">
        <w:rPr>
          <w:sz w:val="36"/>
          <w:szCs w:val="36"/>
        </w:rPr>
        <w:t xml:space="preserve"> </w:t>
      </w:r>
      <w:r w:rsidRPr="00FF126D">
        <w:rPr>
          <w:rFonts w:cs="PF DinText Pro"/>
          <w:sz w:val="36"/>
          <w:szCs w:val="36"/>
        </w:rPr>
        <w:t>των</w:t>
      </w:r>
      <w:r w:rsidRPr="00FF126D">
        <w:rPr>
          <w:sz w:val="36"/>
          <w:szCs w:val="36"/>
        </w:rPr>
        <w:t xml:space="preserve"> </w:t>
      </w:r>
      <w:r w:rsidRPr="00FF126D">
        <w:rPr>
          <w:rFonts w:cs="PF DinText Pro"/>
          <w:sz w:val="36"/>
          <w:szCs w:val="36"/>
        </w:rPr>
        <w:t>Ατόμων</w:t>
      </w:r>
      <w:r w:rsidRPr="00FF126D">
        <w:rPr>
          <w:sz w:val="36"/>
          <w:szCs w:val="36"/>
        </w:rPr>
        <w:t xml:space="preserve"> </w:t>
      </w:r>
      <w:r w:rsidRPr="00FF126D">
        <w:rPr>
          <w:rFonts w:cs="PF DinText Pro"/>
          <w:sz w:val="36"/>
          <w:szCs w:val="36"/>
        </w:rPr>
        <w:t>με</w:t>
      </w:r>
      <w:r w:rsidRPr="00FF126D">
        <w:rPr>
          <w:sz w:val="36"/>
          <w:szCs w:val="36"/>
        </w:rPr>
        <w:t xml:space="preserve"> </w:t>
      </w:r>
      <w:r w:rsidRPr="00FF126D">
        <w:rPr>
          <w:rFonts w:cs="PF DinText Pro"/>
          <w:sz w:val="36"/>
          <w:szCs w:val="36"/>
        </w:rPr>
        <w:t>Αναπηρίες</w:t>
      </w:r>
      <w:r w:rsidRPr="00FF126D">
        <w:rPr>
          <w:sz w:val="36"/>
          <w:szCs w:val="36"/>
        </w:rPr>
        <w:t xml:space="preserve"> </w:t>
      </w:r>
      <w:r w:rsidRPr="00FF126D">
        <w:rPr>
          <w:rFonts w:cs="PF DinText Pro"/>
          <w:sz w:val="36"/>
          <w:szCs w:val="36"/>
        </w:rPr>
        <w:t>σε</w:t>
      </w:r>
      <w:r w:rsidRPr="00FF126D">
        <w:rPr>
          <w:sz w:val="36"/>
          <w:szCs w:val="36"/>
        </w:rPr>
        <w:t xml:space="preserve"> </w:t>
      </w:r>
      <w:r w:rsidRPr="00FF126D">
        <w:rPr>
          <w:rFonts w:cs="PF DinText Pro"/>
          <w:sz w:val="36"/>
          <w:szCs w:val="36"/>
        </w:rPr>
        <w:t>όλο</w:t>
      </w:r>
      <w:r w:rsidRPr="00FF126D">
        <w:rPr>
          <w:sz w:val="36"/>
          <w:szCs w:val="36"/>
        </w:rPr>
        <w:t xml:space="preserve"> </w:t>
      </w:r>
      <w:r w:rsidRPr="00FF126D">
        <w:rPr>
          <w:rFonts w:cs="PF DinText Pro"/>
          <w:sz w:val="36"/>
          <w:szCs w:val="36"/>
        </w:rPr>
        <w:t>τον</w:t>
      </w:r>
      <w:r w:rsidRPr="00FF126D">
        <w:rPr>
          <w:sz w:val="36"/>
          <w:szCs w:val="36"/>
        </w:rPr>
        <w:t xml:space="preserve"> </w:t>
      </w:r>
      <w:r w:rsidRPr="00FF126D">
        <w:rPr>
          <w:rFonts w:cs="PF DinText Pro"/>
          <w:sz w:val="36"/>
          <w:szCs w:val="36"/>
        </w:rPr>
        <w:t>κόσμο</w:t>
      </w:r>
      <w:r w:rsidRPr="00FF126D">
        <w:rPr>
          <w:sz w:val="36"/>
          <w:szCs w:val="36"/>
        </w:rPr>
        <w:t xml:space="preserve">. </w:t>
      </w:r>
      <w:r w:rsidRPr="00FF126D">
        <w:rPr>
          <w:rFonts w:cs="PF DinText Pro"/>
          <w:sz w:val="36"/>
          <w:szCs w:val="36"/>
        </w:rPr>
        <w:t>Επίσης</w:t>
      </w:r>
      <w:r w:rsidRPr="00FF126D">
        <w:rPr>
          <w:sz w:val="36"/>
          <w:szCs w:val="36"/>
        </w:rPr>
        <w:t xml:space="preserve">, </w:t>
      </w:r>
      <w:r w:rsidRPr="00FF126D">
        <w:rPr>
          <w:rFonts w:cs="PF DinText Pro"/>
          <w:sz w:val="36"/>
          <w:szCs w:val="36"/>
        </w:rPr>
        <w:t>εργάζεται</w:t>
      </w:r>
      <w:r w:rsidRPr="00FF126D">
        <w:rPr>
          <w:sz w:val="36"/>
          <w:szCs w:val="36"/>
        </w:rPr>
        <w:t xml:space="preserve"> </w:t>
      </w:r>
      <w:r w:rsidRPr="00FF126D">
        <w:rPr>
          <w:rFonts w:cs="PF DinText Pro"/>
          <w:sz w:val="36"/>
          <w:szCs w:val="36"/>
        </w:rPr>
        <w:t>γ</w:t>
      </w:r>
      <w:r w:rsidRPr="00FF126D">
        <w:rPr>
          <w:sz w:val="36"/>
          <w:szCs w:val="36"/>
        </w:rPr>
        <w:t xml:space="preserve">ια τη συμπερίληψη των δικαιωμάτων των ατόμων με αναπηρία σε όλο το σύστημα των Ηνωμένων Εθνών. Η Διεθνής Συμμαχία για την Αναπηρία αποτελεί την παγκόσμια συλλογική φωνή των ατόμων με αναπηρία και εκπροσωπεί πάνω από ένα δισεκατομμύριο άτομα με αναπηρία σε ολόκληρο τον κόσμο. Η συμμετοχή της Ε.Σ.Α.μεΑ. στο ευρωπαϊκό και, μέσω αυτού, στο παγκόσμιο αναπηρικό κίνημα διασφαλίζει όχι μόνο την καθημερινή ενημέρωσή της </w:t>
      </w:r>
      <w:r w:rsidRPr="00FF126D">
        <w:rPr>
          <w:rFonts w:ascii="Times New Roman" w:hAnsi="Times New Roman" w:cs="Times New Roman"/>
          <w:sz w:val="36"/>
          <w:szCs w:val="36"/>
        </w:rPr>
        <w:t>‒</w:t>
      </w:r>
      <w:r w:rsidRPr="00FF126D">
        <w:rPr>
          <w:rFonts w:cs="PF DinText Pro"/>
          <w:sz w:val="36"/>
          <w:szCs w:val="36"/>
        </w:rPr>
        <w:t>και</w:t>
      </w:r>
      <w:r w:rsidRPr="00FF126D">
        <w:rPr>
          <w:sz w:val="36"/>
          <w:szCs w:val="36"/>
        </w:rPr>
        <w:t xml:space="preserve"> </w:t>
      </w:r>
      <w:r w:rsidRPr="00FF126D">
        <w:rPr>
          <w:rFonts w:cs="PF DinText Pro"/>
          <w:sz w:val="36"/>
          <w:szCs w:val="36"/>
        </w:rPr>
        <w:t>ως</w:t>
      </w:r>
      <w:r w:rsidRPr="00FF126D">
        <w:rPr>
          <w:sz w:val="36"/>
          <w:szCs w:val="36"/>
        </w:rPr>
        <w:t xml:space="preserve"> </w:t>
      </w:r>
      <w:r w:rsidRPr="00FF126D">
        <w:rPr>
          <w:rFonts w:cs="PF DinText Pro"/>
          <w:sz w:val="36"/>
          <w:szCs w:val="36"/>
        </w:rPr>
        <w:t>εκ</w:t>
      </w:r>
      <w:r w:rsidRPr="00FF126D">
        <w:rPr>
          <w:sz w:val="36"/>
          <w:szCs w:val="36"/>
        </w:rPr>
        <w:t xml:space="preserve"> </w:t>
      </w:r>
      <w:r w:rsidRPr="00FF126D">
        <w:rPr>
          <w:rFonts w:cs="PF DinText Pro"/>
          <w:sz w:val="36"/>
          <w:szCs w:val="36"/>
        </w:rPr>
        <w:t>τούτου</w:t>
      </w:r>
      <w:r w:rsidRPr="00FF126D">
        <w:rPr>
          <w:sz w:val="36"/>
          <w:szCs w:val="36"/>
        </w:rPr>
        <w:t xml:space="preserve"> </w:t>
      </w:r>
      <w:r w:rsidRPr="00FF126D">
        <w:rPr>
          <w:rFonts w:cs="PF DinText Pro"/>
          <w:sz w:val="36"/>
          <w:szCs w:val="36"/>
        </w:rPr>
        <w:t>και</w:t>
      </w:r>
      <w:r w:rsidRPr="00FF126D">
        <w:rPr>
          <w:sz w:val="36"/>
          <w:szCs w:val="36"/>
        </w:rPr>
        <w:t xml:space="preserve"> </w:t>
      </w:r>
      <w:r w:rsidRPr="00FF126D">
        <w:rPr>
          <w:rFonts w:cs="PF DinText Pro"/>
          <w:sz w:val="36"/>
          <w:szCs w:val="36"/>
        </w:rPr>
        <w:t>των</w:t>
      </w:r>
      <w:r w:rsidRPr="00FF126D">
        <w:rPr>
          <w:sz w:val="36"/>
          <w:szCs w:val="36"/>
        </w:rPr>
        <w:t xml:space="preserve"> </w:t>
      </w:r>
      <w:r w:rsidRPr="00FF126D">
        <w:rPr>
          <w:rFonts w:cs="PF DinText Pro"/>
          <w:sz w:val="36"/>
          <w:szCs w:val="36"/>
        </w:rPr>
        <w:t>οργανώσεων</w:t>
      </w:r>
      <w:r w:rsidRPr="00FF126D">
        <w:rPr>
          <w:sz w:val="36"/>
          <w:szCs w:val="36"/>
        </w:rPr>
        <w:t>-</w:t>
      </w:r>
      <w:r w:rsidRPr="00FF126D">
        <w:rPr>
          <w:rFonts w:cs="PF DinText Pro"/>
          <w:sz w:val="36"/>
          <w:szCs w:val="36"/>
        </w:rPr>
        <w:t>μελών</w:t>
      </w:r>
      <w:r w:rsidRPr="00FF126D">
        <w:rPr>
          <w:sz w:val="36"/>
          <w:szCs w:val="36"/>
        </w:rPr>
        <w:t xml:space="preserve"> </w:t>
      </w:r>
      <w:r w:rsidRPr="00FF126D">
        <w:rPr>
          <w:rFonts w:cs="PF DinText Pro"/>
          <w:sz w:val="36"/>
          <w:szCs w:val="36"/>
        </w:rPr>
        <w:t>της</w:t>
      </w:r>
      <w:r w:rsidRPr="00FF126D">
        <w:rPr>
          <w:rFonts w:ascii="Times New Roman" w:hAnsi="Times New Roman" w:cs="Times New Roman"/>
          <w:sz w:val="36"/>
          <w:szCs w:val="36"/>
        </w:rPr>
        <w:t>‒</w:t>
      </w:r>
      <w:r w:rsidRPr="00FF126D">
        <w:rPr>
          <w:sz w:val="36"/>
          <w:szCs w:val="36"/>
        </w:rPr>
        <w:t xml:space="preserve"> </w:t>
      </w:r>
      <w:r w:rsidRPr="00FF126D">
        <w:rPr>
          <w:rFonts w:cs="PF DinText Pro"/>
          <w:sz w:val="36"/>
          <w:szCs w:val="36"/>
        </w:rPr>
        <w:t>επί</w:t>
      </w:r>
      <w:r w:rsidRPr="00FF126D">
        <w:rPr>
          <w:sz w:val="36"/>
          <w:szCs w:val="36"/>
        </w:rPr>
        <w:t xml:space="preserve"> </w:t>
      </w:r>
      <w:r w:rsidRPr="00FF126D">
        <w:rPr>
          <w:rFonts w:cs="PF DinText Pro"/>
          <w:sz w:val="36"/>
          <w:szCs w:val="36"/>
        </w:rPr>
        <w:t>των</w:t>
      </w:r>
      <w:r w:rsidRPr="00FF126D">
        <w:rPr>
          <w:sz w:val="36"/>
          <w:szCs w:val="36"/>
        </w:rPr>
        <w:t xml:space="preserve"> </w:t>
      </w:r>
      <w:r w:rsidRPr="00FF126D">
        <w:rPr>
          <w:rFonts w:cs="PF DinText Pro"/>
          <w:sz w:val="36"/>
          <w:szCs w:val="36"/>
        </w:rPr>
        <w:t>πιο</w:t>
      </w:r>
      <w:r w:rsidRPr="00FF126D">
        <w:rPr>
          <w:sz w:val="36"/>
          <w:szCs w:val="36"/>
        </w:rPr>
        <w:t xml:space="preserve"> </w:t>
      </w:r>
      <w:r w:rsidRPr="00FF126D">
        <w:rPr>
          <w:rFonts w:cs="PF DinText Pro"/>
          <w:sz w:val="36"/>
          <w:szCs w:val="36"/>
        </w:rPr>
        <w:t>πρόσφατων</w:t>
      </w:r>
      <w:r w:rsidRPr="00FF126D">
        <w:rPr>
          <w:sz w:val="36"/>
          <w:szCs w:val="36"/>
        </w:rPr>
        <w:t xml:space="preserve"> </w:t>
      </w:r>
      <w:r w:rsidRPr="00FF126D">
        <w:rPr>
          <w:rFonts w:cs="PF DinText Pro"/>
          <w:sz w:val="36"/>
          <w:szCs w:val="36"/>
        </w:rPr>
        <w:t>ευρωπαϊκών</w:t>
      </w:r>
      <w:r w:rsidRPr="00FF126D">
        <w:rPr>
          <w:sz w:val="36"/>
          <w:szCs w:val="36"/>
        </w:rPr>
        <w:t xml:space="preserve"> </w:t>
      </w:r>
      <w:r w:rsidRPr="00FF126D">
        <w:rPr>
          <w:rFonts w:cs="PF DinText Pro"/>
          <w:sz w:val="36"/>
          <w:szCs w:val="36"/>
        </w:rPr>
        <w:t>και</w:t>
      </w:r>
      <w:r w:rsidRPr="00FF126D">
        <w:rPr>
          <w:sz w:val="36"/>
          <w:szCs w:val="36"/>
        </w:rPr>
        <w:t xml:space="preserve"> </w:t>
      </w:r>
      <w:r w:rsidRPr="00FF126D">
        <w:rPr>
          <w:rFonts w:cs="PF DinText Pro"/>
          <w:sz w:val="36"/>
          <w:szCs w:val="36"/>
        </w:rPr>
        <w:t>διεθνών</w:t>
      </w:r>
      <w:r w:rsidRPr="00FF126D">
        <w:rPr>
          <w:sz w:val="36"/>
          <w:szCs w:val="36"/>
        </w:rPr>
        <w:t xml:space="preserve"> </w:t>
      </w:r>
      <w:r w:rsidRPr="00FF126D">
        <w:rPr>
          <w:rFonts w:cs="PF DinText Pro"/>
          <w:sz w:val="36"/>
          <w:szCs w:val="36"/>
        </w:rPr>
        <w:t>εξελ</w:t>
      </w:r>
      <w:r w:rsidRPr="00FF126D">
        <w:rPr>
          <w:sz w:val="36"/>
          <w:szCs w:val="36"/>
        </w:rPr>
        <w:t xml:space="preserve">ίξεων στα ζητήματα αναπηρίας, αλλά και την ενεργή συμμετοχή της στη διαμόρφωσή τους. Τέλος, η Ε.Σ.Α.μεΑ είναι μέλος του European </w:t>
      </w:r>
      <w:proofErr w:type="spellStart"/>
      <w:r w:rsidRPr="00FF126D">
        <w:rPr>
          <w:sz w:val="36"/>
          <w:szCs w:val="36"/>
        </w:rPr>
        <w:t>Patient</w:t>
      </w:r>
      <w:proofErr w:type="spellEnd"/>
      <w:r w:rsidRPr="00FF126D">
        <w:rPr>
          <w:sz w:val="36"/>
          <w:szCs w:val="36"/>
        </w:rPr>
        <w:t xml:space="preserve"> </w:t>
      </w:r>
      <w:proofErr w:type="spellStart"/>
      <w:r w:rsidRPr="00FF126D">
        <w:rPr>
          <w:sz w:val="36"/>
          <w:szCs w:val="36"/>
        </w:rPr>
        <w:t>Forum</w:t>
      </w:r>
      <w:proofErr w:type="spellEnd"/>
      <w:r w:rsidRPr="00FF126D">
        <w:rPr>
          <w:sz w:val="36"/>
          <w:szCs w:val="36"/>
        </w:rPr>
        <w:t xml:space="preserve"> (EPF) </w:t>
      </w:r>
      <w:r w:rsidR="00E443B8" w:rsidRPr="00FF126D">
        <w:rPr>
          <w:sz w:val="36"/>
          <w:szCs w:val="36"/>
        </w:rPr>
        <w:fldChar w:fldCharType="begin"/>
      </w:r>
      <w:r w:rsidR="00E443B8" w:rsidRPr="00FF126D">
        <w:rPr>
          <w:sz w:val="36"/>
          <w:szCs w:val="36"/>
        </w:rPr>
        <w:instrText xml:space="preserve"> REF _Ref167182398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11</w:t>
      </w:r>
      <w:r w:rsidR="00A84C01">
        <w:rPr>
          <w:sz w:val="36"/>
          <w:szCs w:val="36"/>
        </w:rPr>
        <w:t>]</w:t>
      </w:r>
      <w:r w:rsidR="00E443B8" w:rsidRPr="00FF126D">
        <w:rPr>
          <w:sz w:val="36"/>
          <w:szCs w:val="36"/>
        </w:rPr>
        <w:fldChar w:fldCharType="end"/>
      </w:r>
      <w:r w:rsidR="00E443B8" w:rsidRPr="00FF126D">
        <w:rPr>
          <w:sz w:val="36"/>
          <w:szCs w:val="36"/>
        </w:rPr>
        <w:t xml:space="preserve">, </w:t>
      </w:r>
      <w:r w:rsidR="00E443B8" w:rsidRPr="00FF126D">
        <w:rPr>
          <w:sz w:val="36"/>
          <w:szCs w:val="36"/>
        </w:rPr>
        <w:fldChar w:fldCharType="begin"/>
      </w:r>
      <w:r w:rsidR="00E443B8" w:rsidRPr="00FF126D">
        <w:rPr>
          <w:sz w:val="36"/>
          <w:szCs w:val="36"/>
        </w:rPr>
        <w:instrText xml:space="preserve"> REF _Ref167182409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12</w:t>
      </w:r>
      <w:r w:rsidR="00A84C01">
        <w:rPr>
          <w:sz w:val="36"/>
          <w:szCs w:val="36"/>
        </w:rPr>
        <w:t>]</w:t>
      </w:r>
      <w:r w:rsidR="00E443B8" w:rsidRPr="00FF126D">
        <w:rPr>
          <w:sz w:val="36"/>
          <w:szCs w:val="36"/>
        </w:rPr>
        <w:fldChar w:fldCharType="end"/>
      </w:r>
      <w:r w:rsidR="00E443B8" w:rsidRPr="00FF126D">
        <w:rPr>
          <w:sz w:val="36"/>
          <w:szCs w:val="36"/>
        </w:rPr>
        <w:t xml:space="preserve">, </w:t>
      </w:r>
      <w:r w:rsidR="00E443B8" w:rsidRPr="00FF126D">
        <w:rPr>
          <w:sz w:val="36"/>
          <w:szCs w:val="36"/>
        </w:rPr>
        <w:fldChar w:fldCharType="begin"/>
      </w:r>
      <w:r w:rsidR="00E443B8" w:rsidRPr="00FF126D">
        <w:rPr>
          <w:sz w:val="36"/>
          <w:szCs w:val="36"/>
        </w:rPr>
        <w:instrText xml:space="preserve"> REF _Ref167182411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13</w:t>
      </w:r>
      <w:r w:rsidR="00A84C01">
        <w:rPr>
          <w:sz w:val="36"/>
          <w:szCs w:val="36"/>
        </w:rPr>
        <w:t>]</w:t>
      </w:r>
      <w:r w:rsidR="00E443B8" w:rsidRPr="00FF126D">
        <w:rPr>
          <w:sz w:val="36"/>
          <w:szCs w:val="36"/>
        </w:rPr>
        <w:fldChar w:fldCharType="end"/>
      </w:r>
      <w:r w:rsidRPr="00FF126D">
        <w:rPr>
          <w:sz w:val="36"/>
          <w:szCs w:val="36"/>
        </w:rPr>
        <w:t>.</w:t>
      </w:r>
    </w:p>
    <w:p w14:paraId="3EEF46E3" w14:textId="06600C46" w:rsidR="00D13FA6" w:rsidRPr="00FF126D" w:rsidRDefault="00D13FA6" w:rsidP="00D13FA6">
      <w:pPr>
        <w:pStyle w:val="MyParagraph"/>
        <w:spacing w:before="240" w:line="264" w:lineRule="auto"/>
        <w:jc w:val="center"/>
        <w:rPr>
          <w:sz w:val="36"/>
          <w:szCs w:val="36"/>
        </w:rPr>
      </w:pPr>
      <w:r w:rsidRPr="00FF126D">
        <w:rPr>
          <w:noProof/>
          <w:sz w:val="36"/>
          <w:szCs w:val="36"/>
        </w:rPr>
        <w:lastRenderedPageBreak/>
        <w:drawing>
          <wp:inline distT="0" distB="0" distL="0" distR="0" wp14:anchorId="52880CC8" wp14:editId="38B3581A">
            <wp:extent cx="5486400" cy="3780890"/>
            <wp:effectExtent l="0" t="0" r="0" b="0"/>
            <wp:docPr id="2001683835" name="Picture 8" descr="Πυραμίδα που σχηματίζεται από τις εξής βαθμίδες, ξεκινώντας από την βάση προς την κορυφή:&#10;Άτομα με αναπηρία ή/και χρόνιες παθήσεις και οι οικογένειές τους.&#10;Α' βάθμια Σωματεία / Σύλλογοι.&#10;Ομοσπονδίες Συλλόγων / Σωματείων ατόμων με αναπηρία και ατόμων με χρόνιες παθήσεις.&#10;Εθνική Συνομοσπονδία Ατόμων με Αναπηρία (Ε.Σ.Α.με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83835" name="Picture 8" descr="Πυραμίδα που σχηματίζεται από τις εξής βαθμίδες, ξεκινώντας από την βάση προς την κορυφή:&#10;Άτομα με αναπηρία ή/και χρόνιες παθήσεις και οι οικογένειές τους.&#10;Α' βάθμια Σωματεία / Σύλλογοι.&#10;Ομοσπονδίες Συλλόγων / Σωματείων ατόμων με αναπηρία και ατόμων με χρόνιες παθήσεις.&#10;Εθνική Συνομοσπονδία Ατόμων με Αναπηρία (Ε.Σ.Α.μεΑ.)."/>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92322" cy="3784971"/>
                    </a:xfrm>
                    <a:prstGeom prst="rect">
                      <a:avLst/>
                    </a:prstGeom>
                    <a:noFill/>
                    <a:ln>
                      <a:noFill/>
                    </a:ln>
                  </pic:spPr>
                </pic:pic>
              </a:graphicData>
            </a:graphic>
          </wp:inline>
        </w:drawing>
      </w:r>
    </w:p>
    <w:p w14:paraId="34672D3C" w14:textId="4CCD0D7F" w:rsidR="00D13FA6" w:rsidRPr="00FF126D" w:rsidRDefault="00D13FA6" w:rsidP="00D13FA6">
      <w:pPr>
        <w:pStyle w:val="Caption"/>
        <w:ind w:firstLine="0"/>
        <w:jc w:val="center"/>
        <w:rPr>
          <w:rFonts w:ascii="PF DinDisplay Pro" w:hAnsi="PF DinDisplay Pro"/>
          <w:i w:val="0"/>
          <w:iCs w:val="0"/>
          <w:color w:val="9E0B0F"/>
          <w:sz w:val="36"/>
          <w:szCs w:val="36"/>
        </w:rPr>
      </w:pPr>
      <w:r w:rsidRPr="00FF126D">
        <w:rPr>
          <w:rFonts w:ascii="PF DinDisplay Pro" w:hAnsi="PF DinDisplay Pro"/>
          <w:b/>
          <w:bCs/>
          <w:i w:val="0"/>
          <w:iCs w:val="0"/>
          <w:color w:val="9E0B0F"/>
          <w:sz w:val="36"/>
          <w:szCs w:val="36"/>
        </w:rPr>
        <w:t xml:space="preserve">Εικόνα </w:t>
      </w:r>
      <w:r w:rsidRPr="00FF126D">
        <w:rPr>
          <w:rFonts w:ascii="PF DinDisplay Pro" w:hAnsi="PF DinDisplay Pro"/>
          <w:b/>
          <w:bCs/>
          <w:i w:val="0"/>
          <w:iCs w:val="0"/>
          <w:color w:val="9E0B0F"/>
          <w:sz w:val="36"/>
          <w:szCs w:val="36"/>
        </w:rPr>
        <w:fldChar w:fldCharType="begin"/>
      </w:r>
      <w:r w:rsidRPr="00FF126D">
        <w:rPr>
          <w:rFonts w:ascii="PF DinDisplay Pro" w:hAnsi="PF DinDisplay Pro"/>
          <w:b/>
          <w:bCs/>
          <w:i w:val="0"/>
          <w:iCs w:val="0"/>
          <w:color w:val="9E0B0F"/>
          <w:sz w:val="36"/>
          <w:szCs w:val="36"/>
        </w:rPr>
        <w:instrText xml:space="preserve"> SEQ Εικόνα \* ARABIC </w:instrText>
      </w:r>
      <w:r w:rsidRPr="00FF126D">
        <w:rPr>
          <w:rFonts w:ascii="PF DinDisplay Pro" w:hAnsi="PF DinDisplay Pro"/>
          <w:b/>
          <w:bCs/>
          <w:i w:val="0"/>
          <w:iCs w:val="0"/>
          <w:color w:val="9E0B0F"/>
          <w:sz w:val="36"/>
          <w:szCs w:val="36"/>
        </w:rPr>
        <w:fldChar w:fldCharType="separate"/>
      </w:r>
      <w:r w:rsidR="00A84C01">
        <w:rPr>
          <w:rFonts w:ascii="PF DinDisplay Pro" w:hAnsi="PF DinDisplay Pro"/>
          <w:b/>
          <w:bCs/>
          <w:i w:val="0"/>
          <w:iCs w:val="0"/>
          <w:noProof/>
          <w:color w:val="9E0B0F"/>
          <w:sz w:val="36"/>
          <w:szCs w:val="36"/>
        </w:rPr>
        <w:t>1</w:t>
      </w:r>
      <w:r w:rsidRPr="00FF126D">
        <w:rPr>
          <w:rFonts w:ascii="PF DinDisplay Pro" w:hAnsi="PF DinDisplay Pro"/>
          <w:b/>
          <w:bCs/>
          <w:i w:val="0"/>
          <w:iCs w:val="0"/>
          <w:color w:val="9E0B0F"/>
          <w:sz w:val="36"/>
          <w:szCs w:val="36"/>
        </w:rPr>
        <w:fldChar w:fldCharType="end"/>
      </w:r>
      <w:r w:rsidRPr="00FF126D">
        <w:rPr>
          <w:rFonts w:ascii="PF DinDisplay Pro" w:hAnsi="PF DinDisplay Pro"/>
          <w:i w:val="0"/>
          <w:iCs w:val="0"/>
          <w:color w:val="9E0B0F"/>
          <w:sz w:val="36"/>
          <w:szCs w:val="36"/>
        </w:rPr>
        <w:t>. Οργανωτική δομή εθνικού αναπηρικού κινήματος</w:t>
      </w:r>
    </w:p>
    <w:p w14:paraId="1FA88A20" w14:textId="1E287A73" w:rsidR="00BA4161" w:rsidRPr="00FF126D" w:rsidRDefault="00BA4161">
      <w:pPr>
        <w:ind w:firstLine="0"/>
        <w:jc w:val="left"/>
        <w:rPr>
          <w:rFonts w:ascii="PF DinText Pro" w:hAnsi="PF DinText Pro"/>
          <w:sz w:val="36"/>
          <w:szCs w:val="36"/>
        </w:rPr>
      </w:pPr>
      <w:r w:rsidRPr="00FF126D">
        <w:rPr>
          <w:sz w:val="36"/>
          <w:szCs w:val="36"/>
        </w:rPr>
        <w:br w:type="page"/>
      </w:r>
    </w:p>
    <w:p w14:paraId="7F4DDA77" w14:textId="4DC87E77" w:rsidR="00877FF9" w:rsidRPr="00FF126D" w:rsidRDefault="00D13FA6" w:rsidP="00BA4161">
      <w:pPr>
        <w:pStyle w:val="Heading1"/>
        <w:spacing w:after="480"/>
        <w:rPr>
          <w:sz w:val="44"/>
          <w:szCs w:val="44"/>
        </w:rPr>
      </w:pPr>
      <w:bookmarkStart w:id="9" w:name="_Toc167181998"/>
      <w:r w:rsidRPr="00FF126D">
        <w:rPr>
          <w:sz w:val="44"/>
          <w:szCs w:val="44"/>
        </w:rPr>
        <w:lastRenderedPageBreak/>
        <w:t>Η Σύμβαση του Οργανισμού των Ηνωμένων Εθνών για τα Δικαιώματα των Ατόμων με Αναπηρίες ως μέσο για την προστασία των δικαιωμάτων των ατόμων με χρόνιες παθήσεις</w:t>
      </w:r>
      <w:bookmarkEnd w:id="9"/>
    </w:p>
    <w:p w14:paraId="4C4AFF98" w14:textId="6CDCB690" w:rsidR="000A24A0" w:rsidRPr="00FF126D" w:rsidRDefault="006462E0" w:rsidP="00BA4161">
      <w:pPr>
        <w:tabs>
          <w:tab w:val="left" w:pos="851"/>
        </w:tabs>
        <w:suppressAutoHyphens/>
        <w:autoSpaceDE w:val="0"/>
        <w:autoSpaceDN w:val="0"/>
        <w:adjustRightInd w:val="0"/>
        <w:spacing w:before="240" w:after="0" w:line="240" w:lineRule="auto"/>
        <w:ind w:left="284" w:firstLine="0"/>
        <w:textAlignment w:val="center"/>
        <w:rPr>
          <w:rFonts w:ascii="PF DinDisplay Pro Light" w:hAnsi="PF DinDisplay Pro Light" w:cs="PF DinText Pro Thin"/>
          <w:color w:val="9E0B0F"/>
          <w:sz w:val="36"/>
          <w:szCs w:val="33"/>
          <w:lang w:eastAsia="en-US"/>
        </w:rPr>
      </w:pPr>
      <w:r w:rsidRPr="00FF126D">
        <w:rPr>
          <w:rFonts w:ascii="FontAwesome" w:hAnsi="FontAwesome"/>
          <w:noProof/>
          <w:color w:val="9E0B0F"/>
          <w:sz w:val="36"/>
          <w:szCs w:val="36"/>
        </w:rPr>
        <w:drawing>
          <wp:inline distT="0" distB="0" distL="0" distR="0" wp14:anchorId="6A549A63" wp14:editId="6D3668E3">
            <wp:extent cx="322300" cy="314626"/>
            <wp:effectExtent l="0" t="0" r="0" b="0"/>
            <wp:docPr id="10" name="Picture 9">
              <a:extLst xmlns:a="http://schemas.openxmlformats.org/drawingml/2006/main">
                <a:ext uri="{FF2B5EF4-FFF2-40B4-BE49-F238E27FC236}">
                  <a16:creationId xmlns:a16="http://schemas.microsoft.com/office/drawing/2014/main" id="{4D5F8DE6-A82D-C766-E8F8-E46F0AE603C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4D5F8DE6-A82D-C766-E8F8-E46F0AE603C9}"/>
                        </a:ext>
                        <a:ext uri="{C183D7F6-B498-43B3-948B-1728B52AA6E4}">
                          <adec:decorative xmlns:adec="http://schemas.microsoft.com/office/drawing/2017/decorative" val="1"/>
                        </a:ext>
                      </a:extLst>
                    </pic:cNvPr>
                    <pic:cNvPicPr>
                      <a:picLocks noChangeAspect="1"/>
                    </pic:cNvPicPr>
                  </pic:nvPicPr>
                  <pic:blipFill>
                    <a:blip r:embed="rId31"/>
                    <a:stretch>
                      <a:fillRect/>
                    </a:stretch>
                  </pic:blipFill>
                  <pic:spPr>
                    <a:xfrm>
                      <a:off x="0" y="0"/>
                      <a:ext cx="322300" cy="314626"/>
                    </a:xfrm>
                    <a:prstGeom prst="rect">
                      <a:avLst/>
                    </a:prstGeom>
                  </pic:spPr>
                </pic:pic>
              </a:graphicData>
            </a:graphic>
          </wp:inline>
        </w:drawing>
      </w:r>
      <w:r w:rsidR="00D13FA6" w:rsidRPr="00FF126D">
        <w:rPr>
          <w:rFonts w:asciiTheme="minorHAnsi" w:hAnsiTheme="minorHAnsi" w:cs="FontAwesome"/>
          <w:color w:val="9E0B0F"/>
          <w:sz w:val="36"/>
          <w:szCs w:val="36"/>
          <w:lang w:eastAsia="en-US"/>
        </w:rPr>
        <w:tab/>
      </w:r>
      <w:r w:rsidR="00D13FA6" w:rsidRPr="00FF126D">
        <w:rPr>
          <w:rFonts w:ascii="PF DinDisplay Pro Light" w:hAnsi="PF DinDisplay Pro Light" w:cs="PF DinText Pro Thin"/>
          <w:color w:val="9E0B0F"/>
          <w:sz w:val="36"/>
          <w:szCs w:val="33"/>
          <w:lang w:eastAsia="en-US"/>
        </w:rPr>
        <w:t>Εισαγωγικές παρατηρήσεις</w:t>
      </w:r>
    </w:p>
    <w:p w14:paraId="743C4242" w14:textId="4DEB11E9" w:rsidR="000A24A0" w:rsidRPr="00FF126D" w:rsidRDefault="00D13FA6" w:rsidP="00C016DE">
      <w:pPr>
        <w:suppressAutoHyphens/>
        <w:autoSpaceDE w:val="0"/>
        <w:autoSpaceDN w:val="0"/>
        <w:adjustRightInd w:val="0"/>
        <w:spacing w:after="240" w:line="264" w:lineRule="auto"/>
        <w:ind w:left="851" w:right="369" w:firstLine="0"/>
        <w:textAlignment w:val="center"/>
        <w:rPr>
          <w:rFonts w:ascii="PF DinDisplay Pro Light" w:hAnsi="PF DinDisplay Pro Light" w:cs="PF DinText Pro Thin"/>
          <w:color w:val="000000"/>
          <w:sz w:val="32"/>
          <w:szCs w:val="29"/>
          <w:lang w:eastAsia="en-US"/>
        </w:rPr>
      </w:pPr>
      <w:r w:rsidRPr="00FF126D">
        <w:rPr>
          <w:rFonts w:ascii="PF DinDisplay Pro Light" w:hAnsi="PF DinDisplay Pro Light" w:cs="PF DinText Pro Thin"/>
          <w:color w:val="000000"/>
          <w:sz w:val="32"/>
          <w:szCs w:val="29"/>
          <w:lang w:eastAsia="en-US"/>
        </w:rPr>
        <w:t>Στο συγκεκριμένο κεφάλαιο γίνεται αναφορά στη Σύμβαση των Ηνωμένων Εθνών για τα Δικαιώματα των Ατόμων με Αναπηρίες με σκοπό την κατανόησή της ως μέσο διεκδίκησης των δικαιωμάτων των ατόμων με χρόνιες παθήσεις. Παρουσιάζεται ο σκοπός, οι γενικές αρχές και το περιεχόμενο της Σύμβασης, και δίνεται ιδιαίτερη έμφαση στην κεφαλαιώδη αρχή «Τίποτα για εμάς, χωρίς εμάς»</w:t>
      </w:r>
      <w:r w:rsidR="00D00C80" w:rsidRPr="00FF126D">
        <w:rPr>
          <w:rFonts w:ascii="PF DinDisplay Pro Light" w:hAnsi="PF DinDisplay Pro Light" w:cs="PF DinText Pro Thin"/>
          <w:color w:val="000000"/>
          <w:sz w:val="32"/>
          <w:szCs w:val="29"/>
          <w:lang w:eastAsia="en-US"/>
        </w:rPr>
        <w:t>.</w:t>
      </w:r>
    </w:p>
    <w:p w14:paraId="46C6C83A" w14:textId="7689595B" w:rsidR="000A24A0" w:rsidRPr="00FF126D" w:rsidRDefault="006462E0" w:rsidP="00BA4161">
      <w:pPr>
        <w:tabs>
          <w:tab w:val="left" w:pos="851"/>
        </w:tabs>
        <w:suppressAutoHyphens/>
        <w:autoSpaceDE w:val="0"/>
        <w:autoSpaceDN w:val="0"/>
        <w:adjustRightInd w:val="0"/>
        <w:spacing w:before="240" w:after="0" w:line="240" w:lineRule="auto"/>
        <w:ind w:left="284" w:firstLine="0"/>
        <w:textAlignment w:val="center"/>
        <w:rPr>
          <w:rFonts w:ascii="PF DinDisplay Pro Light" w:hAnsi="PF DinDisplay Pro Light" w:cs="PF DinText Pro Thin"/>
          <w:color w:val="9E0B0F"/>
          <w:sz w:val="36"/>
          <w:szCs w:val="33"/>
          <w:lang w:eastAsia="en-US"/>
        </w:rPr>
      </w:pPr>
      <w:r w:rsidRPr="00FF126D">
        <w:rPr>
          <w:rFonts w:ascii="PF DinDisplay Pro Light" w:hAnsi="PF DinDisplay Pro Light" w:cs="PF DinText Pro Thin"/>
          <w:noProof/>
          <w:color w:val="9E0B0F"/>
          <w:sz w:val="36"/>
          <w:szCs w:val="33"/>
          <w:lang w:eastAsia="en-US"/>
        </w:rPr>
        <w:drawing>
          <wp:inline distT="0" distB="0" distL="0" distR="0" wp14:anchorId="0C26268F" wp14:editId="5B62AC99">
            <wp:extent cx="306952" cy="310789"/>
            <wp:effectExtent l="0" t="0" r="0" b="0"/>
            <wp:docPr id="11" name="Picture 10">
              <a:extLst xmlns:a="http://schemas.openxmlformats.org/drawingml/2006/main">
                <a:ext uri="{FF2B5EF4-FFF2-40B4-BE49-F238E27FC236}">
                  <a16:creationId xmlns:a16="http://schemas.microsoft.com/office/drawing/2014/main" id="{AF9102C6-36A9-F1DD-508E-94B50EFAC69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AF9102C6-36A9-F1DD-508E-94B50EFAC69D}"/>
                        </a:ext>
                        <a:ext uri="{C183D7F6-B498-43B3-948B-1728B52AA6E4}">
                          <adec:decorative xmlns:adec="http://schemas.microsoft.com/office/drawing/2017/decorative" val="1"/>
                        </a:ext>
                      </a:extLst>
                    </pic:cNvPr>
                    <pic:cNvPicPr>
                      <a:picLocks noChangeAspect="1"/>
                    </pic:cNvPicPr>
                  </pic:nvPicPr>
                  <pic:blipFill>
                    <a:blip r:embed="rId32"/>
                    <a:stretch>
                      <a:fillRect/>
                    </a:stretch>
                  </pic:blipFill>
                  <pic:spPr>
                    <a:xfrm>
                      <a:off x="0" y="0"/>
                      <a:ext cx="306952" cy="310789"/>
                    </a:xfrm>
                    <a:prstGeom prst="rect">
                      <a:avLst/>
                    </a:prstGeom>
                  </pic:spPr>
                </pic:pic>
              </a:graphicData>
            </a:graphic>
          </wp:inline>
        </w:drawing>
      </w:r>
      <w:r w:rsidRPr="00FF126D">
        <w:rPr>
          <w:rFonts w:ascii="PF DinDisplay Pro Light" w:hAnsi="PF DinDisplay Pro Light" w:cs="PF DinText Pro Thin"/>
          <w:color w:val="9E0B0F"/>
          <w:sz w:val="36"/>
          <w:szCs w:val="33"/>
          <w:lang w:eastAsia="en-US"/>
        </w:rPr>
        <w:tab/>
      </w:r>
      <w:r w:rsidR="00D13FA6" w:rsidRPr="00FF126D">
        <w:rPr>
          <w:rFonts w:ascii="PF DinDisplay Pro Light" w:hAnsi="PF DinDisplay Pro Light" w:cs="PF DinText Pro Thin"/>
          <w:color w:val="9E0B0F"/>
          <w:sz w:val="36"/>
          <w:szCs w:val="33"/>
          <w:lang w:eastAsia="en-US"/>
        </w:rPr>
        <w:t>Σκοπός – Αναμενόμενα αποτελέσματα</w:t>
      </w:r>
    </w:p>
    <w:p w14:paraId="52FC226D" w14:textId="706E8B72" w:rsidR="000A24A0" w:rsidRPr="00FF126D" w:rsidRDefault="00D13FA6" w:rsidP="00C016DE">
      <w:pPr>
        <w:suppressAutoHyphens/>
        <w:autoSpaceDE w:val="0"/>
        <w:autoSpaceDN w:val="0"/>
        <w:adjustRightInd w:val="0"/>
        <w:spacing w:after="0" w:line="264" w:lineRule="auto"/>
        <w:ind w:left="851" w:right="369" w:firstLine="0"/>
        <w:textAlignment w:val="center"/>
        <w:rPr>
          <w:rFonts w:ascii="PF DinDisplay Pro Light" w:hAnsi="PF DinDisplay Pro Light" w:cs="PF DinText Pro Thin"/>
          <w:color w:val="000000"/>
          <w:sz w:val="32"/>
          <w:szCs w:val="29"/>
          <w:lang w:eastAsia="en-US"/>
        </w:rPr>
      </w:pPr>
      <w:r w:rsidRPr="00FF126D">
        <w:rPr>
          <w:rFonts w:ascii="PF DinDisplay Pro Light" w:hAnsi="PF DinDisplay Pro Light" w:cs="PF DinText Pro Thin"/>
          <w:color w:val="000000"/>
          <w:sz w:val="32"/>
          <w:szCs w:val="29"/>
          <w:lang w:eastAsia="en-US"/>
        </w:rPr>
        <w:t>Κατανόηση και διασφάλιση των δικαιωμάτων των ατόμων με χρόνιες παθήσεις μέσα από τη Σύμβαση των Ηνωμένων Εθνών για τα Δικαιώματα των Ατόμων με Αναπηρίες.</w:t>
      </w:r>
    </w:p>
    <w:p w14:paraId="6639D626" w14:textId="68F94D9F" w:rsidR="004C58A5" w:rsidRPr="00FF126D" w:rsidRDefault="006462E0" w:rsidP="00BA4161">
      <w:pPr>
        <w:tabs>
          <w:tab w:val="left" w:pos="851"/>
        </w:tabs>
        <w:suppressAutoHyphens/>
        <w:autoSpaceDE w:val="0"/>
        <w:autoSpaceDN w:val="0"/>
        <w:adjustRightInd w:val="0"/>
        <w:spacing w:before="240" w:after="0" w:line="240" w:lineRule="auto"/>
        <w:ind w:left="284" w:firstLine="0"/>
        <w:textAlignment w:val="center"/>
        <w:rPr>
          <w:rFonts w:ascii="PF DinDisplay Pro Light" w:hAnsi="PF DinDisplay Pro Light" w:cs="PF DinText Pro Thin"/>
          <w:color w:val="9E0B0F"/>
          <w:sz w:val="36"/>
          <w:szCs w:val="33"/>
          <w:lang w:eastAsia="en-US"/>
        </w:rPr>
      </w:pPr>
      <w:r w:rsidRPr="00FF126D">
        <w:rPr>
          <w:rFonts w:ascii="FontAwesome" w:hAnsi="FontAwesome"/>
          <w:noProof/>
          <w:color w:val="9E0B0F"/>
          <w:sz w:val="36"/>
          <w:szCs w:val="36"/>
        </w:rPr>
        <w:drawing>
          <wp:inline distT="0" distB="0" distL="0" distR="0" wp14:anchorId="3F23BD4E" wp14:editId="73844537">
            <wp:extent cx="326137" cy="310789"/>
            <wp:effectExtent l="0" t="0" r="0" b="0"/>
            <wp:docPr id="13" name="Picture 12">
              <a:extLst xmlns:a="http://schemas.openxmlformats.org/drawingml/2006/main">
                <a:ext uri="{FF2B5EF4-FFF2-40B4-BE49-F238E27FC236}">
                  <a16:creationId xmlns:a16="http://schemas.microsoft.com/office/drawing/2014/main" id="{D1525893-8078-4F5D-E524-C6157C9E713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D1525893-8078-4F5D-E524-C6157C9E713F}"/>
                        </a:ext>
                        <a:ext uri="{C183D7F6-B498-43B3-948B-1728B52AA6E4}">
                          <adec:decorative xmlns:adec="http://schemas.microsoft.com/office/drawing/2017/decorative" val="1"/>
                        </a:ext>
                      </a:extLst>
                    </pic:cNvPr>
                    <pic:cNvPicPr>
                      <a:picLocks noChangeAspect="1"/>
                    </pic:cNvPicPr>
                  </pic:nvPicPr>
                  <pic:blipFill>
                    <a:blip r:embed="rId33"/>
                    <a:stretch>
                      <a:fillRect/>
                    </a:stretch>
                  </pic:blipFill>
                  <pic:spPr>
                    <a:xfrm>
                      <a:off x="0" y="0"/>
                      <a:ext cx="326137" cy="310789"/>
                    </a:xfrm>
                    <a:prstGeom prst="rect">
                      <a:avLst/>
                    </a:prstGeom>
                  </pic:spPr>
                </pic:pic>
              </a:graphicData>
            </a:graphic>
          </wp:inline>
        </w:drawing>
      </w:r>
      <w:r w:rsidR="00D13FA6" w:rsidRPr="00FF126D">
        <w:rPr>
          <w:noProof/>
          <w:color w:val="9E0B0F"/>
          <w:sz w:val="36"/>
          <w:szCs w:val="36"/>
        </w:rPr>
        <w:tab/>
      </w:r>
      <w:r w:rsidR="004C58A5" w:rsidRPr="00FF126D">
        <w:rPr>
          <w:rFonts w:ascii="PF DinDisplay Pro Light" w:hAnsi="PF DinDisplay Pro Light" w:cs="PF DinText Pro Thin"/>
          <w:color w:val="9E0B0F"/>
          <w:sz w:val="36"/>
          <w:szCs w:val="33"/>
          <w:lang w:eastAsia="en-US"/>
        </w:rPr>
        <w:t>Έννοιες-κλειδιά</w:t>
      </w:r>
    </w:p>
    <w:p w14:paraId="501C88BE" w14:textId="686CDAE5" w:rsidR="000A24A0" w:rsidRPr="00FF126D" w:rsidRDefault="00D13FA6" w:rsidP="00C016DE">
      <w:pPr>
        <w:suppressAutoHyphens/>
        <w:autoSpaceDE w:val="0"/>
        <w:autoSpaceDN w:val="0"/>
        <w:adjustRightInd w:val="0"/>
        <w:spacing w:after="170" w:line="264" w:lineRule="auto"/>
        <w:ind w:left="851" w:right="369" w:firstLine="0"/>
        <w:textAlignment w:val="center"/>
        <w:rPr>
          <w:rFonts w:ascii="PF DinDisplay Pro Light" w:hAnsi="PF DinDisplay Pro Light" w:cs="PF DinText Pro Thin"/>
          <w:color w:val="000000"/>
          <w:sz w:val="32"/>
          <w:szCs w:val="29"/>
          <w:lang w:eastAsia="en-US"/>
        </w:rPr>
      </w:pPr>
      <w:r w:rsidRPr="00FF126D">
        <w:rPr>
          <w:rFonts w:ascii="PF DinDisplay Pro Light" w:hAnsi="PF DinDisplay Pro Light" w:cs="PF DinText Pro Thin"/>
          <w:color w:val="000000"/>
          <w:sz w:val="32"/>
          <w:szCs w:val="29"/>
          <w:lang w:eastAsia="en-US"/>
        </w:rPr>
        <w:t xml:space="preserve">Σύμβαση Ηνωμένων Εθνών για τα Δικαιώματα των Ατόμων με Αναπηρίες </w:t>
      </w:r>
      <w:r w:rsidRPr="00FF126D">
        <w:rPr>
          <w:rFonts w:ascii="PF DinDisplay Pro Light" w:hAnsi="PF DinDisplay Pro Light" w:cs="PF DinText Pro Thin"/>
          <w:b/>
          <w:bCs/>
          <w:color w:val="9E0B0F"/>
          <w:sz w:val="32"/>
          <w:szCs w:val="29"/>
          <w:lang w:eastAsia="en-US"/>
        </w:rPr>
        <w:t>|</w:t>
      </w:r>
      <w:r w:rsidRPr="00FF126D">
        <w:rPr>
          <w:rFonts w:ascii="PF DinDisplay Pro Light" w:hAnsi="PF DinDisplay Pro Light" w:cs="PF DinText Pro Thin"/>
          <w:color w:val="000000"/>
          <w:sz w:val="32"/>
          <w:szCs w:val="29"/>
          <w:lang w:eastAsia="en-US"/>
        </w:rPr>
        <w:t xml:space="preserve"> «Τίποτα για εμάς, χωρίς εμάς» </w:t>
      </w:r>
      <w:r w:rsidRPr="00FF126D">
        <w:rPr>
          <w:rFonts w:ascii="PF DinDisplay Pro Light" w:hAnsi="PF DinDisplay Pro Light" w:cs="PF DinText Pro Thin"/>
          <w:b/>
          <w:bCs/>
          <w:color w:val="9E0B0F"/>
          <w:sz w:val="32"/>
          <w:szCs w:val="29"/>
          <w:lang w:eastAsia="en-US"/>
        </w:rPr>
        <w:t>|</w:t>
      </w:r>
      <w:r w:rsidRPr="00FF126D">
        <w:rPr>
          <w:rFonts w:ascii="PF DinDisplay Pro Light" w:hAnsi="PF DinDisplay Pro Light" w:cs="PF DinText Pro Thin"/>
          <w:color w:val="000000"/>
          <w:sz w:val="32"/>
          <w:szCs w:val="29"/>
          <w:lang w:eastAsia="en-US"/>
        </w:rPr>
        <w:t xml:space="preserve"> χρόνιες παθήσεις</w:t>
      </w:r>
    </w:p>
    <w:p w14:paraId="7C6704C4" w14:textId="7DC1C2DD" w:rsidR="000A24A0" w:rsidRPr="00FF126D" w:rsidRDefault="00D13FA6" w:rsidP="00E443B8">
      <w:pPr>
        <w:pStyle w:val="Heading2"/>
        <w:spacing w:before="600"/>
        <w:ind w:left="578" w:hanging="578"/>
        <w:rPr>
          <w:sz w:val="40"/>
          <w:szCs w:val="40"/>
        </w:rPr>
      </w:pPr>
      <w:bookmarkStart w:id="10" w:name="_Toc167181999"/>
      <w:r w:rsidRPr="00FF126D">
        <w:rPr>
          <w:sz w:val="40"/>
          <w:szCs w:val="40"/>
        </w:rPr>
        <w:t>Εισαγωγή στη Σύμβαση</w:t>
      </w:r>
      <w:bookmarkEnd w:id="10"/>
    </w:p>
    <w:p w14:paraId="74C38945" w14:textId="00CD5569" w:rsidR="00D13FA6" w:rsidRPr="00FF126D" w:rsidRDefault="00D13FA6" w:rsidP="00D13FA6">
      <w:pPr>
        <w:pStyle w:val="MyParagraph"/>
        <w:spacing w:line="252" w:lineRule="auto"/>
        <w:rPr>
          <w:sz w:val="36"/>
          <w:szCs w:val="36"/>
        </w:rPr>
      </w:pPr>
      <w:r w:rsidRPr="00FF126D">
        <w:rPr>
          <w:sz w:val="36"/>
          <w:szCs w:val="36"/>
        </w:rPr>
        <w:t xml:space="preserve">Η απουσία των ατόμων με αναπηρία από το διεθνές δίκαιο των ανθρωπίνων δικαιωμάτων οδήγησε τους εκπροσώπους του παγκόσμιου αναπηρικού κινήματος να ασκήσουν </w:t>
      </w:r>
      <w:r w:rsidRPr="00FF126D">
        <w:rPr>
          <w:sz w:val="36"/>
          <w:szCs w:val="36"/>
        </w:rPr>
        <w:lastRenderedPageBreak/>
        <w:t xml:space="preserve">μεγαλύτερες πιέσεις ώστε τα άτομα με αναπηρία να αναγνωριστούν ως φορείς δικαιωμάτων και ελευθεριών όπως και οι υπόλοιποι πολίτες. Στην αλλαγή της χιλιετίας, εθνικές και διεθνείς οργανώσεις αναπηρίας συναντήθηκαν στο Πεκίνο για να αναπτύξουν μια στρατηγική, τη στρατηγική του νέου αιώνα για την πλήρη συμμετοχή και την ισότητα των ατόμων με αναπηρία. Σημειώνοντας λοιπόν την αποτυχία των προηγούμενων συνθηκών, και με σκοπό να βελτιώσουν σημαντικά τη ζωή των ατόμων με αναπηρία, οι οργανώσεις αυτές δεσμεύτηκαν να αγωνιστούν για μια νομικά δεσμευτική διεθνή σύμβαση για τα δικαιώματα όλων των ατόμων με αναπηρία για πλήρη συμμετοχή και ισότητα στην κοινωνία </w:t>
      </w:r>
      <w:r w:rsidR="00E443B8" w:rsidRPr="00FF126D">
        <w:rPr>
          <w:sz w:val="36"/>
          <w:szCs w:val="36"/>
        </w:rPr>
        <w:fldChar w:fldCharType="begin"/>
      </w:r>
      <w:r w:rsidR="00E443B8" w:rsidRPr="00FF126D">
        <w:rPr>
          <w:sz w:val="36"/>
          <w:szCs w:val="36"/>
        </w:rPr>
        <w:instrText xml:space="preserve"> REF _Ref167182469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14</w:t>
      </w:r>
      <w:r w:rsidR="00A84C01">
        <w:rPr>
          <w:sz w:val="36"/>
          <w:szCs w:val="36"/>
        </w:rPr>
        <w:t>]</w:t>
      </w:r>
      <w:r w:rsidR="00E443B8" w:rsidRPr="00FF126D">
        <w:rPr>
          <w:sz w:val="36"/>
          <w:szCs w:val="36"/>
        </w:rPr>
        <w:fldChar w:fldCharType="end"/>
      </w:r>
      <w:r w:rsidRPr="00FF126D">
        <w:rPr>
          <w:sz w:val="36"/>
          <w:szCs w:val="36"/>
        </w:rPr>
        <w:t>.</w:t>
      </w:r>
    </w:p>
    <w:p w14:paraId="5BB51D0D" w14:textId="077C13D2" w:rsidR="00D00C80" w:rsidRPr="00FF126D" w:rsidRDefault="00D13FA6" w:rsidP="00D13FA6">
      <w:pPr>
        <w:pStyle w:val="MyParagraph"/>
        <w:spacing w:line="252" w:lineRule="auto"/>
        <w:rPr>
          <w:sz w:val="36"/>
          <w:szCs w:val="36"/>
        </w:rPr>
      </w:pPr>
      <w:r w:rsidRPr="00FF126D">
        <w:rPr>
          <w:sz w:val="36"/>
          <w:szCs w:val="36"/>
        </w:rPr>
        <w:t xml:space="preserve">Έτσι τον Δεκέμβριο του 2001 η Γενική Συνέλευση των Ηνωμένων Εθνών αποφάσισε να θεσπίσει μία ειδική επιτροπή που θα είχε ως αποστολή της την επεξεργασία και διαμόρφωση μιας </w:t>
      </w:r>
      <w:r w:rsidRPr="00FF126D">
        <w:rPr>
          <w:i/>
          <w:iCs/>
          <w:sz w:val="36"/>
          <w:szCs w:val="36"/>
        </w:rPr>
        <w:t>Διεθνούς Σύμβασης για την Προώθηση και Προστασία των Δικαιωμάτων και της Αξιοπρέπειας των Ατόμων με Αναπηρίες</w:t>
      </w:r>
      <w:r w:rsidRPr="00FF126D">
        <w:rPr>
          <w:sz w:val="36"/>
          <w:szCs w:val="36"/>
        </w:rPr>
        <w:t xml:space="preserve"> </w:t>
      </w:r>
      <w:r w:rsidR="00E443B8" w:rsidRPr="00FF126D">
        <w:rPr>
          <w:sz w:val="36"/>
          <w:szCs w:val="36"/>
        </w:rPr>
        <w:fldChar w:fldCharType="begin"/>
      </w:r>
      <w:r w:rsidR="00E443B8" w:rsidRPr="00FF126D">
        <w:rPr>
          <w:sz w:val="36"/>
          <w:szCs w:val="36"/>
        </w:rPr>
        <w:instrText xml:space="preserve"> REF _Ref167182485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15</w:t>
      </w:r>
      <w:r w:rsidR="00A84C01">
        <w:rPr>
          <w:sz w:val="36"/>
          <w:szCs w:val="36"/>
        </w:rPr>
        <w:t>]</w:t>
      </w:r>
      <w:r w:rsidR="00E443B8" w:rsidRPr="00FF126D">
        <w:rPr>
          <w:sz w:val="36"/>
          <w:szCs w:val="36"/>
        </w:rPr>
        <w:fldChar w:fldCharType="end"/>
      </w:r>
      <w:r w:rsidRPr="00FF126D">
        <w:rPr>
          <w:sz w:val="36"/>
          <w:szCs w:val="36"/>
        </w:rPr>
        <w:t>.</w:t>
      </w:r>
    </w:p>
    <w:p w14:paraId="6A339A00" w14:textId="62755FA1" w:rsidR="00BA4161" w:rsidRPr="00FF126D" w:rsidRDefault="00BA4161" w:rsidP="00BA4161">
      <w:pPr>
        <w:pStyle w:val="MyParagraph"/>
        <w:spacing w:line="252" w:lineRule="auto"/>
        <w:rPr>
          <w:sz w:val="36"/>
          <w:szCs w:val="36"/>
          <w:lang w:val="en-US"/>
        </w:rPr>
      </w:pPr>
      <w:r w:rsidRPr="00FF126D">
        <w:rPr>
          <w:sz w:val="36"/>
          <w:szCs w:val="36"/>
        </w:rPr>
        <w:t>Ύ</w:t>
      </w:r>
      <w:proofErr w:type="spellStart"/>
      <w:r w:rsidRPr="00FF126D">
        <w:rPr>
          <w:sz w:val="36"/>
          <w:szCs w:val="36"/>
          <w:lang w:val="en-US"/>
        </w:rPr>
        <w:t>στερ</w:t>
      </w:r>
      <w:proofErr w:type="spellEnd"/>
      <w:r w:rsidRPr="00FF126D">
        <w:rPr>
          <w:sz w:val="36"/>
          <w:szCs w:val="36"/>
          <w:lang w:val="en-US"/>
        </w:rPr>
        <w:t xml:space="preserve">α από </w:t>
      </w:r>
      <w:proofErr w:type="spellStart"/>
      <w:r w:rsidRPr="00FF126D">
        <w:rPr>
          <w:sz w:val="36"/>
          <w:szCs w:val="36"/>
          <w:lang w:val="en-US"/>
        </w:rPr>
        <w:t>δι</w:t>
      </w:r>
      <w:proofErr w:type="spellEnd"/>
      <w:r w:rsidRPr="00FF126D">
        <w:rPr>
          <w:sz w:val="36"/>
          <w:szCs w:val="36"/>
          <w:lang w:val="en-US"/>
        </w:rPr>
        <w:t xml:space="preserve">αβουλεύσεις και </w:t>
      </w:r>
      <w:proofErr w:type="spellStart"/>
      <w:r w:rsidRPr="00FF126D">
        <w:rPr>
          <w:sz w:val="36"/>
          <w:szCs w:val="36"/>
          <w:lang w:val="en-US"/>
        </w:rPr>
        <w:t>συνεργ</w:t>
      </w:r>
      <w:proofErr w:type="spellEnd"/>
      <w:r w:rsidRPr="00FF126D">
        <w:rPr>
          <w:sz w:val="36"/>
          <w:szCs w:val="36"/>
          <w:lang w:val="en-US"/>
        </w:rPr>
        <w:t>ασίες π</w:t>
      </w:r>
      <w:proofErr w:type="spellStart"/>
      <w:r w:rsidRPr="00FF126D">
        <w:rPr>
          <w:sz w:val="36"/>
          <w:szCs w:val="36"/>
          <w:lang w:val="en-US"/>
        </w:rPr>
        <w:t>ου</w:t>
      </w:r>
      <w:proofErr w:type="spellEnd"/>
      <w:r w:rsidRPr="00FF126D">
        <w:rPr>
          <w:sz w:val="36"/>
          <w:szCs w:val="36"/>
          <w:lang w:val="en-US"/>
        </w:rPr>
        <w:t xml:space="preserve"> </w:t>
      </w:r>
      <w:proofErr w:type="spellStart"/>
      <w:r w:rsidRPr="00FF126D">
        <w:rPr>
          <w:sz w:val="36"/>
          <w:szCs w:val="36"/>
          <w:lang w:val="en-US"/>
        </w:rPr>
        <w:t>διήρκησ</w:t>
      </w:r>
      <w:proofErr w:type="spellEnd"/>
      <w:r w:rsidRPr="00FF126D">
        <w:rPr>
          <w:sz w:val="36"/>
          <w:szCs w:val="36"/>
          <w:lang w:val="en-US"/>
        </w:rPr>
        <w:t xml:space="preserve">αν </w:t>
      </w:r>
      <w:proofErr w:type="spellStart"/>
      <w:r w:rsidRPr="00FF126D">
        <w:rPr>
          <w:sz w:val="36"/>
          <w:szCs w:val="36"/>
          <w:lang w:val="en-US"/>
        </w:rPr>
        <w:t>σχεδόν</w:t>
      </w:r>
      <w:proofErr w:type="spellEnd"/>
      <w:r w:rsidRPr="00FF126D">
        <w:rPr>
          <w:sz w:val="36"/>
          <w:szCs w:val="36"/>
          <w:lang w:val="en-US"/>
        </w:rPr>
        <w:t xml:space="preserve"> π</w:t>
      </w:r>
      <w:proofErr w:type="spellStart"/>
      <w:r w:rsidRPr="00FF126D">
        <w:rPr>
          <w:sz w:val="36"/>
          <w:szCs w:val="36"/>
          <w:lang w:val="en-US"/>
        </w:rPr>
        <w:t>έντε</w:t>
      </w:r>
      <w:proofErr w:type="spellEnd"/>
      <w:r w:rsidRPr="00FF126D">
        <w:rPr>
          <w:sz w:val="36"/>
          <w:szCs w:val="36"/>
          <w:lang w:val="en-US"/>
        </w:rPr>
        <w:t xml:space="preserve"> </w:t>
      </w:r>
      <w:proofErr w:type="spellStart"/>
      <w:r w:rsidRPr="00FF126D">
        <w:rPr>
          <w:sz w:val="36"/>
          <w:szCs w:val="36"/>
          <w:lang w:val="en-US"/>
        </w:rPr>
        <w:t>χρόνι</w:t>
      </w:r>
      <w:proofErr w:type="spellEnd"/>
      <w:r w:rsidRPr="00FF126D">
        <w:rPr>
          <w:sz w:val="36"/>
          <w:szCs w:val="36"/>
          <w:lang w:val="en-US"/>
        </w:rPr>
        <w:t xml:space="preserve">α, </w:t>
      </w:r>
      <w:proofErr w:type="spellStart"/>
      <w:r w:rsidRPr="00FF126D">
        <w:rPr>
          <w:sz w:val="36"/>
          <w:szCs w:val="36"/>
          <w:lang w:val="en-US"/>
        </w:rPr>
        <w:t>τον</w:t>
      </w:r>
      <w:proofErr w:type="spellEnd"/>
      <w:r w:rsidRPr="00FF126D">
        <w:rPr>
          <w:sz w:val="36"/>
          <w:szCs w:val="36"/>
          <w:lang w:val="en-US"/>
        </w:rPr>
        <w:t xml:space="preserve"> </w:t>
      </w:r>
      <w:proofErr w:type="spellStart"/>
      <w:r w:rsidRPr="00FF126D">
        <w:rPr>
          <w:sz w:val="36"/>
          <w:szCs w:val="36"/>
          <w:lang w:val="en-US"/>
        </w:rPr>
        <w:t>Δεκέμ</w:t>
      </w:r>
      <w:proofErr w:type="spellEnd"/>
      <w:r w:rsidRPr="00FF126D">
        <w:rPr>
          <w:sz w:val="36"/>
          <w:szCs w:val="36"/>
          <w:lang w:val="en-US"/>
        </w:rPr>
        <w:t xml:space="preserve">βριο </w:t>
      </w:r>
      <w:proofErr w:type="spellStart"/>
      <w:r w:rsidRPr="00FF126D">
        <w:rPr>
          <w:sz w:val="36"/>
          <w:szCs w:val="36"/>
          <w:lang w:val="en-US"/>
        </w:rPr>
        <w:t>του</w:t>
      </w:r>
      <w:proofErr w:type="spellEnd"/>
      <w:r w:rsidRPr="00FF126D">
        <w:rPr>
          <w:sz w:val="36"/>
          <w:szCs w:val="36"/>
          <w:lang w:val="en-US"/>
        </w:rPr>
        <w:t xml:space="preserve"> 2006 η </w:t>
      </w:r>
      <w:proofErr w:type="spellStart"/>
      <w:r w:rsidRPr="00FF126D">
        <w:rPr>
          <w:sz w:val="36"/>
          <w:szCs w:val="36"/>
          <w:lang w:val="en-US"/>
        </w:rPr>
        <w:t>Γενική</w:t>
      </w:r>
      <w:proofErr w:type="spellEnd"/>
      <w:r w:rsidRPr="00FF126D">
        <w:rPr>
          <w:sz w:val="36"/>
          <w:szCs w:val="36"/>
          <w:lang w:val="en-US"/>
        </w:rPr>
        <w:t xml:space="preserve"> </w:t>
      </w:r>
      <w:proofErr w:type="spellStart"/>
      <w:r w:rsidRPr="00FF126D">
        <w:rPr>
          <w:sz w:val="36"/>
          <w:szCs w:val="36"/>
          <w:lang w:val="en-US"/>
        </w:rPr>
        <w:t>Συνέλευση</w:t>
      </w:r>
      <w:proofErr w:type="spellEnd"/>
      <w:r w:rsidRPr="00FF126D">
        <w:rPr>
          <w:sz w:val="36"/>
          <w:szCs w:val="36"/>
          <w:lang w:val="en-US"/>
        </w:rPr>
        <w:t xml:space="preserve"> </w:t>
      </w:r>
      <w:proofErr w:type="spellStart"/>
      <w:r w:rsidRPr="00FF126D">
        <w:rPr>
          <w:sz w:val="36"/>
          <w:szCs w:val="36"/>
          <w:lang w:val="en-US"/>
        </w:rPr>
        <w:t>των</w:t>
      </w:r>
      <w:proofErr w:type="spellEnd"/>
      <w:r w:rsidRPr="00FF126D">
        <w:rPr>
          <w:sz w:val="36"/>
          <w:szCs w:val="36"/>
          <w:lang w:val="en-US"/>
        </w:rPr>
        <w:t xml:space="preserve"> </w:t>
      </w:r>
      <w:proofErr w:type="spellStart"/>
      <w:r w:rsidRPr="00FF126D">
        <w:rPr>
          <w:sz w:val="36"/>
          <w:szCs w:val="36"/>
          <w:lang w:val="en-US"/>
        </w:rPr>
        <w:t>Ηνωμένων</w:t>
      </w:r>
      <w:proofErr w:type="spellEnd"/>
      <w:r w:rsidRPr="00FF126D">
        <w:rPr>
          <w:sz w:val="36"/>
          <w:szCs w:val="36"/>
          <w:lang w:val="en-US"/>
        </w:rPr>
        <w:t xml:space="preserve"> </w:t>
      </w:r>
      <w:proofErr w:type="spellStart"/>
      <w:r w:rsidRPr="00FF126D">
        <w:rPr>
          <w:sz w:val="36"/>
          <w:szCs w:val="36"/>
          <w:lang w:val="en-US"/>
        </w:rPr>
        <w:t>Εθνών</w:t>
      </w:r>
      <w:proofErr w:type="spellEnd"/>
      <w:r w:rsidRPr="00FF126D">
        <w:rPr>
          <w:sz w:val="36"/>
          <w:szCs w:val="36"/>
          <w:lang w:val="en-US"/>
        </w:rPr>
        <w:t xml:space="preserve"> </w:t>
      </w:r>
      <w:proofErr w:type="spellStart"/>
      <w:r w:rsidRPr="00FF126D">
        <w:rPr>
          <w:sz w:val="36"/>
          <w:szCs w:val="36"/>
          <w:lang w:val="en-US"/>
        </w:rPr>
        <w:t>υιοθέτησε</w:t>
      </w:r>
      <w:proofErr w:type="spellEnd"/>
      <w:r w:rsidRPr="00FF126D">
        <w:rPr>
          <w:sz w:val="36"/>
          <w:szCs w:val="36"/>
          <w:lang w:val="en-US"/>
        </w:rPr>
        <w:t xml:space="preserve"> </w:t>
      </w:r>
      <w:proofErr w:type="spellStart"/>
      <w:r w:rsidRPr="00FF126D">
        <w:rPr>
          <w:sz w:val="36"/>
          <w:szCs w:val="36"/>
          <w:lang w:val="en-US"/>
        </w:rPr>
        <w:t>τη</w:t>
      </w:r>
      <w:proofErr w:type="spellEnd"/>
      <w:r w:rsidRPr="00FF126D">
        <w:rPr>
          <w:sz w:val="36"/>
          <w:szCs w:val="36"/>
          <w:lang w:val="en-US"/>
        </w:rPr>
        <w:t xml:space="preserve"> </w:t>
      </w:r>
      <w:proofErr w:type="spellStart"/>
      <w:r w:rsidRPr="00FF126D">
        <w:rPr>
          <w:sz w:val="36"/>
          <w:szCs w:val="36"/>
          <w:lang w:val="en-US"/>
        </w:rPr>
        <w:t>Σύμ</w:t>
      </w:r>
      <w:proofErr w:type="spellEnd"/>
      <w:r w:rsidRPr="00FF126D">
        <w:rPr>
          <w:sz w:val="36"/>
          <w:szCs w:val="36"/>
          <w:lang w:val="en-US"/>
        </w:rPr>
        <w:t xml:space="preserve">βαση και </w:t>
      </w:r>
      <w:proofErr w:type="spellStart"/>
      <w:r w:rsidRPr="00FF126D">
        <w:rPr>
          <w:sz w:val="36"/>
          <w:szCs w:val="36"/>
          <w:lang w:val="en-US"/>
        </w:rPr>
        <w:t>τον</w:t>
      </w:r>
      <w:proofErr w:type="spellEnd"/>
      <w:r w:rsidRPr="00FF126D">
        <w:rPr>
          <w:sz w:val="36"/>
          <w:szCs w:val="36"/>
          <w:lang w:val="en-US"/>
        </w:rPr>
        <w:t xml:space="preserve"> </w:t>
      </w:r>
      <w:proofErr w:type="spellStart"/>
      <w:r w:rsidRPr="00FF126D">
        <w:rPr>
          <w:sz w:val="36"/>
          <w:szCs w:val="36"/>
          <w:lang w:val="en-US"/>
        </w:rPr>
        <w:t>Μάρτιο</w:t>
      </w:r>
      <w:proofErr w:type="spellEnd"/>
      <w:r w:rsidRPr="00FF126D">
        <w:rPr>
          <w:sz w:val="36"/>
          <w:szCs w:val="36"/>
          <w:lang w:val="en-US"/>
        </w:rPr>
        <w:t xml:space="preserve"> </w:t>
      </w:r>
      <w:proofErr w:type="spellStart"/>
      <w:r w:rsidRPr="00FF126D">
        <w:rPr>
          <w:sz w:val="36"/>
          <w:szCs w:val="36"/>
          <w:lang w:val="en-US"/>
        </w:rPr>
        <w:t>του</w:t>
      </w:r>
      <w:proofErr w:type="spellEnd"/>
      <w:r w:rsidRPr="00FF126D">
        <w:rPr>
          <w:sz w:val="36"/>
          <w:szCs w:val="36"/>
          <w:lang w:val="en-US"/>
        </w:rPr>
        <w:t xml:space="preserve"> 2007 </w:t>
      </w:r>
      <w:proofErr w:type="spellStart"/>
      <w:r w:rsidRPr="00FF126D">
        <w:rPr>
          <w:sz w:val="36"/>
          <w:szCs w:val="36"/>
          <w:lang w:val="en-US"/>
        </w:rPr>
        <w:t>ήτ</w:t>
      </w:r>
      <w:proofErr w:type="spellEnd"/>
      <w:r w:rsidRPr="00FF126D">
        <w:rPr>
          <w:sz w:val="36"/>
          <w:szCs w:val="36"/>
          <w:lang w:val="en-US"/>
        </w:rPr>
        <w:t>αν π</w:t>
      </w:r>
      <w:proofErr w:type="spellStart"/>
      <w:r w:rsidRPr="00FF126D">
        <w:rPr>
          <w:sz w:val="36"/>
          <w:szCs w:val="36"/>
          <w:lang w:val="en-US"/>
        </w:rPr>
        <w:t>λέον</w:t>
      </w:r>
      <w:proofErr w:type="spellEnd"/>
      <w:r w:rsidRPr="00FF126D">
        <w:rPr>
          <w:sz w:val="36"/>
          <w:szCs w:val="36"/>
          <w:lang w:val="en-US"/>
        </w:rPr>
        <w:t xml:space="preserve"> </w:t>
      </w:r>
      <w:proofErr w:type="spellStart"/>
      <w:r w:rsidRPr="00FF126D">
        <w:rPr>
          <w:sz w:val="36"/>
          <w:szCs w:val="36"/>
          <w:lang w:val="en-US"/>
        </w:rPr>
        <w:t>δι</w:t>
      </w:r>
      <w:proofErr w:type="spellEnd"/>
      <w:r w:rsidRPr="00FF126D">
        <w:rPr>
          <w:sz w:val="36"/>
          <w:szCs w:val="36"/>
          <w:lang w:val="en-US"/>
        </w:rPr>
        <w:t xml:space="preserve">αθέσιμη </w:t>
      </w:r>
      <w:proofErr w:type="spellStart"/>
      <w:r w:rsidRPr="00FF126D">
        <w:rPr>
          <w:sz w:val="36"/>
          <w:szCs w:val="36"/>
          <w:lang w:val="en-US"/>
        </w:rPr>
        <w:t>γι</w:t>
      </w:r>
      <w:proofErr w:type="spellEnd"/>
      <w:r w:rsidRPr="00FF126D">
        <w:rPr>
          <w:sz w:val="36"/>
          <w:szCs w:val="36"/>
          <w:lang w:val="en-US"/>
        </w:rPr>
        <w:t>α υπ</w:t>
      </w:r>
      <w:proofErr w:type="spellStart"/>
      <w:r w:rsidRPr="00FF126D">
        <w:rPr>
          <w:sz w:val="36"/>
          <w:szCs w:val="36"/>
          <w:lang w:val="en-US"/>
        </w:rPr>
        <w:t>ογρ</w:t>
      </w:r>
      <w:proofErr w:type="spellEnd"/>
      <w:r w:rsidRPr="00FF126D">
        <w:rPr>
          <w:sz w:val="36"/>
          <w:szCs w:val="36"/>
          <w:lang w:val="en-US"/>
        </w:rPr>
        <w:t xml:space="preserve">αφή από τα </w:t>
      </w:r>
      <w:proofErr w:type="spellStart"/>
      <w:r w:rsidRPr="00FF126D">
        <w:rPr>
          <w:sz w:val="36"/>
          <w:szCs w:val="36"/>
          <w:lang w:val="en-US"/>
        </w:rPr>
        <w:t>κράτη-μέλη</w:t>
      </w:r>
      <w:proofErr w:type="spellEnd"/>
      <w:r w:rsidRPr="00FF126D">
        <w:rPr>
          <w:sz w:val="36"/>
          <w:szCs w:val="36"/>
          <w:lang w:val="en-US"/>
        </w:rPr>
        <w:t xml:space="preserve">. Η </w:t>
      </w:r>
      <w:proofErr w:type="spellStart"/>
      <w:r w:rsidRPr="00FF126D">
        <w:rPr>
          <w:sz w:val="36"/>
          <w:szCs w:val="36"/>
          <w:lang w:val="en-US"/>
        </w:rPr>
        <w:t>Σύμ</w:t>
      </w:r>
      <w:proofErr w:type="spellEnd"/>
      <w:r w:rsidRPr="00FF126D">
        <w:rPr>
          <w:sz w:val="36"/>
          <w:szCs w:val="36"/>
          <w:lang w:val="en-US"/>
        </w:rPr>
        <w:t xml:space="preserve">βαση </w:t>
      </w:r>
      <w:proofErr w:type="spellStart"/>
      <w:r w:rsidRPr="00FF126D">
        <w:rPr>
          <w:sz w:val="36"/>
          <w:szCs w:val="36"/>
          <w:lang w:val="en-US"/>
        </w:rPr>
        <w:t>έχει</w:t>
      </w:r>
      <w:proofErr w:type="spellEnd"/>
      <w:r w:rsidRPr="00FF126D">
        <w:rPr>
          <w:sz w:val="36"/>
          <w:szCs w:val="36"/>
          <w:lang w:val="en-US"/>
        </w:rPr>
        <w:t xml:space="preserve"> κατα</w:t>
      </w:r>
      <w:proofErr w:type="spellStart"/>
      <w:r w:rsidRPr="00FF126D">
        <w:rPr>
          <w:sz w:val="36"/>
          <w:szCs w:val="36"/>
          <w:lang w:val="en-US"/>
        </w:rPr>
        <w:t>στεί</w:t>
      </w:r>
      <w:proofErr w:type="spellEnd"/>
      <w:r w:rsidRPr="00FF126D">
        <w:rPr>
          <w:sz w:val="36"/>
          <w:szCs w:val="36"/>
          <w:lang w:val="en-US"/>
        </w:rPr>
        <w:t xml:space="preserve"> </w:t>
      </w:r>
      <w:proofErr w:type="spellStart"/>
      <w:r w:rsidRPr="00FF126D">
        <w:rPr>
          <w:sz w:val="36"/>
          <w:szCs w:val="36"/>
          <w:lang w:val="en-US"/>
        </w:rPr>
        <w:t>ως</w:t>
      </w:r>
      <w:proofErr w:type="spellEnd"/>
      <w:r w:rsidRPr="00FF126D">
        <w:rPr>
          <w:sz w:val="36"/>
          <w:szCs w:val="36"/>
          <w:lang w:val="en-US"/>
        </w:rPr>
        <w:t xml:space="preserve"> η π</w:t>
      </w:r>
      <w:proofErr w:type="spellStart"/>
      <w:r w:rsidRPr="00FF126D">
        <w:rPr>
          <w:sz w:val="36"/>
          <w:szCs w:val="36"/>
          <w:lang w:val="en-US"/>
        </w:rPr>
        <w:t>ρώτη</w:t>
      </w:r>
      <w:proofErr w:type="spellEnd"/>
      <w:r w:rsidRPr="00FF126D">
        <w:rPr>
          <w:sz w:val="36"/>
          <w:szCs w:val="36"/>
          <w:lang w:val="en-US"/>
        </w:rPr>
        <w:t xml:space="preserve"> </w:t>
      </w:r>
      <w:proofErr w:type="spellStart"/>
      <w:r w:rsidRPr="00FF126D">
        <w:rPr>
          <w:sz w:val="36"/>
          <w:szCs w:val="36"/>
          <w:lang w:val="en-US"/>
        </w:rPr>
        <w:t>σύμ</w:t>
      </w:r>
      <w:proofErr w:type="spellEnd"/>
      <w:r w:rsidRPr="00FF126D">
        <w:rPr>
          <w:sz w:val="36"/>
          <w:szCs w:val="36"/>
          <w:lang w:val="en-US"/>
        </w:rPr>
        <w:t>βαση α</w:t>
      </w:r>
      <w:proofErr w:type="spellStart"/>
      <w:r w:rsidRPr="00FF126D">
        <w:rPr>
          <w:sz w:val="36"/>
          <w:szCs w:val="36"/>
          <w:lang w:val="en-US"/>
        </w:rPr>
        <w:t>νθρω</w:t>
      </w:r>
      <w:proofErr w:type="spellEnd"/>
      <w:r w:rsidRPr="00FF126D">
        <w:rPr>
          <w:sz w:val="36"/>
          <w:szCs w:val="36"/>
          <w:lang w:val="en-US"/>
        </w:rPr>
        <w:t xml:space="preserve">πίνων </w:t>
      </w:r>
      <w:proofErr w:type="spellStart"/>
      <w:r w:rsidRPr="00FF126D">
        <w:rPr>
          <w:sz w:val="36"/>
          <w:szCs w:val="36"/>
          <w:lang w:val="en-US"/>
        </w:rPr>
        <w:t>δικ</w:t>
      </w:r>
      <w:proofErr w:type="spellEnd"/>
      <w:r w:rsidRPr="00FF126D">
        <w:rPr>
          <w:sz w:val="36"/>
          <w:szCs w:val="36"/>
          <w:lang w:val="en-US"/>
        </w:rPr>
        <w:t>αιωμάτων π</w:t>
      </w:r>
      <w:proofErr w:type="spellStart"/>
      <w:r w:rsidRPr="00FF126D">
        <w:rPr>
          <w:sz w:val="36"/>
          <w:szCs w:val="36"/>
          <w:lang w:val="en-US"/>
        </w:rPr>
        <w:t>ου</w:t>
      </w:r>
      <w:proofErr w:type="spellEnd"/>
      <w:r w:rsidRPr="00FF126D">
        <w:rPr>
          <w:sz w:val="36"/>
          <w:szCs w:val="36"/>
          <w:lang w:val="en-US"/>
        </w:rPr>
        <w:t xml:space="preserve"> </w:t>
      </w:r>
      <w:proofErr w:type="spellStart"/>
      <w:r w:rsidRPr="00FF126D">
        <w:rPr>
          <w:sz w:val="36"/>
          <w:szCs w:val="36"/>
          <w:lang w:val="en-US"/>
        </w:rPr>
        <w:t>δημιουργήθηκε</w:t>
      </w:r>
      <w:proofErr w:type="spellEnd"/>
      <w:r w:rsidRPr="00FF126D">
        <w:rPr>
          <w:sz w:val="36"/>
          <w:szCs w:val="36"/>
          <w:lang w:val="en-US"/>
        </w:rPr>
        <w:t xml:space="preserve"> από τα </w:t>
      </w:r>
      <w:proofErr w:type="spellStart"/>
      <w:r w:rsidRPr="00FF126D">
        <w:rPr>
          <w:sz w:val="36"/>
          <w:szCs w:val="36"/>
          <w:lang w:val="en-US"/>
        </w:rPr>
        <w:t>ίδι</w:t>
      </w:r>
      <w:proofErr w:type="spellEnd"/>
      <w:r w:rsidRPr="00FF126D">
        <w:rPr>
          <w:sz w:val="36"/>
          <w:szCs w:val="36"/>
          <w:lang w:val="en-US"/>
        </w:rPr>
        <w:t xml:space="preserve">α τα </w:t>
      </w:r>
      <w:proofErr w:type="spellStart"/>
      <w:r w:rsidRPr="00FF126D">
        <w:rPr>
          <w:sz w:val="36"/>
          <w:szCs w:val="36"/>
          <w:lang w:val="en-US"/>
        </w:rPr>
        <w:t>άτομ</w:t>
      </w:r>
      <w:proofErr w:type="spellEnd"/>
      <w:r w:rsidRPr="00FF126D">
        <w:rPr>
          <w:sz w:val="36"/>
          <w:szCs w:val="36"/>
          <w:lang w:val="en-US"/>
        </w:rPr>
        <w:t xml:space="preserve">α </w:t>
      </w:r>
      <w:proofErr w:type="spellStart"/>
      <w:r w:rsidRPr="00FF126D">
        <w:rPr>
          <w:sz w:val="36"/>
          <w:szCs w:val="36"/>
          <w:lang w:val="en-US"/>
        </w:rPr>
        <w:t>με</w:t>
      </w:r>
      <w:proofErr w:type="spellEnd"/>
      <w:r w:rsidRPr="00FF126D">
        <w:rPr>
          <w:sz w:val="36"/>
          <w:szCs w:val="36"/>
          <w:lang w:val="en-US"/>
        </w:rPr>
        <w:t xml:space="preserve"> αναπ</w:t>
      </w:r>
      <w:proofErr w:type="spellStart"/>
      <w:r w:rsidRPr="00FF126D">
        <w:rPr>
          <w:sz w:val="36"/>
          <w:szCs w:val="36"/>
          <w:lang w:val="en-US"/>
        </w:rPr>
        <w:t>ηρί</w:t>
      </w:r>
      <w:proofErr w:type="spellEnd"/>
      <w:r w:rsidRPr="00FF126D">
        <w:rPr>
          <w:sz w:val="36"/>
          <w:szCs w:val="36"/>
          <w:lang w:val="en-US"/>
        </w:rPr>
        <w:t>α και η οπ</w:t>
      </w:r>
      <w:proofErr w:type="spellStart"/>
      <w:r w:rsidRPr="00FF126D">
        <w:rPr>
          <w:sz w:val="36"/>
          <w:szCs w:val="36"/>
          <w:lang w:val="en-US"/>
        </w:rPr>
        <w:t>οί</w:t>
      </w:r>
      <w:proofErr w:type="spellEnd"/>
      <w:r w:rsidRPr="00FF126D">
        <w:rPr>
          <w:sz w:val="36"/>
          <w:szCs w:val="36"/>
          <w:lang w:val="en-US"/>
        </w:rPr>
        <w:t>α επ</w:t>
      </w:r>
      <w:proofErr w:type="spellStart"/>
      <w:r w:rsidRPr="00FF126D">
        <w:rPr>
          <w:sz w:val="36"/>
          <w:szCs w:val="36"/>
          <w:lang w:val="en-US"/>
        </w:rPr>
        <w:t>ικεντρώνετ</w:t>
      </w:r>
      <w:proofErr w:type="spellEnd"/>
      <w:r w:rsidRPr="00FF126D">
        <w:rPr>
          <w:sz w:val="36"/>
          <w:szCs w:val="36"/>
          <w:lang w:val="en-US"/>
        </w:rPr>
        <w:t>αι απ</w:t>
      </w:r>
      <w:proofErr w:type="spellStart"/>
      <w:r w:rsidRPr="00FF126D">
        <w:rPr>
          <w:sz w:val="36"/>
          <w:szCs w:val="36"/>
          <w:lang w:val="en-US"/>
        </w:rPr>
        <w:t>οκλειστικά</w:t>
      </w:r>
      <w:proofErr w:type="spellEnd"/>
      <w:r w:rsidRPr="00FF126D">
        <w:rPr>
          <w:sz w:val="36"/>
          <w:szCs w:val="36"/>
          <w:lang w:val="en-US"/>
        </w:rPr>
        <w:t xml:space="preserve"> </w:t>
      </w:r>
      <w:proofErr w:type="spellStart"/>
      <w:r w:rsidRPr="00FF126D">
        <w:rPr>
          <w:sz w:val="36"/>
          <w:szCs w:val="36"/>
          <w:lang w:val="en-US"/>
        </w:rPr>
        <w:t>σε</w:t>
      </w:r>
      <w:proofErr w:type="spellEnd"/>
      <w:r w:rsidRPr="00FF126D">
        <w:rPr>
          <w:sz w:val="36"/>
          <w:szCs w:val="36"/>
          <w:lang w:val="en-US"/>
        </w:rPr>
        <w:t xml:space="preserve"> α</w:t>
      </w:r>
      <w:proofErr w:type="spellStart"/>
      <w:r w:rsidRPr="00FF126D">
        <w:rPr>
          <w:sz w:val="36"/>
          <w:szCs w:val="36"/>
          <w:lang w:val="en-US"/>
        </w:rPr>
        <w:t>υτά</w:t>
      </w:r>
      <w:proofErr w:type="spellEnd"/>
      <w:r w:rsidRPr="00FF126D">
        <w:rPr>
          <w:sz w:val="36"/>
          <w:szCs w:val="36"/>
          <w:lang w:val="en-US"/>
        </w:rPr>
        <w:t xml:space="preserve"> όπ</w:t>
      </w:r>
      <w:proofErr w:type="spellStart"/>
      <w:r w:rsidRPr="00FF126D">
        <w:rPr>
          <w:sz w:val="36"/>
          <w:szCs w:val="36"/>
          <w:lang w:val="en-US"/>
        </w:rPr>
        <w:t>ως</w:t>
      </w:r>
      <w:proofErr w:type="spellEnd"/>
      <w:r w:rsidRPr="00FF126D">
        <w:rPr>
          <w:sz w:val="36"/>
          <w:szCs w:val="36"/>
          <w:lang w:val="en-US"/>
        </w:rPr>
        <w:t xml:space="preserve"> επ</w:t>
      </w:r>
      <w:proofErr w:type="spellStart"/>
      <w:r w:rsidRPr="00FF126D">
        <w:rPr>
          <w:sz w:val="36"/>
          <w:szCs w:val="36"/>
          <w:lang w:val="en-US"/>
        </w:rPr>
        <w:t>ίσης</w:t>
      </w:r>
      <w:proofErr w:type="spellEnd"/>
      <w:r w:rsidRPr="00FF126D">
        <w:rPr>
          <w:sz w:val="36"/>
          <w:szCs w:val="36"/>
          <w:lang w:val="en-US"/>
        </w:rPr>
        <w:t xml:space="preserve"> </w:t>
      </w:r>
      <w:proofErr w:type="spellStart"/>
      <w:r w:rsidRPr="00FF126D">
        <w:rPr>
          <w:sz w:val="36"/>
          <w:szCs w:val="36"/>
          <w:lang w:val="en-US"/>
        </w:rPr>
        <w:t>ότι</w:t>
      </w:r>
      <w:proofErr w:type="spellEnd"/>
      <w:r w:rsidRPr="00FF126D">
        <w:rPr>
          <w:sz w:val="36"/>
          <w:szCs w:val="36"/>
          <w:lang w:val="en-US"/>
        </w:rPr>
        <w:t xml:space="preserve"> απ</w:t>
      </w:r>
      <w:proofErr w:type="spellStart"/>
      <w:r w:rsidRPr="00FF126D">
        <w:rPr>
          <w:sz w:val="36"/>
          <w:szCs w:val="36"/>
          <w:lang w:val="en-US"/>
        </w:rPr>
        <w:t>οτελεί</w:t>
      </w:r>
      <w:proofErr w:type="spellEnd"/>
      <w:r w:rsidRPr="00FF126D">
        <w:rPr>
          <w:sz w:val="36"/>
          <w:szCs w:val="36"/>
          <w:lang w:val="en-US"/>
        </w:rPr>
        <w:t xml:space="preserve"> </w:t>
      </w:r>
      <w:proofErr w:type="spellStart"/>
      <w:r w:rsidRPr="00FF126D">
        <w:rPr>
          <w:sz w:val="36"/>
          <w:szCs w:val="36"/>
          <w:lang w:val="en-US"/>
        </w:rPr>
        <w:t>μέχρι</w:t>
      </w:r>
      <w:proofErr w:type="spellEnd"/>
      <w:r w:rsidRPr="00FF126D">
        <w:rPr>
          <w:sz w:val="36"/>
          <w:szCs w:val="36"/>
          <w:lang w:val="en-US"/>
        </w:rPr>
        <w:t xml:space="preserve"> </w:t>
      </w:r>
      <w:proofErr w:type="spellStart"/>
      <w:r w:rsidRPr="00FF126D">
        <w:rPr>
          <w:sz w:val="36"/>
          <w:szCs w:val="36"/>
          <w:lang w:val="en-US"/>
        </w:rPr>
        <w:t>σήμερ</w:t>
      </w:r>
      <w:proofErr w:type="spellEnd"/>
      <w:r w:rsidRPr="00FF126D">
        <w:rPr>
          <w:sz w:val="36"/>
          <w:szCs w:val="36"/>
          <w:lang w:val="en-US"/>
        </w:rPr>
        <w:t xml:space="preserve">α </w:t>
      </w:r>
      <w:proofErr w:type="spellStart"/>
      <w:r w:rsidRPr="00FF126D">
        <w:rPr>
          <w:sz w:val="36"/>
          <w:szCs w:val="36"/>
          <w:lang w:val="en-US"/>
        </w:rPr>
        <w:t>την</w:t>
      </w:r>
      <w:proofErr w:type="spellEnd"/>
      <w:r w:rsidRPr="00FF126D">
        <w:rPr>
          <w:sz w:val="36"/>
          <w:szCs w:val="36"/>
          <w:lang w:val="en-US"/>
        </w:rPr>
        <w:t xml:space="preserve"> τα</w:t>
      </w:r>
      <w:proofErr w:type="spellStart"/>
      <w:r w:rsidRPr="00FF126D">
        <w:rPr>
          <w:sz w:val="36"/>
          <w:szCs w:val="36"/>
          <w:lang w:val="en-US"/>
        </w:rPr>
        <w:t>χύτερ</w:t>
      </w:r>
      <w:proofErr w:type="spellEnd"/>
      <w:r w:rsidRPr="00FF126D">
        <w:rPr>
          <w:sz w:val="36"/>
          <w:szCs w:val="36"/>
          <w:lang w:val="en-US"/>
        </w:rPr>
        <w:t xml:space="preserve">α </w:t>
      </w:r>
      <w:proofErr w:type="spellStart"/>
      <w:r w:rsidRPr="00FF126D">
        <w:rPr>
          <w:sz w:val="36"/>
          <w:szCs w:val="36"/>
          <w:lang w:val="en-US"/>
        </w:rPr>
        <w:t>δι</w:t>
      </w:r>
      <w:proofErr w:type="spellEnd"/>
      <w:r w:rsidRPr="00FF126D">
        <w:rPr>
          <w:sz w:val="36"/>
          <w:szCs w:val="36"/>
          <w:lang w:val="en-US"/>
        </w:rPr>
        <w:t xml:space="preserve">απραγματευόμενη </w:t>
      </w:r>
      <w:proofErr w:type="spellStart"/>
      <w:r w:rsidRPr="00FF126D">
        <w:rPr>
          <w:sz w:val="36"/>
          <w:szCs w:val="36"/>
          <w:lang w:val="en-US"/>
        </w:rPr>
        <w:t>συνθήκη</w:t>
      </w:r>
      <w:proofErr w:type="spellEnd"/>
      <w:r w:rsidRPr="00FF126D">
        <w:rPr>
          <w:sz w:val="36"/>
          <w:szCs w:val="36"/>
          <w:lang w:val="en-US"/>
        </w:rPr>
        <w:t xml:space="preserve"> </w:t>
      </w:r>
      <w:proofErr w:type="spellStart"/>
      <w:r w:rsidRPr="00FF126D">
        <w:rPr>
          <w:sz w:val="36"/>
          <w:szCs w:val="36"/>
          <w:lang w:val="en-US"/>
        </w:rPr>
        <w:t>γι</w:t>
      </w:r>
      <w:proofErr w:type="spellEnd"/>
      <w:r w:rsidRPr="00FF126D">
        <w:rPr>
          <w:sz w:val="36"/>
          <w:szCs w:val="36"/>
          <w:lang w:val="en-US"/>
        </w:rPr>
        <w:t>α τα α</w:t>
      </w:r>
      <w:proofErr w:type="spellStart"/>
      <w:r w:rsidRPr="00FF126D">
        <w:rPr>
          <w:sz w:val="36"/>
          <w:szCs w:val="36"/>
          <w:lang w:val="en-US"/>
        </w:rPr>
        <w:t>νθρώ</w:t>
      </w:r>
      <w:proofErr w:type="spellEnd"/>
      <w:r w:rsidRPr="00FF126D">
        <w:rPr>
          <w:sz w:val="36"/>
          <w:szCs w:val="36"/>
          <w:lang w:val="en-US"/>
        </w:rPr>
        <w:t xml:space="preserve">πινα </w:t>
      </w:r>
      <w:proofErr w:type="spellStart"/>
      <w:r w:rsidRPr="00FF126D">
        <w:rPr>
          <w:sz w:val="36"/>
          <w:szCs w:val="36"/>
          <w:lang w:val="en-US"/>
        </w:rPr>
        <w:lastRenderedPageBreak/>
        <w:t>δικ</w:t>
      </w:r>
      <w:proofErr w:type="spellEnd"/>
      <w:r w:rsidRPr="00FF126D">
        <w:rPr>
          <w:sz w:val="36"/>
          <w:szCs w:val="36"/>
          <w:lang w:val="en-US"/>
        </w:rPr>
        <w:t xml:space="preserve">αιώματα. </w:t>
      </w:r>
      <w:proofErr w:type="spellStart"/>
      <w:r w:rsidRPr="00FF126D">
        <w:rPr>
          <w:sz w:val="36"/>
          <w:szCs w:val="36"/>
          <w:lang w:val="en-US"/>
        </w:rPr>
        <w:t>Έως</w:t>
      </w:r>
      <w:proofErr w:type="spellEnd"/>
      <w:r w:rsidRPr="00FF126D">
        <w:rPr>
          <w:sz w:val="36"/>
          <w:szCs w:val="36"/>
          <w:lang w:val="en-US"/>
        </w:rPr>
        <w:t xml:space="preserve"> </w:t>
      </w:r>
      <w:proofErr w:type="spellStart"/>
      <w:r w:rsidRPr="00FF126D">
        <w:rPr>
          <w:sz w:val="36"/>
          <w:szCs w:val="36"/>
          <w:lang w:val="en-US"/>
        </w:rPr>
        <w:t>τώρ</w:t>
      </w:r>
      <w:proofErr w:type="spellEnd"/>
      <w:r w:rsidRPr="00FF126D">
        <w:rPr>
          <w:sz w:val="36"/>
          <w:szCs w:val="36"/>
          <w:lang w:val="en-US"/>
        </w:rPr>
        <w:t xml:space="preserve">α </w:t>
      </w:r>
      <w:proofErr w:type="spellStart"/>
      <w:r w:rsidRPr="00FF126D">
        <w:rPr>
          <w:sz w:val="36"/>
          <w:szCs w:val="36"/>
          <w:lang w:val="en-US"/>
        </w:rPr>
        <w:t>έχουν</w:t>
      </w:r>
      <w:proofErr w:type="spellEnd"/>
      <w:r w:rsidRPr="00FF126D">
        <w:rPr>
          <w:sz w:val="36"/>
          <w:szCs w:val="36"/>
          <w:lang w:val="en-US"/>
        </w:rPr>
        <w:t xml:space="preserve"> </w:t>
      </w:r>
      <w:proofErr w:type="spellStart"/>
      <w:r w:rsidRPr="00FF126D">
        <w:rPr>
          <w:sz w:val="36"/>
          <w:szCs w:val="36"/>
          <w:lang w:val="en-US"/>
        </w:rPr>
        <w:t>κυρώσει</w:t>
      </w:r>
      <w:proofErr w:type="spellEnd"/>
      <w:r w:rsidRPr="00FF126D">
        <w:rPr>
          <w:sz w:val="36"/>
          <w:szCs w:val="36"/>
          <w:lang w:val="en-US"/>
        </w:rPr>
        <w:t xml:space="preserve"> </w:t>
      </w:r>
      <w:proofErr w:type="spellStart"/>
      <w:r w:rsidRPr="00FF126D">
        <w:rPr>
          <w:sz w:val="36"/>
          <w:szCs w:val="36"/>
          <w:lang w:val="en-US"/>
        </w:rPr>
        <w:t>τη</w:t>
      </w:r>
      <w:proofErr w:type="spellEnd"/>
      <w:r w:rsidRPr="00FF126D">
        <w:rPr>
          <w:sz w:val="36"/>
          <w:szCs w:val="36"/>
          <w:lang w:val="en-US"/>
        </w:rPr>
        <w:t xml:space="preserve"> </w:t>
      </w:r>
      <w:proofErr w:type="spellStart"/>
      <w:r w:rsidRPr="00FF126D">
        <w:rPr>
          <w:sz w:val="36"/>
          <w:szCs w:val="36"/>
          <w:lang w:val="en-US"/>
        </w:rPr>
        <w:t>Σύμ</w:t>
      </w:r>
      <w:proofErr w:type="spellEnd"/>
      <w:r w:rsidRPr="00FF126D">
        <w:rPr>
          <w:sz w:val="36"/>
          <w:szCs w:val="36"/>
          <w:lang w:val="en-US"/>
        </w:rPr>
        <w:t>βαση π</w:t>
      </w:r>
      <w:proofErr w:type="spellStart"/>
      <w:r w:rsidRPr="00FF126D">
        <w:rPr>
          <w:sz w:val="36"/>
          <w:szCs w:val="36"/>
          <w:lang w:val="en-US"/>
        </w:rPr>
        <w:t>άνω</w:t>
      </w:r>
      <w:proofErr w:type="spellEnd"/>
      <w:r w:rsidRPr="00FF126D">
        <w:rPr>
          <w:sz w:val="36"/>
          <w:szCs w:val="36"/>
          <w:lang w:val="en-US"/>
        </w:rPr>
        <w:t xml:space="preserve"> από 180 </w:t>
      </w:r>
      <w:proofErr w:type="spellStart"/>
      <w:r w:rsidRPr="00FF126D">
        <w:rPr>
          <w:sz w:val="36"/>
          <w:szCs w:val="36"/>
          <w:lang w:val="en-US"/>
        </w:rPr>
        <w:t>χώρες</w:t>
      </w:r>
      <w:proofErr w:type="spellEnd"/>
      <w:r w:rsidRPr="00FF126D">
        <w:rPr>
          <w:sz w:val="36"/>
          <w:szCs w:val="36"/>
          <w:lang w:val="en-US"/>
        </w:rPr>
        <w:t xml:space="preserve">, </w:t>
      </w:r>
      <w:proofErr w:type="spellStart"/>
      <w:r w:rsidRPr="00FF126D">
        <w:rPr>
          <w:sz w:val="36"/>
          <w:szCs w:val="36"/>
          <w:lang w:val="en-US"/>
        </w:rPr>
        <w:t>μετ</w:t>
      </w:r>
      <w:proofErr w:type="spellEnd"/>
      <w:r w:rsidRPr="00FF126D">
        <w:rPr>
          <w:sz w:val="36"/>
          <w:szCs w:val="36"/>
          <w:lang w:val="en-US"/>
        </w:rPr>
        <w:t>αξύ α</w:t>
      </w:r>
      <w:proofErr w:type="spellStart"/>
      <w:r w:rsidRPr="00FF126D">
        <w:rPr>
          <w:sz w:val="36"/>
          <w:szCs w:val="36"/>
          <w:lang w:val="en-US"/>
        </w:rPr>
        <w:t>υτών</w:t>
      </w:r>
      <w:proofErr w:type="spellEnd"/>
      <w:r w:rsidRPr="00FF126D">
        <w:rPr>
          <w:sz w:val="36"/>
          <w:szCs w:val="36"/>
          <w:lang w:val="en-US"/>
        </w:rPr>
        <w:t xml:space="preserve"> η </w:t>
      </w:r>
      <w:proofErr w:type="spellStart"/>
      <w:r w:rsidRPr="00FF126D">
        <w:rPr>
          <w:sz w:val="36"/>
          <w:szCs w:val="36"/>
          <w:lang w:val="en-US"/>
        </w:rPr>
        <w:t>Ευρω</w:t>
      </w:r>
      <w:proofErr w:type="spellEnd"/>
      <w:r w:rsidRPr="00FF126D">
        <w:rPr>
          <w:sz w:val="36"/>
          <w:szCs w:val="36"/>
          <w:lang w:val="en-US"/>
        </w:rPr>
        <w:t xml:space="preserve">παϊκή </w:t>
      </w:r>
      <w:proofErr w:type="spellStart"/>
      <w:r w:rsidRPr="00FF126D">
        <w:rPr>
          <w:sz w:val="36"/>
          <w:szCs w:val="36"/>
          <w:lang w:val="en-US"/>
        </w:rPr>
        <w:t>Ένωση</w:t>
      </w:r>
      <w:proofErr w:type="spellEnd"/>
      <w:r w:rsidRPr="00FF126D">
        <w:rPr>
          <w:sz w:val="36"/>
          <w:szCs w:val="36"/>
          <w:lang w:val="en-US"/>
        </w:rPr>
        <w:t xml:space="preserve"> (2010), κα</w:t>
      </w:r>
      <w:proofErr w:type="spellStart"/>
      <w:r w:rsidRPr="00FF126D">
        <w:rPr>
          <w:sz w:val="36"/>
          <w:szCs w:val="36"/>
          <w:lang w:val="en-US"/>
        </w:rPr>
        <w:t>θιστώντ</w:t>
      </w:r>
      <w:proofErr w:type="spellEnd"/>
      <w:r w:rsidRPr="00FF126D">
        <w:rPr>
          <w:sz w:val="36"/>
          <w:szCs w:val="36"/>
          <w:lang w:val="en-US"/>
        </w:rPr>
        <w:t xml:space="preserve">ας </w:t>
      </w:r>
      <w:proofErr w:type="spellStart"/>
      <w:r w:rsidRPr="00FF126D">
        <w:rPr>
          <w:sz w:val="36"/>
          <w:szCs w:val="36"/>
          <w:lang w:val="en-US"/>
        </w:rPr>
        <w:t>την</w:t>
      </w:r>
      <w:proofErr w:type="spellEnd"/>
      <w:r w:rsidRPr="00FF126D">
        <w:rPr>
          <w:sz w:val="36"/>
          <w:szCs w:val="36"/>
          <w:lang w:val="en-US"/>
        </w:rPr>
        <w:t xml:space="preserve"> </w:t>
      </w:r>
      <w:proofErr w:type="spellStart"/>
      <w:r w:rsidRPr="00FF126D">
        <w:rPr>
          <w:sz w:val="36"/>
          <w:szCs w:val="36"/>
          <w:lang w:val="en-US"/>
        </w:rPr>
        <w:t>ως</w:t>
      </w:r>
      <w:proofErr w:type="spellEnd"/>
      <w:r w:rsidRPr="00FF126D">
        <w:rPr>
          <w:sz w:val="36"/>
          <w:szCs w:val="36"/>
          <w:lang w:val="en-US"/>
        </w:rPr>
        <w:t xml:space="preserve"> </w:t>
      </w:r>
      <w:proofErr w:type="spellStart"/>
      <w:r w:rsidRPr="00FF126D">
        <w:rPr>
          <w:sz w:val="36"/>
          <w:szCs w:val="36"/>
          <w:lang w:val="en-US"/>
        </w:rPr>
        <w:t>την</w:t>
      </w:r>
      <w:proofErr w:type="spellEnd"/>
      <w:r w:rsidRPr="00FF126D">
        <w:rPr>
          <w:sz w:val="36"/>
          <w:szCs w:val="36"/>
          <w:lang w:val="en-US"/>
        </w:rPr>
        <w:t xml:space="preserve"> π</w:t>
      </w:r>
      <w:proofErr w:type="spellStart"/>
      <w:r w:rsidRPr="00FF126D">
        <w:rPr>
          <w:sz w:val="36"/>
          <w:szCs w:val="36"/>
          <w:lang w:val="en-US"/>
        </w:rPr>
        <w:t>ρώτη</w:t>
      </w:r>
      <w:proofErr w:type="spellEnd"/>
      <w:r w:rsidRPr="00FF126D">
        <w:rPr>
          <w:sz w:val="36"/>
          <w:szCs w:val="36"/>
          <w:lang w:val="en-US"/>
        </w:rPr>
        <w:t xml:space="preserve"> π</w:t>
      </w:r>
      <w:proofErr w:type="spellStart"/>
      <w:r w:rsidRPr="00FF126D">
        <w:rPr>
          <w:sz w:val="36"/>
          <w:szCs w:val="36"/>
          <w:lang w:val="en-US"/>
        </w:rPr>
        <w:t>εριφερει</w:t>
      </w:r>
      <w:proofErr w:type="spellEnd"/>
      <w:r w:rsidRPr="00FF126D">
        <w:rPr>
          <w:sz w:val="36"/>
          <w:szCs w:val="36"/>
          <w:lang w:val="en-US"/>
        </w:rPr>
        <w:t xml:space="preserve">ακή </w:t>
      </w:r>
      <w:proofErr w:type="spellStart"/>
      <w:r w:rsidRPr="00FF126D">
        <w:rPr>
          <w:sz w:val="36"/>
          <w:szCs w:val="36"/>
          <w:lang w:val="en-US"/>
        </w:rPr>
        <w:t>οργάνωση</w:t>
      </w:r>
      <w:proofErr w:type="spellEnd"/>
      <w:r w:rsidRPr="00FF126D">
        <w:rPr>
          <w:sz w:val="36"/>
          <w:szCs w:val="36"/>
          <w:lang w:val="en-US"/>
        </w:rPr>
        <w:t xml:space="preserve"> π</w:t>
      </w:r>
      <w:proofErr w:type="spellStart"/>
      <w:r w:rsidRPr="00FF126D">
        <w:rPr>
          <w:sz w:val="36"/>
          <w:szCs w:val="36"/>
          <w:lang w:val="en-US"/>
        </w:rPr>
        <w:t>ου</w:t>
      </w:r>
      <w:proofErr w:type="spellEnd"/>
      <w:r w:rsidRPr="00FF126D">
        <w:rPr>
          <w:sz w:val="36"/>
          <w:szCs w:val="36"/>
          <w:lang w:val="en-US"/>
        </w:rPr>
        <w:t xml:space="preserve"> </w:t>
      </w:r>
      <w:proofErr w:type="spellStart"/>
      <w:r w:rsidRPr="00FF126D">
        <w:rPr>
          <w:sz w:val="36"/>
          <w:szCs w:val="36"/>
          <w:lang w:val="en-US"/>
        </w:rPr>
        <w:t>έχει</w:t>
      </w:r>
      <w:proofErr w:type="spellEnd"/>
      <w:r w:rsidRPr="00FF126D">
        <w:rPr>
          <w:sz w:val="36"/>
          <w:szCs w:val="36"/>
          <w:lang w:val="en-US"/>
        </w:rPr>
        <w:t xml:space="preserve"> </w:t>
      </w:r>
      <w:proofErr w:type="spellStart"/>
      <w:r w:rsidRPr="00FF126D">
        <w:rPr>
          <w:sz w:val="36"/>
          <w:szCs w:val="36"/>
          <w:lang w:val="en-US"/>
        </w:rPr>
        <w:t>κυρώσει</w:t>
      </w:r>
      <w:proofErr w:type="spellEnd"/>
      <w:r w:rsidRPr="00FF126D">
        <w:rPr>
          <w:sz w:val="36"/>
          <w:szCs w:val="36"/>
          <w:lang w:val="en-US"/>
        </w:rPr>
        <w:t xml:space="preserve"> </w:t>
      </w:r>
      <w:proofErr w:type="spellStart"/>
      <w:r w:rsidRPr="00FF126D">
        <w:rPr>
          <w:sz w:val="36"/>
          <w:szCs w:val="36"/>
          <w:lang w:val="en-US"/>
        </w:rPr>
        <w:t>μι</w:t>
      </w:r>
      <w:proofErr w:type="spellEnd"/>
      <w:r w:rsidRPr="00FF126D">
        <w:rPr>
          <w:sz w:val="36"/>
          <w:szCs w:val="36"/>
          <w:lang w:val="en-US"/>
        </w:rPr>
        <w:t xml:space="preserve">α </w:t>
      </w:r>
      <w:proofErr w:type="spellStart"/>
      <w:r w:rsidRPr="00FF126D">
        <w:rPr>
          <w:sz w:val="36"/>
          <w:szCs w:val="36"/>
          <w:lang w:val="en-US"/>
        </w:rPr>
        <w:t>συνθήκη</w:t>
      </w:r>
      <w:proofErr w:type="spellEnd"/>
      <w:r w:rsidRPr="00FF126D">
        <w:rPr>
          <w:sz w:val="36"/>
          <w:szCs w:val="36"/>
          <w:lang w:val="en-US"/>
        </w:rPr>
        <w:t xml:space="preserve"> </w:t>
      </w:r>
      <w:proofErr w:type="spellStart"/>
      <w:r w:rsidRPr="00FF126D">
        <w:rPr>
          <w:sz w:val="36"/>
          <w:szCs w:val="36"/>
          <w:lang w:val="en-US"/>
        </w:rPr>
        <w:t>γι</w:t>
      </w:r>
      <w:proofErr w:type="spellEnd"/>
      <w:r w:rsidRPr="00FF126D">
        <w:rPr>
          <w:sz w:val="36"/>
          <w:szCs w:val="36"/>
          <w:lang w:val="en-US"/>
        </w:rPr>
        <w:t>α τα α</w:t>
      </w:r>
      <w:proofErr w:type="spellStart"/>
      <w:r w:rsidRPr="00FF126D">
        <w:rPr>
          <w:sz w:val="36"/>
          <w:szCs w:val="36"/>
          <w:lang w:val="en-US"/>
        </w:rPr>
        <w:t>νθρώ</w:t>
      </w:r>
      <w:proofErr w:type="spellEnd"/>
      <w:r w:rsidRPr="00FF126D">
        <w:rPr>
          <w:sz w:val="36"/>
          <w:szCs w:val="36"/>
          <w:lang w:val="en-US"/>
        </w:rPr>
        <w:t xml:space="preserve">πινα </w:t>
      </w:r>
      <w:proofErr w:type="spellStart"/>
      <w:r w:rsidRPr="00FF126D">
        <w:rPr>
          <w:sz w:val="36"/>
          <w:szCs w:val="36"/>
          <w:lang w:val="en-US"/>
        </w:rPr>
        <w:t>δικ</w:t>
      </w:r>
      <w:proofErr w:type="spellEnd"/>
      <w:r w:rsidRPr="00FF126D">
        <w:rPr>
          <w:sz w:val="36"/>
          <w:szCs w:val="36"/>
          <w:lang w:val="en-US"/>
        </w:rPr>
        <w:t xml:space="preserve">αιώματα </w:t>
      </w:r>
      <w:r w:rsidR="00E443B8" w:rsidRPr="00FF126D">
        <w:rPr>
          <w:sz w:val="36"/>
          <w:szCs w:val="36"/>
          <w:lang w:val="en-US"/>
        </w:rPr>
        <w:fldChar w:fldCharType="begin"/>
      </w:r>
      <w:r w:rsidR="00E443B8" w:rsidRPr="00FF126D">
        <w:rPr>
          <w:sz w:val="36"/>
          <w:szCs w:val="36"/>
          <w:lang w:val="en-US"/>
        </w:rPr>
        <w:instrText xml:space="preserve"> REF _Ref167182501 \n \h  \* MERGEFORMAT </w:instrText>
      </w:r>
      <w:r w:rsidR="00E443B8" w:rsidRPr="00FF126D">
        <w:rPr>
          <w:sz w:val="36"/>
          <w:szCs w:val="36"/>
          <w:lang w:val="en-US"/>
        </w:rPr>
      </w:r>
      <w:r w:rsidR="00E443B8" w:rsidRPr="00FF126D">
        <w:rPr>
          <w:sz w:val="36"/>
          <w:szCs w:val="36"/>
          <w:lang w:val="en-US"/>
        </w:rPr>
        <w:fldChar w:fldCharType="separate"/>
      </w:r>
      <w:r w:rsidR="00A84C01">
        <w:rPr>
          <w:rFonts w:hint="eastAsia"/>
          <w:sz w:val="36"/>
          <w:szCs w:val="36"/>
          <w:cs/>
          <w:lang w:val="en-US"/>
        </w:rPr>
        <w:t>‎</w:t>
      </w:r>
      <w:r w:rsidR="00A84C01">
        <w:rPr>
          <w:sz w:val="36"/>
          <w:szCs w:val="36"/>
          <w:lang w:val="en-US"/>
        </w:rPr>
        <w:t>[</w:t>
      </w:r>
      <w:r w:rsidR="00A84C01" w:rsidRPr="00A84C01">
        <w:rPr>
          <w:rFonts w:ascii="PF DinDisplay Pro" w:hAnsi="PF DinDisplay Pro"/>
          <w:b/>
          <w:bCs/>
          <w:color w:val="0070C0"/>
          <w:sz w:val="36"/>
          <w:szCs w:val="36"/>
        </w:rPr>
        <w:t>16</w:t>
      </w:r>
      <w:r w:rsidR="00A84C01">
        <w:rPr>
          <w:sz w:val="36"/>
          <w:szCs w:val="36"/>
          <w:lang w:val="en-US"/>
        </w:rPr>
        <w:t>]</w:t>
      </w:r>
      <w:r w:rsidR="00E443B8" w:rsidRPr="00FF126D">
        <w:rPr>
          <w:sz w:val="36"/>
          <w:szCs w:val="36"/>
          <w:lang w:val="en-US"/>
        </w:rPr>
        <w:fldChar w:fldCharType="end"/>
      </w:r>
      <w:r w:rsidRPr="00FF126D">
        <w:rPr>
          <w:sz w:val="36"/>
          <w:szCs w:val="36"/>
          <w:lang w:val="en-US"/>
        </w:rPr>
        <w:t>.</w:t>
      </w:r>
    </w:p>
    <w:p w14:paraId="4DA82BFC" w14:textId="3D1154D2" w:rsidR="00BA4161" w:rsidRPr="00FF126D" w:rsidRDefault="00BA4161" w:rsidP="00BA4161">
      <w:pPr>
        <w:pStyle w:val="MyParagraph"/>
        <w:spacing w:line="252" w:lineRule="auto"/>
        <w:rPr>
          <w:sz w:val="36"/>
          <w:szCs w:val="36"/>
          <w:lang w:val="en-US"/>
        </w:rPr>
      </w:pPr>
      <w:proofErr w:type="spellStart"/>
      <w:r w:rsidRPr="00FF126D">
        <w:rPr>
          <w:sz w:val="36"/>
          <w:szCs w:val="36"/>
          <w:lang w:val="en-US"/>
        </w:rPr>
        <w:t>Το</w:t>
      </w:r>
      <w:proofErr w:type="spellEnd"/>
      <w:r w:rsidRPr="00FF126D">
        <w:rPr>
          <w:sz w:val="36"/>
          <w:szCs w:val="36"/>
          <w:lang w:val="en-US"/>
        </w:rPr>
        <w:t xml:space="preserve"> 2012 η </w:t>
      </w:r>
      <w:proofErr w:type="spellStart"/>
      <w:r w:rsidRPr="00FF126D">
        <w:rPr>
          <w:sz w:val="36"/>
          <w:szCs w:val="36"/>
          <w:lang w:val="en-US"/>
        </w:rPr>
        <w:t>Ελλάδ</w:t>
      </w:r>
      <w:proofErr w:type="spellEnd"/>
      <w:r w:rsidRPr="00FF126D">
        <w:rPr>
          <w:sz w:val="36"/>
          <w:szCs w:val="36"/>
          <w:lang w:val="en-US"/>
        </w:rPr>
        <w:t xml:space="preserve">α </w:t>
      </w:r>
      <w:proofErr w:type="spellStart"/>
      <w:r w:rsidRPr="00FF126D">
        <w:rPr>
          <w:sz w:val="36"/>
          <w:szCs w:val="36"/>
          <w:lang w:val="en-US"/>
        </w:rPr>
        <w:t>κύρωσε</w:t>
      </w:r>
      <w:proofErr w:type="spellEnd"/>
      <w:r w:rsidRPr="00FF126D">
        <w:rPr>
          <w:sz w:val="36"/>
          <w:szCs w:val="36"/>
          <w:lang w:val="en-US"/>
        </w:rPr>
        <w:t xml:space="preserve"> </w:t>
      </w:r>
      <w:proofErr w:type="spellStart"/>
      <w:r w:rsidRPr="00FF126D">
        <w:rPr>
          <w:sz w:val="36"/>
          <w:szCs w:val="36"/>
          <w:lang w:val="en-US"/>
        </w:rPr>
        <w:t>τη</w:t>
      </w:r>
      <w:proofErr w:type="spellEnd"/>
      <w:r w:rsidRPr="00FF126D">
        <w:rPr>
          <w:sz w:val="36"/>
          <w:szCs w:val="36"/>
          <w:lang w:val="en-US"/>
        </w:rPr>
        <w:t xml:space="preserve"> </w:t>
      </w:r>
      <w:proofErr w:type="spellStart"/>
      <w:r w:rsidRPr="00FF126D">
        <w:rPr>
          <w:sz w:val="36"/>
          <w:szCs w:val="36"/>
          <w:lang w:val="en-US"/>
        </w:rPr>
        <w:t>Σύμ</w:t>
      </w:r>
      <w:proofErr w:type="spellEnd"/>
      <w:r w:rsidRPr="00FF126D">
        <w:rPr>
          <w:sz w:val="36"/>
          <w:szCs w:val="36"/>
          <w:lang w:val="en-US"/>
        </w:rPr>
        <w:t xml:space="preserve">βαση </w:t>
      </w:r>
      <w:r w:rsidRPr="00FF126D">
        <w:rPr>
          <w:rFonts w:ascii="Times New Roman" w:hAnsi="Times New Roman" w:cs="Times New Roman"/>
          <w:sz w:val="36"/>
          <w:szCs w:val="36"/>
          <w:lang w:val="en-US"/>
        </w:rPr>
        <w:t>‒</w:t>
      </w:r>
      <w:r w:rsidRPr="00FF126D">
        <w:rPr>
          <w:rFonts w:cs="PF DinText Pro"/>
          <w:sz w:val="36"/>
          <w:szCs w:val="36"/>
          <w:lang w:val="en-US"/>
        </w:rPr>
        <w:t>και</w:t>
      </w:r>
      <w:r w:rsidRPr="00FF126D">
        <w:rPr>
          <w:sz w:val="36"/>
          <w:szCs w:val="36"/>
          <w:lang w:val="en-US"/>
        </w:rPr>
        <w:t xml:space="preserve"> </w:t>
      </w:r>
      <w:proofErr w:type="spellStart"/>
      <w:r w:rsidRPr="00FF126D">
        <w:rPr>
          <w:rFonts w:cs="PF DinText Pro"/>
          <w:sz w:val="36"/>
          <w:szCs w:val="36"/>
          <w:lang w:val="en-US"/>
        </w:rPr>
        <w:t>το</w:t>
      </w:r>
      <w:proofErr w:type="spellEnd"/>
      <w:r w:rsidRPr="00FF126D">
        <w:rPr>
          <w:sz w:val="36"/>
          <w:szCs w:val="36"/>
          <w:lang w:val="en-US"/>
        </w:rPr>
        <w:t xml:space="preserve"> </w:t>
      </w:r>
      <w:r w:rsidRPr="00FF126D">
        <w:rPr>
          <w:rFonts w:cs="PF DinText Pro"/>
          <w:sz w:val="36"/>
          <w:szCs w:val="36"/>
          <w:lang w:val="en-US"/>
        </w:rPr>
        <w:t>π</w:t>
      </w:r>
      <w:proofErr w:type="spellStart"/>
      <w:r w:rsidRPr="00FF126D">
        <w:rPr>
          <w:rFonts w:cs="PF DinText Pro"/>
          <w:sz w:val="36"/>
          <w:szCs w:val="36"/>
          <w:lang w:val="en-US"/>
        </w:rPr>
        <w:t>ρο</w:t>
      </w:r>
      <w:proofErr w:type="spellEnd"/>
      <w:r w:rsidRPr="00FF126D">
        <w:rPr>
          <w:rFonts w:cs="PF DinText Pro"/>
          <w:sz w:val="36"/>
          <w:szCs w:val="36"/>
          <w:lang w:val="en-US"/>
        </w:rPr>
        <w:t>αιρετικό</w:t>
      </w:r>
      <w:r w:rsidRPr="00FF126D">
        <w:rPr>
          <w:sz w:val="36"/>
          <w:szCs w:val="36"/>
          <w:lang w:val="en-US"/>
        </w:rPr>
        <w:t xml:space="preserve"> </w:t>
      </w:r>
      <w:proofErr w:type="spellStart"/>
      <w:r w:rsidRPr="00FF126D">
        <w:rPr>
          <w:rFonts w:cs="PF DinText Pro"/>
          <w:sz w:val="36"/>
          <w:szCs w:val="36"/>
          <w:lang w:val="en-US"/>
        </w:rPr>
        <w:t>της</w:t>
      </w:r>
      <w:proofErr w:type="spellEnd"/>
      <w:r w:rsidRPr="00FF126D">
        <w:rPr>
          <w:sz w:val="36"/>
          <w:szCs w:val="36"/>
          <w:lang w:val="en-US"/>
        </w:rPr>
        <w:t xml:space="preserve"> </w:t>
      </w:r>
      <w:r w:rsidRPr="00FF126D">
        <w:rPr>
          <w:rFonts w:cs="PF DinText Pro"/>
          <w:sz w:val="36"/>
          <w:szCs w:val="36"/>
          <w:lang w:val="en-US"/>
        </w:rPr>
        <w:t>π</w:t>
      </w:r>
      <w:proofErr w:type="spellStart"/>
      <w:r w:rsidRPr="00FF126D">
        <w:rPr>
          <w:rFonts w:cs="PF DinText Pro"/>
          <w:sz w:val="36"/>
          <w:szCs w:val="36"/>
          <w:lang w:val="en-US"/>
        </w:rPr>
        <w:t>ρωτόκολλο</w:t>
      </w:r>
      <w:proofErr w:type="spellEnd"/>
      <w:r w:rsidRPr="00FF126D">
        <w:rPr>
          <w:rFonts w:ascii="Times New Roman" w:hAnsi="Times New Roman" w:cs="Times New Roman"/>
          <w:sz w:val="36"/>
          <w:szCs w:val="36"/>
          <w:lang w:val="en-US"/>
        </w:rPr>
        <w:t>‒</w:t>
      </w:r>
      <w:r w:rsidRPr="00FF126D">
        <w:rPr>
          <w:sz w:val="36"/>
          <w:szCs w:val="36"/>
          <w:lang w:val="en-US"/>
        </w:rPr>
        <w:t xml:space="preserve"> </w:t>
      </w:r>
      <w:proofErr w:type="spellStart"/>
      <w:r w:rsidRPr="00FF126D">
        <w:rPr>
          <w:rFonts w:cs="PF DinText Pro"/>
          <w:sz w:val="36"/>
          <w:szCs w:val="36"/>
          <w:lang w:val="en-US"/>
        </w:rPr>
        <w:t>με</w:t>
      </w:r>
      <w:proofErr w:type="spellEnd"/>
      <w:r w:rsidRPr="00FF126D">
        <w:rPr>
          <w:sz w:val="36"/>
          <w:szCs w:val="36"/>
          <w:lang w:val="en-US"/>
        </w:rPr>
        <w:t xml:space="preserve"> </w:t>
      </w:r>
      <w:proofErr w:type="spellStart"/>
      <w:r w:rsidRPr="00FF126D">
        <w:rPr>
          <w:rFonts w:cs="PF DinText Pro"/>
          <w:sz w:val="36"/>
          <w:szCs w:val="36"/>
          <w:lang w:val="en-US"/>
        </w:rPr>
        <w:t>τον</w:t>
      </w:r>
      <w:proofErr w:type="spellEnd"/>
      <w:r w:rsidRPr="00FF126D">
        <w:rPr>
          <w:sz w:val="36"/>
          <w:szCs w:val="36"/>
          <w:lang w:val="en-US"/>
        </w:rPr>
        <w:t xml:space="preserve"> ν. 4074/2012</w:t>
      </w:r>
      <w:r w:rsidRPr="00FF126D">
        <w:rPr>
          <w:rStyle w:val="FootnoteReference"/>
          <w:b/>
          <w:bCs/>
          <w:color w:val="0070C0"/>
          <w:sz w:val="36"/>
          <w:szCs w:val="36"/>
        </w:rPr>
        <w:footnoteReference w:id="1"/>
      </w:r>
      <w:r w:rsidRPr="00FF126D">
        <w:rPr>
          <w:sz w:val="36"/>
          <w:szCs w:val="36"/>
          <w:lang w:val="en-US"/>
        </w:rPr>
        <w:t xml:space="preserve">, </w:t>
      </w:r>
      <w:proofErr w:type="spellStart"/>
      <w:r w:rsidRPr="00FF126D">
        <w:rPr>
          <w:sz w:val="36"/>
          <w:szCs w:val="36"/>
          <w:lang w:val="en-US"/>
        </w:rPr>
        <w:t>ενώ</w:t>
      </w:r>
      <w:proofErr w:type="spellEnd"/>
      <w:r w:rsidRPr="00FF126D">
        <w:rPr>
          <w:sz w:val="36"/>
          <w:szCs w:val="36"/>
          <w:lang w:val="en-US"/>
        </w:rPr>
        <w:t xml:space="preserve"> </w:t>
      </w:r>
      <w:proofErr w:type="spellStart"/>
      <w:r w:rsidRPr="00FF126D">
        <w:rPr>
          <w:sz w:val="36"/>
          <w:szCs w:val="36"/>
          <w:lang w:val="en-US"/>
        </w:rPr>
        <w:t>το</w:t>
      </w:r>
      <w:proofErr w:type="spellEnd"/>
      <w:r w:rsidRPr="00FF126D">
        <w:rPr>
          <w:sz w:val="36"/>
          <w:szCs w:val="36"/>
          <w:lang w:val="en-US"/>
        </w:rPr>
        <w:t xml:space="preserve"> 2017 </w:t>
      </w:r>
      <w:proofErr w:type="spellStart"/>
      <w:r w:rsidRPr="00FF126D">
        <w:rPr>
          <w:sz w:val="36"/>
          <w:szCs w:val="36"/>
          <w:lang w:val="en-US"/>
        </w:rPr>
        <w:t>με</w:t>
      </w:r>
      <w:proofErr w:type="spellEnd"/>
      <w:r w:rsidRPr="00FF126D">
        <w:rPr>
          <w:sz w:val="36"/>
          <w:szCs w:val="36"/>
          <w:lang w:val="en-US"/>
        </w:rPr>
        <w:t xml:space="preserve"> </w:t>
      </w:r>
      <w:proofErr w:type="spellStart"/>
      <w:r w:rsidRPr="00FF126D">
        <w:rPr>
          <w:sz w:val="36"/>
          <w:szCs w:val="36"/>
          <w:lang w:val="en-US"/>
        </w:rPr>
        <w:t>τον</w:t>
      </w:r>
      <w:proofErr w:type="spellEnd"/>
      <w:r w:rsidRPr="00FF126D">
        <w:rPr>
          <w:sz w:val="36"/>
          <w:szCs w:val="36"/>
          <w:lang w:val="en-US"/>
        </w:rPr>
        <w:t xml:space="preserve"> ν. 4488/2017</w:t>
      </w:r>
      <w:r w:rsidRPr="00FF126D">
        <w:rPr>
          <w:rStyle w:val="FootnoteReference"/>
          <w:b/>
          <w:bCs/>
          <w:color w:val="0070C0"/>
          <w:sz w:val="36"/>
          <w:szCs w:val="36"/>
        </w:rPr>
        <w:footnoteReference w:id="2"/>
      </w:r>
      <w:r w:rsidRPr="00FF126D">
        <w:rPr>
          <w:sz w:val="36"/>
          <w:szCs w:val="36"/>
          <w:lang w:val="en-US"/>
        </w:rPr>
        <w:t xml:space="preserve"> η </w:t>
      </w:r>
      <w:proofErr w:type="spellStart"/>
      <w:r w:rsidRPr="00FF126D">
        <w:rPr>
          <w:sz w:val="36"/>
          <w:szCs w:val="36"/>
          <w:lang w:val="en-US"/>
        </w:rPr>
        <w:t>Ελλάδ</w:t>
      </w:r>
      <w:proofErr w:type="spellEnd"/>
      <w:r w:rsidRPr="00FF126D">
        <w:rPr>
          <w:sz w:val="36"/>
          <w:szCs w:val="36"/>
          <w:lang w:val="en-US"/>
        </w:rPr>
        <w:t xml:space="preserve">α </w:t>
      </w:r>
      <w:proofErr w:type="spellStart"/>
      <w:r w:rsidRPr="00FF126D">
        <w:rPr>
          <w:sz w:val="36"/>
          <w:szCs w:val="36"/>
          <w:lang w:val="en-US"/>
        </w:rPr>
        <w:t>θέσ</w:t>
      </w:r>
      <w:proofErr w:type="spellEnd"/>
      <w:r w:rsidRPr="00FF126D">
        <w:rPr>
          <w:sz w:val="36"/>
          <w:szCs w:val="36"/>
          <w:lang w:val="en-US"/>
        </w:rPr>
        <w:t xml:space="preserve">πισε </w:t>
      </w:r>
      <w:proofErr w:type="spellStart"/>
      <w:r w:rsidRPr="00FF126D">
        <w:rPr>
          <w:sz w:val="36"/>
          <w:szCs w:val="36"/>
          <w:lang w:val="en-US"/>
        </w:rPr>
        <w:t>το</w:t>
      </w:r>
      <w:proofErr w:type="spellEnd"/>
      <w:r w:rsidRPr="00FF126D">
        <w:rPr>
          <w:sz w:val="36"/>
          <w:szCs w:val="36"/>
          <w:lang w:val="en-US"/>
        </w:rPr>
        <w:t xml:space="preserve"> πλα</w:t>
      </w:r>
      <w:proofErr w:type="spellStart"/>
      <w:r w:rsidRPr="00FF126D">
        <w:rPr>
          <w:sz w:val="36"/>
          <w:szCs w:val="36"/>
          <w:lang w:val="en-US"/>
        </w:rPr>
        <w:t>ίσιο</w:t>
      </w:r>
      <w:proofErr w:type="spellEnd"/>
      <w:r w:rsidRPr="00FF126D">
        <w:rPr>
          <w:sz w:val="36"/>
          <w:szCs w:val="36"/>
          <w:lang w:val="en-US"/>
        </w:rPr>
        <w:t xml:space="preserve"> </w:t>
      </w:r>
      <w:proofErr w:type="spellStart"/>
      <w:r w:rsidRPr="00FF126D">
        <w:rPr>
          <w:sz w:val="36"/>
          <w:szCs w:val="36"/>
          <w:lang w:val="en-US"/>
        </w:rPr>
        <w:t>γι</w:t>
      </w:r>
      <w:proofErr w:type="spellEnd"/>
      <w:r w:rsidRPr="00FF126D">
        <w:rPr>
          <w:sz w:val="36"/>
          <w:szCs w:val="36"/>
          <w:lang w:val="en-US"/>
        </w:rPr>
        <w:t xml:space="preserve">α </w:t>
      </w:r>
      <w:proofErr w:type="spellStart"/>
      <w:r w:rsidRPr="00FF126D">
        <w:rPr>
          <w:sz w:val="36"/>
          <w:szCs w:val="36"/>
          <w:lang w:val="en-US"/>
        </w:rPr>
        <w:t>την</w:t>
      </w:r>
      <w:proofErr w:type="spellEnd"/>
      <w:r w:rsidRPr="00FF126D">
        <w:rPr>
          <w:sz w:val="36"/>
          <w:szCs w:val="36"/>
          <w:lang w:val="en-US"/>
        </w:rPr>
        <w:t xml:space="preserve"> </w:t>
      </w:r>
      <w:proofErr w:type="spellStart"/>
      <w:r w:rsidRPr="00FF126D">
        <w:rPr>
          <w:sz w:val="36"/>
          <w:szCs w:val="36"/>
          <w:lang w:val="en-US"/>
        </w:rPr>
        <w:t>υλο</w:t>
      </w:r>
      <w:proofErr w:type="spellEnd"/>
      <w:r w:rsidRPr="00FF126D">
        <w:rPr>
          <w:sz w:val="36"/>
          <w:szCs w:val="36"/>
          <w:lang w:val="en-US"/>
        </w:rPr>
        <w:t xml:space="preserve">ποίησή </w:t>
      </w:r>
      <w:proofErr w:type="spellStart"/>
      <w:r w:rsidRPr="00FF126D">
        <w:rPr>
          <w:sz w:val="36"/>
          <w:szCs w:val="36"/>
          <w:lang w:val="en-US"/>
        </w:rPr>
        <w:t>της</w:t>
      </w:r>
      <w:proofErr w:type="spellEnd"/>
      <w:r w:rsidRPr="00FF126D">
        <w:rPr>
          <w:sz w:val="36"/>
          <w:szCs w:val="36"/>
          <w:lang w:val="en-US"/>
        </w:rPr>
        <w:t xml:space="preserve"> (</w:t>
      </w:r>
      <w:proofErr w:type="spellStart"/>
      <w:r w:rsidRPr="00FF126D">
        <w:rPr>
          <w:sz w:val="36"/>
          <w:szCs w:val="36"/>
          <w:lang w:val="en-US"/>
        </w:rPr>
        <w:t>Μέρος</w:t>
      </w:r>
      <w:proofErr w:type="spellEnd"/>
      <w:r w:rsidRPr="00FF126D">
        <w:rPr>
          <w:sz w:val="36"/>
          <w:szCs w:val="36"/>
          <w:lang w:val="en-US"/>
        </w:rPr>
        <w:t xml:space="preserve"> Δ΄ </w:t>
      </w:r>
      <w:proofErr w:type="spellStart"/>
      <w:r w:rsidRPr="00FF126D">
        <w:rPr>
          <w:sz w:val="36"/>
          <w:szCs w:val="36"/>
          <w:lang w:val="en-US"/>
        </w:rPr>
        <w:t>άρθρ</w:t>
      </w:r>
      <w:proofErr w:type="spellEnd"/>
      <w:r w:rsidRPr="00FF126D">
        <w:rPr>
          <w:sz w:val="36"/>
          <w:szCs w:val="36"/>
          <w:lang w:val="en-US"/>
        </w:rPr>
        <w:t xml:space="preserve">α 59-74). Η </w:t>
      </w:r>
      <w:proofErr w:type="spellStart"/>
      <w:r w:rsidRPr="00FF126D">
        <w:rPr>
          <w:sz w:val="36"/>
          <w:szCs w:val="36"/>
          <w:lang w:val="en-US"/>
        </w:rPr>
        <w:t>κύρωση</w:t>
      </w:r>
      <w:proofErr w:type="spellEnd"/>
      <w:r w:rsidRPr="00FF126D">
        <w:rPr>
          <w:sz w:val="36"/>
          <w:szCs w:val="36"/>
          <w:lang w:val="en-US"/>
        </w:rPr>
        <w:t xml:space="preserve"> </w:t>
      </w:r>
      <w:proofErr w:type="spellStart"/>
      <w:r w:rsidRPr="00FF126D">
        <w:rPr>
          <w:sz w:val="36"/>
          <w:szCs w:val="36"/>
          <w:lang w:val="en-US"/>
        </w:rPr>
        <w:t>της</w:t>
      </w:r>
      <w:proofErr w:type="spellEnd"/>
      <w:r w:rsidRPr="00FF126D">
        <w:rPr>
          <w:sz w:val="36"/>
          <w:szCs w:val="36"/>
          <w:lang w:val="en-US"/>
        </w:rPr>
        <w:t xml:space="preserve"> </w:t>
      </w:r>
      <w:proofErr w:type="spellStart"/>
      <w:r w:rsidRPr="00FF126D">
        <w:rPr>
          <w:sz w:val="36"/>
          <w:szCs w:val="36"/>
          <w:lang w:val="en-US"/>
        </w:rPr>
        <w:t>Σύμ</w:t>
      </w:r>
      <w:proofErr w:type="spellEnd"/>
      <w:r w:rsidRPr="00FF126D">
        <w:rPr>
          <w:sz w:val="36"/>
          <w:szCs w:val="36"/>
          <w:lang w:val="en-US"/>
        </w:rPr>
        <w:t xml:space="preserve">βασης </w:t>
      </w:r>
      <w:proofErr w:type="spellStart"/>
      <w:r w:rsidRPr="00FF126D">
        <w:rPr>
          <w:sz w:val="36"/>
          <w:szCs w:val="36"/>
          <w:lang w:val="en-US"/>
        </w:rPr>
        <w:t>δεσμεύει</w:t>
      </w:r>
      <w:proofErr w:type="spellEnd"/>
      <w:r w:rsidRPr="00FF126D">
        <w:rPr>
          <w:sz w:val="36"/>
          <w:szCs w:val="36"/>
          <w:lang w:val="en-US"/>
        </w:rPr>
        <w:t xml:space="preserve"> </w:t>
      </w:r>
      <w:proofErr w:type="spellStart"/>
      <w:r w:rsidRPr="00FF126D">
        <w:rPr>
          <w:sz w:val="36"/>
          <w:szCs w:val="36"/>
          <w:lang w:val="en-US"/>
        </w:rPr>
        <w:t>τη</w:t>
      </w:r>
      <w:proofErr w:type="spellEnd"/>
      <w:r w:rsidRPr="00FF126D">
        <w:rPr>
          <w:sz w:val="36"/>
          <w:szCs w:val="36"/>
          <w:lang w:val="en-US"/>
        </w:rPr>
        <w:t xml:space="preserve"> </w:t>
      </w:r>
      <w:proofErr w:type="spellStart"/>
      <w:r w:rsidRPr="00FF126D">
        <w:rPr>
          <w:sz w:val="36"/>
          <w:szCs w:val="36"/>
          <w:lang w:val="en-US"/>
        </w:rPr>
        <w:t>χώρ</w:t>
      </w:r>
      <w:proofErr w:type="spellEnd"/>
      <w:r w:rsidRPr="00FF126D">
        <w:rPr>
          <w:sz w:val="36"/>
          <w:szCs w:val="36"/>
          <w:lang w:val="en-US"/>
        </w:rPr>
        <w:t xml:space="preserve">α </w:t>
      </w:r>
      <w:proofErr w:type="spellStart"/>
      <w:r w:rsidRPr="00FF126D">
        <w:rPr>
          <w:sz w:val="36"/>
          <w:szCs w:val="36"/>
          <w:lang w:val="en-US"/>
        </w:rPr>
        <w:t>γι</w:t>
      </w:r>
      <w:proofErr w:type="spellEnd"/>
      <w:r w:rsidRPr="00FF126D">
        <w:rPr>
          <w:sz w:val="36"/>
          <w:szCs w:val="36"/>
          <w:lang w:val="en-US"/>
        </w:rPr>
        <w:t xml:space="preserve">α </w:t>
      </w:r>
      <w:proofErr w:type="spellStart"/>
      <w:r w:rsidRPr="00FF126D">
        <w:rPr>
          <w:sz w:val="36"/>
          <w:szCs w:val="36"/>
          <w:lang w:val="en-US"/>
        </w:rPr>
        <w:t>την</w:t>
      </w:r>
      <w:proofErr w:type="spellEnd"/>
      <w:r w:rsidRPr="00FF126D">
        <w:rPr>
          <w:sz w:val="36"/>
          <w:szCs w:val="36"/>
          <w:lang w:val="en-US"/>
        </w:rPr>
        <w:t xml:space="preserve"> </w:t>
      </w:r>
      <w:proofErr w:type="spellStart"/>
      <w:r w:rsidRPr="00FF126D">
        <w:rPr>
          <w:sz w:val="36"/>
          <w:szCs w:val="36"/>
          <w:lang w:val="en-US"/>
        </w:rPr>
        <w:t>εφ</w:t>
      </w:r>
      <w:proofErr w:type="spellEnd"/>
      <w:r w:rsidRPr="00FF126D">
        <w:rPr>
          <w:sz w:val="36"/>
          <w:szCs w:val="36"/>
          <w:lang w:val="en-US"/>
        </w:rPr>
        <w:t xml:space="preserve">αρμογή </w:t>
      </w:r>
      <w:proofErr w:type="spellStart"/>
      <w:r w:rsidRPr="00FF126D">
        <w:rPr>
          <w:sz w:val="36"/>
          <w:szCs w:val="36"/>
          <w:lang w:val="en-US"/>
        </w:rPr>
        <w:t>της</w:t>
      </w:r>
      <w:proofErr w:type="spellEnd"/>
      <w:r w:rsidRPr="00FF126D">
        <w:rPr>
          <w:sz w:val="36"/>
          <w:szCs w:val="36"/>
          <w:lang w:val="en-US"/>
        </w:rPr>
        <w:t xml:space="preserve"> </w:t>
      </w:r>
      <w:proofErr w:type="spellStart"/>
      <w:r w:rsidRPr="00FF126D">
        <w:rPr>
          <w:sz w:val="36"/>
          <w:szCs w:val="36"/>
          <w:lang w:val="en-US"/>
        </w:rPr>
        <w:t>σε</w:t>
      </w:r>
      <w:proofErr w:type="spellEnd"/>
      <w:r w:rsidRPr="00FF126D">
        <w:rPr>
          <w:sz w:val="36"/>
          <w:szCs w:val="36"/>
          <w:lang w:val="en-US"/>
        </w:rPr>
        <w:t xml:space="preserve"> </w:t>
      </w:r>
      <w:proofErr w:type="spellStart"/>
      <w:r w:rsidRPr="00FF126D">
        <w:rPr>
          <w:sz w:val="36"/>
          <w:szCs w:val="36"/>
          <w:lang w:val="en-US"/>
        </w:rPr>
        <w:t>εθνικό</w:t>
      </w:r>
      <w:proofErr w:type="spellEnd"/>
      <w:r w:rsidRPr="00FF126D">
        <w:rPr>
          <w:sz w:val="36"/>
          <w:szCs w:val="36"/>
          <w:lang w:val="en-US"/>
        </w:rPr>
        <w:t>, π</w:t>
      </w:r>
      <w:proofErr w:type="spellStart"/>
      <w:r w:rsidRPr="00FF126D">
        <w:rPr>
          <w:sz w:val="36"/>
          <w:szCs w:val="36"/>
          <w:lang w:val="en-US"/>
        </w:rPr>
        <w:t>εριφερει</w:t>
      </w:r>
      <w:proofErr w:type="spellEnd"/>
      <w:r w:rsidRPr="00FF126D">
        <w:rPr>
          <w:sz w:val="36"/>
          <w:szCs w:val="36"/>
          <w:lang w:val="en-US"/>
        </w:rPr>
        <w:t xml:space="preserve">ακό και </w:t>
      </w:r>
      <w:proofErr w:type="spellStart"/>
      <w:r w:rsidRPr="00FF126D">
        <w:rPr>
          <w:sz w:val="36"/>
          <w:szCs w:val="36"/>
          <w:lang w:val="en-US"/>
        </w:rPr>
        <w:t>το</w:t>
      </w:r>
      <w:proofErr w:type="spellEnd"/>
      <w:r w:rsidRPr="00FF126D">
        <w:rPr>
          <w:sz w:val="36"/>
          <w:szCs w:val="36"/>
          <w:lang w:val="en-US"/>
        </w:rPr>
        <w:t>πικό επίπ</w:t>
      </w:r>
      <w:proofErr w:type="spellStart"/>
      <w:r w:rsidRPr="00FF126D">
        <w:rPr>
          <w:sz w:val="36"/>
          <w:szCs w:val="36"/>
          <w:lang w:val="en-US"/>
        </w:rPr>
        <w:t>εδο</w:t>
      </w:r>
      <w:proofErr w:type="spellEnd"/>
      <w:r w:rsidRPr="00FF126D">
        <w:rPr>
          <w:sz w:val="36"/>
          <w:szCs w:val="36"/>
          <w:lang w:val="en-US"/>
        </w:rPr>
        <w:t xml:space="preserve"> κα</w:t>
      </w:r>
      <w:proofErr w:type="spellStart"/>
      <w:r w:rsidRPr="00FF126D">
        <w:rPr>
          <w:sz w:val="36"/>
          <w:szCs w:val="36"/>
          <w:lang w:val="en-US"/>
        </w:rPr>
        <w:t>θώς</w:t>
      </w:r>
      <w:proofErr w:type="spellEnd"/>
      <w:r w:rsidRPr="00FF126D">
        <w:rPr>
          <w:sz w:val="36"/>
          <w:szCs w:val="36"/>
          <w:lang w:val="en-US"/>
        </w:rPr>
        <w:t xml:space="preserve"> και </w:t>
      </w:r>
      <w:proofErr w:type="spellStart"/>
      <w:r w:rsidRPr="00FF126D">
        <w:rPr>
          <w:sz w:val="36"/>
          <w:szCs w:val="36"/>
          <w:lang w:val="en-US"/>
        </w:rPr>
        <w:t>γι</w:t>
      </w:r>
      <w:proofErr w:type="spellEnd"/>
      <w:r w:rsidRPr="00FF126D">
        <w:rPr>
          <w:sz w:val="36"/>
          <w:szCs w:val="36"/>
          <w:lang w:val="en-US"/>
        </w:rPr>
        <w:t xml:space="preserve">α </w:t>
      </w:r>
      <w:proofErr w:type="spellStart"/>
      <w:r w:rsidRPr="00FF126D">
        <w:rPr>
          <w:sz w:val="36"/>
          <w:szCs w:val="36"/>
          <w:lang w:val="en-US"/>
        </w:rPr>
        <w:t>τη</w:t>
      </w:r>
      <w:proofErr w:type="spellEnd"/>
      <w:r w:rsidRPr="00FF126D">
        <w:rPr>
          <w:sz w:val="36"/>
          <w:szCs w:val="36"/>
          <w:lang w:val="en-US"/>
        </w:rPr>
        <w:t xml:space="preserve"> </w:t>
      </w:r>
      <w:proofErr w:type="spellStart"/>
      <w:r w:rsidRPr="00FF126D">
        <w:rPr>
          <w:sz w:val="36"/>
          <w:szCs w:val="36"/>
          <w:lang w:val="en-US"/>
        </w:rPr>
        <w:t>μη</w:t>
      </w:r>
      <w:proofErr w:type="spellEnd"/>
      <w:r w:rsidRPr="00FF126D">
        <w:rPr>
          <w:sz w:val="36"/>
          <w:szCs w:val="36"/>
          <w:lang w:val="en-US"/>
        </w:rPr>
        <w:t xml:space="preserve"> </w:t>
      </w:r>
      <w:proofErr w:type="spellStart"/>
      <w:r w:rsidRPr="00FF126D">
        <w:rPr>
          <w:sz w:val="36"/>
          <w:szCs w:val="36"/>
          <w:lang w:val="en-US"/>
        </w:rPr>
        <w:t>θέσ</w:t>
      </w:r>
      <w:proofErr w:type="spellEnd"/>
      <w:r w:rsidRPr="00FF126D">
        <w:rPr>
          <w:sz w:val="36"/>
          <w:szCs w:val="36"/>
          <w:lang w:val="en-US"/>
        </w:rPr>
        <w:t xml:space="preserve">πιση </w:t>
      </w:r>
      <w:proofErr w:type="spellStart"/>
      <w:r w:rsidRPr="00FF126D">
        <w:rPr>
          <w:sz w:val="36"/>
          <w:szCs w:val="36"/>
          <w:lang w:val="en-US"/>
        </w:rPr>
        <w:t>νομοθεσί</w:t>
      </w:r>
      <w:proofErr w:type="spellEnd"/>
      <w:r w:rsidRPr="00FF126D">
        <w:rPr>
          <w:sz w:val="36"/>
          <w:szCs w:val="36"/>
          <w:lang w:val="en-US"/>
        </w:rPr>
        <w:t>ας π</w:t>
      </w:r>
      <w:proofErr w:type="spellStart"/>
      <w:r w:rsidRPr="00FF126D">
        <w:rPr>
          <w:sz w:val="36"/>
          <w:szCs w:val="36"/>
          <w:lang w:val="en-US"/>
        </w:rPr>
        <w:t>ου</w:t>
      </w:r>
      <w:proofErr w:type="spellEnd"/>
      <w:r w:rsidRPr="00FF126D">
        <w:rPr>
          <w:sz w:val="36"/>
          <w:szCs w:val="36"/>
          <w:lang w:val="en-US"/>
        </w:rPr>
        <w:t xml:space="preserve"> α</w:t>
      </w:r>
      <w:proofErr w:type="spellStart"/>
      <w:r w:rsidRPr="00FF126D">
        <w:rPr>
          <w:sz w:val="36"/>
          <w:szCs w:val="36"/>
          <w:lang w:val="en-US"/>
        </w:rPr>
        <w:t>ντι</w:t>
      </w:r>
      <w:proofErr w:type="spellEnd"/>
      <w:r w:rsidRPr="00FF126D">
        <w:rPr>
          <w:sz w:val="36"/>
          <w:szCs w:val="36"/>
          <w:lang w:val="en-US"/>
        </w:rPr>
        <w:t xml:space="preserve">βαίνει </w:t>
      </w:r>
      <w:proofErr w:type="spellStart"/>
      <w:r w:rsidRPr="00FF126D">
        <w:rPr>
          <w:sz w:val="36"/>
          <w:szCs w:val="36"/>
          <w:lang w:val="en-US"/>
        </w:rPr>
        <w:t>τον</w:t>
      </w:r>
      <w:proofErr w:type="spellEnd"/>
      <w:r w:rsidRPr="00FF126D">
        <w:rPr>
          <w:sz w:val="36"/>
          <w:szCs w:val="36"/>
          <w:lang w:val="en-US"/>
        </w:rPr>
        <w:t xml:space="preserve"> </w:t>
      </w:r>
      <w:proofErr w:type="spellStart"/>
      <w:r w:rsidRPr="00FF126D">
        <w:rPr>
          <w:sz w:val="36"/>
          <w:szCs w:val="36"/>
          <w:lang w:val="en-US"/>
        </w:rPr>
        <w:t>σκο</w:t>
      </w:r>
      <w:proofErr w:type="spellEnd"/>
      <w:r w:rsidRPr="00FF126D">
        <w:rPr>
          <w:sz w:val="36"/>
          <w:szCs w:val="36"/>
          <w:lang w:val="en-US"/>
        </w:rPr>
        <w:t>πό α</w:t>
      </w:r>
      <w:proofErr w:type="spellStart"/>
      <w:r w:rsidRPr="00FF126D">
        <w:rPr>
          <w:sz w:val="36"/>
          <w:szCs w:val="36"/>
          <w:lang w:val="en-US"/>
        </w:rPr>
        <w:t>υτής</w:t>
      </w:r>
      <w:proofErr w:type="spellEnd"/>
      <w:r w:rsidRPr="00FF126D">
        <w:rPr>
          <w:sz w:val="36"/>
          <w:szCs w:val="36"/>
          <w:lang w:val="en-US"/>
        </w:rPr>
        <w:t xml:space="preserve">, και </w:t>
      </w:r>
      <w:proofErr w:type="spellStart"/>
      <w:r w:rsidRPr="00FF126D">
        <w:rPr>
          <w:sz w:val="36"/>
          <w:szCs w:val="36"/>
          <w:lang w:val="en-US"/>
        </w:rPr>
        <w:t>δι</w:t>
      </w:r>
      <w:proofErr w:type="spellEnd"/>
      <w:r w:rsidRPr="00FF126D">
        <w:rPr>
          <w:sz w:val="36"/>
          <w:szCs w:val="36"/>
          <w:lang w:val="en-US"/>
        </w:rPr>
        <w:t xml:space="preserve">αιωνίζει </w:t>
      </w:r>
      <w:proofErr w:type="spellStart"/>
      <w:r w:rsidRPr="00FF126D">
        <w:rPr>
          <w:sz w:val="36"/>
          <w:szCs w:val="36"/>
          <w:lang w:val="en-US"/>
        </w:rPr>
        <w:t>δι</w:t>
      </w:r>
      <w:proofErr w:type="spellEnd"/>
      <w:r w:rsidRPr="00FF126D">
        <w:rPr>
          <w:sz w:val="36"/>
          <w:szCs w:val="36"/>
          <w:lang w:val="en-US"/>
        </w:rPr>
        <w:t xml:space="preserve">ακρίσεις </w:t>
      </w:r>
      <w:proofErr w:type="spellStart"/>
      <w:r w:rsidRPr="00FF126D">
        <w:rPr>
          <w:sz w:val="36"/>
          <w:szCs w:val="36"/>
          <w:lang w:val="en-US"/>
        </w:rPr>
        <w:t>σε</w:t>
      </w:r>
      <w:proofErr w:type="spellEnd"/>
      <w:r w:rsidRPr="00FF126D">
        <w:rPr>
          <w:sz w:val="36"/>
          <w:szCs w:val="36"/>
          <w:lang w:val="en-US"/>
        </w:rPr>
        <w:t xml:space="preserve"> β</w:t>
      </w:r>
      <w:proofErr w:type="spellStart"/>
      <w:r w:rsidRPr="00FF126D">
        <w:rPr>
          <w:sz w:val="36"/>
          <w:szCs w:val="36"/>
          <w:lang w:val="en-US"/>
        </w:rPr>
        <w:t>άρος</w:t>
      </w:r>
      <w:proofErr w:type="spellEnd"/>
      <w:r w:rsidRPr="00FF126D">
        <w:rPr>
          <w:sz w:val="36"/>
          <w:szCs w:val="36"/>
          <w:lang w:val="en-US"/>
        </w:rPr>
        <w:t xml:space="preserve"> </w:t>
      </w:r>
      <w:proofErr w:type="spellStart"/>
      <w:r w:rsidRPr="00FF126D">
        <w:rPr>
          <w:sz w:val="36"/>
          <w:szCs w:val="36"/>
          <w:lang w:val="en-US"/>
        </w:rPr>
        <w:t>των</w:t>
      </w:r>
      <w:proofErr w:type="spellEnd"/>
      <w:r w:rsidRPr="00FF126D">
        <w:rPr>
          <w:sz w:val="36"/>
          <w:szCs w:val="36"/>
          <w:lang w:val="en-US"/>
        </w:rPr>
        <w:t xml:space="preserve"> α</w:t>
      </w:r>
      <w:proofErr w:type="spellStart"/>
      <w:r w:rsidRPr="00FF126D">
        <w:rPr>
          <w:sz w:val="36"/>
          <w:szCs w:val="36"/>
          <w:lang w:val="en-US"/>
        </w:rPr>
        <w:t>τόμων</w:t>
      </w:r>
      <w:proofErr w:type="spellEnd"/>
      <w:r w:rsidRPr="00FF126D">
        <w:rPr>
          <w:sz w:val="36"/>
          <w:szCs w:val="36"/>
          <w:lang w:val="en-US"/>
        </w:rPr>
        <w:t xml:space="preserve"> </w:t>
      </w:r>
      <w:proofErr w:type="spellStart"/>
      <w:r w:rsidRPr="00FF126D">
        <w:rPr>
          <w:sz w:val="36"/>
          <w:szCs w:val="36"/>
          <w:lang w:val="en-US"/>
        </w:rPr>
        <w:t>με</w:t>
      </w:r>
      <w:proofErr w:type="spellEnd"/>
      <w:r w:rsidRPr="00FF126D">
        <w:rPr>
          <w:sz w:val="36"/>
          <w:szCs w:val="36"/>
          <w:lang w:val="en-US"/>
        </w:rPr>
        <w:t xml:space="preserve"> αναπ</w:t>
      </w:r>
      <w:proofErr w:type="spellStart"/>
      <w:r w:rsidRPr="00FF126D">
        <w:rPr>
          <w:sz w:val="36"/>
          <w:szCs w:val="36"/>
          <w:lang w:val="en-US"/>
        </w:rPr>
        <w:t>ηρί</w:t>
      </w:r>
      <w:proofErr w:type="spellEnd"/>
      <w:r w:rsidRPr="00FF126D">
        <w:rPr>
          <w:sz w:val="36"/>
          <w:szCs w:val="36"/>
          <w:lang w:val="en-US"/>
        </w:rPr>
        <w:t xml:space="preserve">α. </w:t>
      </w:r>
      <w:proofErr w:type="spellStart"/>
      <w:r w:rsidRPr="00FF126D">
        <w:rPr>
          <w:sz w:val="36"/>
          <w:szCs w:val="36"/>
          <w:lang w:val="en-US"/>
        </w:rPr>
        <w:t>Έτσι</w:t>
      </w:r>
      <w:proofErr w:type="spellEnd"/>
      <w:r w:rsidRPr="00FF126D">
        <w:rPr>
          <w:sz w:val="36"/>
          <w:szCs w:val="36"/>
          <w:lang w:val="en-US"/>
        </w:rPr>
        <w:t xml:space="preserve">, η </w:t>
      </w:r>
      <w:proofErr w:type="spellStart"/>
      <w:r w:rsidRPr="00FF126D">
        <w:rPr>
          <w:sz w:val="36"/>
          <w:szCs w:val="36"/>
          <w:lang w:val="en-US"/>
        </w:rPr>
        <w:t>κύρωση</w:t>
      </w:r>
      <w:proofErr w:type="spellEnd"/>
      <w:r w:rsidRPr="00FF126D">
        <w:rPr>
          <w:sz w:val="36"/>
          <w:szCs w:val="36"/>
          <w:lang w:val="en-US"/>
        </w:rPr>
        <w:t xml:space="preserve"> </w:t>
      </w:r>
      <w:proofErr w:type="spellStart"/>
      <w:r w:rsidRPr="00FF126D">
        <w:rPr>
          <w:sz w:val="36"/>
          <w:szCs w:val="36"/>
          <w:lang w:val="en-US"/>
        </w:rPr>
        <w:t>της</w:t>
      </w:r>
      <w:proofErr w:type="spellEnd"/>
      <w:r w:rsidRPr="00FF126D">
        <w:rPr>
          <w:sz w:val="36"/>
          <w:szCs w:val="36"/>
          <w:lang w:val="en-US"/>
        </w:rPr>
        <w:t xml:space="preserve"> </w:t>
      </w:r>
      <w:proofErr w:type="spellStart"/>
      <w:r w:rsidRPr="00FF126D">
        <w:rPr>
          <w:sz w:val="36"/>
          <w:szCs w:val="36"/>
          <w:lang w:val="en-US"/>
        </w:rPr>
        <w:t>Σύμ</w:t>
      </w:r>
      <w:proofErr w:type="spellEnd"/>
      <w:r w:rsidRPr="00FF126D">
        <w:rPr>
          <w:sz w:val="36"/>
          <w:szCs w:val="36"/>
          <w:lang w:val="en-US"/>
        </w:rPr>
        <w:t xml:space="preserve">βασης </w:t>
      </w:r>
      <w:proofErr w:type="spellStart"/>
      <w:r w:rsidRPr="00FF126D">
        <w:rPr>
          <w:sz w:val="36"/>
          <w:szCs w:val="36"/>
          <w:lang w:val="en-US"/>
        </w:rPr>
        <w:t>όχι</w:t>
      </w:r>
      <w:proofErr w:type="spellEnd"/>
      <w:r w:rsidRPr="00FF126D">
        <w:rPr>
          <w:sz w:val="36"/>
          <w:szCs w:val="36"/>
          <w:lang w:val="en-US"/>
        </w:rPr>
        <w:t xml:space="preserve"> </w:t>
      </w:r>
      <w:proofErr w:type="spellStart"/>
      <w:r w:rsidRPr="00FF126D">
        <w:rPr>
          <w:sz w:val="36"/>
          <w:szCs w:val="36"/>
          <w:lang w:val="en-US"/>
        </w:rPr>
        <w:t>μόνο</w:t>
      </w:r>
      <w:proofErr w:type="spellEnd"/>
      <w:r w:rsidRPr="00FF126D">
        <w:rPr>
          <w:sz w:val="36"/>
          <w:szCs w:val="36"/>
          <w:lang w:val="en-US"/>
        </w:rPr>
        <w:t xml:space="preserve"> </w:t>
      </w:r>
      <w:proofErr w:type="spellStart"/>
      <w:r w:rsidRPr="00FF126D">
        <w:rPr>
          <w:sz w:val="36"/>
          <w:szCs w:val="36"/>
          <w:lang w:val="en-US"/>
        </w:rPr>
        <w:t>δημιουργεί</w:t>
      </w:r>
      <w:proofErr w:type="spellEnd"/>
      <w:r w:rsidRPr="00FF126D">
        <w:rPr>
          <w:sz w:val="36"/>
          <w:szCs w:val="36"/>
          <w:lang w:val="en-US"/>
        </w:rPr>
        <w:t xml:space="preserve"> </w:t>
      </w:r>
      <w:proofErr w:type="spellStart"/>
      <w:r w:rsidRPr="00FF126D">
        <w:rPr>
          <w:sz w:val="36"/>
          <w:szCs w:val="36"/>
          <w:lang w:val="en-US"/>
        </w:rPr>
        <w:t>τις</w:t>
      </w:r>
      <w:proofErr w:type="spellEnd"/>
      <w:r w:rsidRPr="00FF126D">
        <w:rPr>
          <w:sz w:val="36"/>
          <w:szCs w:val="36"/>
          <w:lang w:val="en-US"/>
        </w:rPr>
        <w:t xml:space="preserve"> π</w:t>
      </w:r>
      <w:proofErr w:type="spellStart"/>
      <w:r w:rsidRPr="00FF126D">
        <w:rPr>
          <w:sz w:val="36"/>
          <w:szCs w:val="36"/>
          <w:lang w:val="en-US"/>
        </w:rPr>
        <w:t>ρο</w:t>
      </w:r>
      <w:proofErr w:type="spellEnd"/>
      <w:r w:rsidRPr="00FF126D">
        <w:rPr>
          <w:sz w:val="36"/>
          <w:szCs w:val="36"/>
          <w:lang w:val="en-US"/>
        </w:rPr>
        <w:t xml:space="preserve">αναφερθείσες </w:t>
      </w:r>
      <w:proofErr w:type="spellStart"/>
      <w:r w:rsidRPr="00FF126D">
        <w:rPr>
          <w:sz w:val="36"/>
          <w:szCs w:val="36"/>
          <w:lang w:val="en-US"/>
        </w:rPr>
        <w:t>δεσμεύσεις</w:t>
      </w:r>
      <w:proofErr w:type="spellEnd"/>
      <w:r w:rsidRPr="00FF126D">
        <w:rPr>
          <w:sz w:val="36"/>
          <w:szCs w:val="36"/>
          <w:lang w:val="en-US"/>
        </w:rPr>
        <w:t xml:space="preserve"> </w:t>
      </w:r>
      <w:proofErr w:type="spellStart"/>
      <w:r w:rsidRPr="00FF126D">
        <w:rPr>
          <w:sz w:val="36"/>
          <w:szCs w:val="36"/>
          <w:lang w:val="en-US"/>
        </w:rPr>
        <w:t>στην</w:t>
      </w:r>
      <w:proofErr w:type="spellEnd"/>
      <w:r w:rsidRPr="00FF126D">
        <w:rPr>
          <w:sz w:val="36"/>
          <w:szCs w:val="36"/>
          <w:lang w:val="en-US"/>
        </w:rPr>
        <w:t xml:space="preserve"> </w:t>
      </w:r>
      <w:proofErr w:type="spellStart"/>
      <w:r w:rsidRPr="00FF126D">
        <w:rPr>
          <w:sz w:val="36"/>
          <w:szCs w:val="36"/>
          <w:lang w:val="en-US"/>
        </w:rPr>
        <w:t>Ελλάδ</w:t>
      </w:r>
      <w:proofErr w:type="spellEnd"/>
      <w:r w:rsidRPr="00FF126D">
        <w:rPr>
          <w:sz w:val="36"/>
          <w:szCs w:val="36"/>
          <w:lang w:val="en-US"/>
        </w:rPr>
        <w:t xml:space="preserve">α </w:t>
      </w:r>
      <w:proofErr w:type="spellStart"/>
      <w:r w:rsidRPr="00FF126D">
        <w:rPr>
          <w:sz w:val="36"/>
          <w:szCs w:val="36"/>
          <w:lang w:val="en-US"/>
        </w:rPr>
        <w:t>ως</w:t>
      </w:r>
      <w:proofErr w:type="spellEnd"/>
      <w:r w:rsidRPr="00FF126D">
        <w:rPr>
          <w:sz w:val="36"/>
          <w:szCs w:val="36"/>
          <w:lang w:val="en-US"/>
        </w:rPr>
        <w:t xml:space="preserve"> π</w:t>
      </w:r>
      <w:proofErr w:type="spellStart"/>
      <w:r w:rsidRPr="00FF126D">
        <w:rPr>
          <w:sz w:val="36"/>
          <w:szCs w:val="36"/>
          <w:lang w:val="en-US"/>
        </w:rPr>
        <w:t>ρος</w:t>
      </w:r>
      <w:proofErr w:type="spellEnd"/>
      <w:r w:rsidRPr="00FF126D">
        <w:rPr>
          <w:sz w:val="36"/>
          <w:szCs w:val="36"/>
          <w:lang w:val="en-US"/>
        </w:rPr>
        <w:t xml:space="preserve"> </w:t>
      </w:r>
      <w:proofErr w:type="spellStart"/>
      <w:r w:rsidRPr="00FF126D">
        <w:rPr>
          <w:sz w:val="36"/>
          <w:szCs w:val="36"/>
          <w:lang w:val="en-US"/>
        </w:rPr>
        <w:t>την</w:t>
      </w:r>
      <w:proofErr w:type="spellEnd"/>
      <w:r w:rsidRPr="00FF126D">
        <w:rPr>
          <w:sz w:val="36"/>
          <w:szCs w:val="36"/>
          <w:lang w:val="en-US"/>
        </w:rPr>
        <w:t xml:space="preserve"> π</w:t>
      </w:r>
      <w:proofErr w:type="spellStart"/>
      <w:r w:rsidRPr="00FF126D">
        <w:rPr>
          <w:sz w:val="36"/>
          <w:szCs w:val="36"/>
          <w:lang w:val="en-US"/>
        </w:rPr>
        <w:t>ροστ</w:t>
      </w:r>
      <w:proofErr w:type="spellEnd"/>
      <w:r w:rsidRPr="00FF126D">
        <w:rPr>
          <w:sz w:val="36"/>
          <w:szCs w:val="36"/>
          <w:lang w:val="en-US"/>
        </w:rPr>
        <w:t xml:space="preserve">ασία </w:t>
      </w:r>
      <w:proofErr w:type="spellStart"/>
      <w:r w:rsidRPr="00FF126D">
        <w:rPr>
          <w:sz w:val="36"/>
          <w:szCs w:val="36"/>
          <w:lang w:val="en-US"/>
        </w:rPr>
        <w:t>των</w:t>
      </w:r>
      <w:proofErr w:type="spellEnd"/>
      <w:r w:rsidRPr="00FF126D">
        <w:rPr>
          <w:sz w:val="36"/>
          <w:szCs w:val="36"/>
          <w:lang w:val="en-US"/>
        </w:rPr>
        <w:t xml:space="preserve"> </w:t>
      </w:r>
      <w:proofErr w:type="spellStart"/>
      <w:r w:rsidRPr="00FF126D">
        <w:rPr>
          <w:sz w:val="36"/>
          <w:szCs w:val="36"/>
          <w:lang w:val="en-US"/>
        </w:rPr>
        <w:t>δικ</w:t>
      </w:r>
      <w:proofErr w:type="spellEnd"/>
      <w:r w:rsidRPr="00FF126D">
        <w:rPr>
          <w:sz w:val="36"/>
          <w:szCs w:val="36"/>
          <w:lang w:val="en-US"/>
        </w:rPr>
        <w:t xml:space="preserve">αιωμάτων </w:t>
      </w:r>
      <w:proofErr w:type="spellStart"/>
      <w:r w:rsidRPr="00FF126D">
        <w:rPr>
          <w:sz w:val="36"/>
          <w:szCs w:val="36"/>
          <w:lang w:val="en-US"/>
        </w:rPr>
        <w:t>των</w:t>
      </w:r>
      <w:proofErr w:type="spellEnd"/>
      <w:r w:rsidRPr="00FF126D">
        <w:rPr>
          <w:sz w:val="36"/>
          <w:szCs w:val="36"/>
          <w:lang w:val="en-US"/>
        </w:rPr>
        <w:t xml:space="preserve"> α</w:t>
      </w:r>
      <w:proofErr w:type="spellStart"/>
      <w:r w:rsidRPr="00FF126D">
        <w:rPr>
          <w:sz w:val="36"/>
          <w:szCs w:val="36"/>
          <w:lang w:val="en-US"/>
        </w:rPr>
        <w:t>τόμων</w:t>
      </w:r>
      <w:proofErr w:type="spellEnd"/>
      <w:r w:rsidRPr="00FF126D">
        <w:rPr>
          <w:sz w:val="36"/>
          <w:szCs w:val="36"/>
          <w:lang w:val="en-US"/>
        </w:rPr>
        <w:t xml:space="preserve"> </w:t>
      </w:r>
      <w:proofErr w:type="spellStart"/>
      <w:r w:rsidRPr="00FF126D">
        <w:rPr>
          <w:sz w:val="36"/>
          <w:szCs w:val="36"/>
          <w:lang w:val="en-US"/>
        </w:rPr>
        <w:t>με</w:t>
      </w:r>
      <w:proofErr w:type="spellEnd"/>
      <w:r w:rsidRPr="00FF126D">
        <w:rPr>
          <w:sz w:val="36"/>
          <w:szCs w:val="36"/>
          <w:lang w:val="en-US"/>
        </w:rPr>
        <w:t xml:space="preserve"> αναπ</w:t>
      </w:r>
      <w:proofErr w:type="spellStart"/>
      <w:r w:rsidRPr="00FF126D">
        <w:rPr>
          <w:sz w:val="36"/>
          <w:szCs w:val="36"/>
          <w:lang w:val="en-US"/>
        </w:rPr>
        <w:t>ηρί</w:t>
      </w:r>
      <w:proofErr w:type="spellEnd"/>
      <w:r w:rsidRPr="00FF126D">
        <w:rPr>
          <w:sz w:val="36"/>
          <w:szCs w:val="36"/>
          <w:lang w:val="en-US"/>
        </w:rPr>
        <w:t xml:space="preserve">α </w:t>
      </w:r>
      <w:proofErr w:type="spellStart"/>
      <w:r w:rsidRPr="00FF126D">
        <w:rPr>
          <w:sz w:val="36"/>
          <w:szCs w:val="36"/>
          <w:lang w:val="en-US"/>
        </w:rPr>
        <w:t>σε</w:t>
      </w:r>
      <w:proofErr w:type="spellEnd"/>
      <w:r w:rsidRPr="00FF126D">
        <w:rPr>
          <w:sz w:val="36"/>
          <w:szCs w:val="36"/>
          <w:lang w:val="en-US"/>
        </w:rPr>
        <w:t xml:space="preserve"> </w:t>
      </w:r>
      <w:proofErr w:type="spellStart"/>
      <w:r w:rsidRPr="00FF126D">
        <w:rPr>
          <w:sz w:val="36"/>
          <w:szCs w:val="36"/>
          <w:lang w:val="en-US"/>
        </w:rPr>
        <w:t>όλους</w:t>
      </w:r>
      <w:proofErr w:type="spellEnd"/>
      <w:r w:rsidRPr="00FF126D">
        <w:rPr>
          <w:sz w:val="36"/>
          <w:szCs w:val="36"/>
          <w:lang w:val="en-US"/>
        </w:rPr>
        <w:t xml:space="preserve"> </w:t>
      </w:r>
      <w:proofErr w:type="spellStart"/>
      <w:r w:rsidRPr="00FF126D">
        <w:rPr>
          <w:sz w:val="36"/>
          <w:szCs w:val="36"/>
          <w:lang w:val="en-US"/>
        </w:rPr>
        <w:t>τους</w:t>
      </w:r>
      <w:proofErr w:type="spellEnd"/>
      <w:r w:rsidRPr="00FF126D">
        <w:rPr>
          <w:sz w:val="36"/>
          <w:szCs w:val="36"/>
          <w:lang w:val="en-US"/>
        </w:rPr>
        <w:t xml:space="preserve"> </w:t>
      </w:r>
      <w:proofErr w:type="spellStart"/>
      <w:r w:rsidRPr="00FF126D">
        <w:rPr>
          <w:sz w:val="36"/>
          <w:szCs w:val="36"/>
          <w:lang w:val="en-US"/>
        </w:rPr>
        <w:t>τομείς</w:t>
      </w:r>
      <w:proofErr w:type="spellEnd"/>
      <w:r w:rsidRPr="00FF126D">
        <w:rPr>
          <w:sz w:val="36"/>
          <w:szCs w:val="36"/>
          <w:lang w:val="en-US"/>
        </w:rPr>
        <w:t xml:space="preserve"> </w:t>
      </w:r>
      <w:proofErr w:type="spellStart"/>
      <w:r w:rsidRPr="00FF126D">
        <w:rPr>
          <w:sz w:val="36"/>
          <w:szCs w:val="36"/>
          <w:lang w:val="en-US"/>
        </w:rPr>
        <w:t>της</w:t>
      </w:r>
      <w:proofErr w:type="spellEnd"/>
      <w:r w:rsidRPr="00FF126D">
        <w:rPr>
          <w:sz w:val="36"/>
          <w:szCs w:val="36"/>
          <w:lang w:val="en-US"/>
        </w:rPr>
        <w:t xml:space="preserve"> </w:t>
      </w:r>
      <w:proofErr w:type="spellStart"/>
      <w:r w:rsidRPr="00FF126D">
        <w:rPr>
          <w:sz w:val="36"/>
          <w:szCs w:val="36"/>
          <w:lang w:val="en-US"/>
        </w:rPr>
        <w:t>ζωής</w:t>
      </w:r>
      <w:proofErr w:type="spellEnd"/>
      <w:r w:rsidRPr="00FF126D">
        <w:rPr>
          <w:sz w:val="36"/>
          <w:szCs w:val="36"/>
          <w:lang w:val="en-US"/>
        </w:rPr>
        <w:t>, α</w:t>
      </w:r>
      <w:proofErr w:type="spellStart"/>
      <w:r w:rsidRPr="00FF126D">
        <w:rPr>
          <w:sz w:val="36"/>
          <w:szCs w:val="36"/>
          <w:lang w:val="en-US"/>
        </w:rPr>
        <w:t>λλά</w:t>
      </w:r>
      <w:proofErr w:type="spellEnd"/>
      <w:r w:rsidRPr="00FF126D">
        <w:rPr>
          <w:sz w:val="36"/>
          <w:szCs w:val="36"/>
          <w:lang w:val="en-US"/>
        </w:rPr>
        <w:t xml:space="preserve"> υπ</w:t>
      </w:r>
      <w:proofErr w:type="spellStart"/>
      <w:r w:rsidRPr="00FF126D">
        <w:rPr>
          <w:sz w:val="36"/>
          <w:szCs w:val="36"/>
          <w:lang w:val="en-US"/>
        </w:rPr>
        <w:t>οχρεώνει</w:t>
      </w:r>
      <w:proofErr w:type="spellEnd"/>
      <w:r w:rsidRPr="00FF126D">
        <w:rPr>
          <w:sz w:val="36"/>
          <w:szCs w:val="36"/>
          <w:lang w:val="en-US"/>
        </w:rPr>
        <w:t xml:space="preserve"> </w:t>
      </w:r>
      <w:proofErr w:type="spellStart"/>
      <w:r w:rsidRPr="00FF126D">
        <w:rPr>
          <w:sz w:val="36"/>
          <w:szCs w:val="36"/>
          <w:lang w:val="en-US"/>
        </w:rPr>
        <w:t>τη</w:t>
      </w:r>
      <w:proofErr w:type="spellEnd"/>
      <w:r w:rsidRPr="00FF126D">
        <w:rPr>
          <w:sz w:val="36"/>
          <w:szCs w:val="36"/>
          <w:lang w:val="en-US"/>
        </w:rPr>
        <w:t xml:space="preserve"> </w:t>
      </w:r>
      <w:proofErr w:type="spellStart"/>
      <w:r w:rsidRPr="00FF126D">
        <w:rPr>
          <w:sz w:val="36"/>
          <w:szCs w:val="36"/>
          <w:lang w:val="en-US"/>
        </w:rPr>
        <w:t>χώρ</w:t>
      </w:r>
      <w:proofErr w:type="spellEnd"/>
      <w:r w:rsidRPr="00FF126D">
        <w:rPr>
          <w:sz w:val="36"/>
          <w:szCs w:val="36"/>
          <w:lang w:val="en-US"/>
        </w:rPr>
        <w:t xml:space="preserve">α </w:t>
      </w:r>
      <w:proofErr w:type="spellStart"/>
      <w:r w:rsidRPr="00FF126D">
        <w:rPr>
          <w:sz w:val="36"/>
          <w:szCs w:val="36"/>
          <w:lang w:val="en-US"/>
        </w:rPr>
        <w:t>στην</w:t>
      </w:r>
      <w:proofErr w:type="spellEnd"/>
      <w:r w:rsidRPr="00FF126D">
        <w:rPr>
          <w:sz w:val="36"/>
          <w:szCs w:val="36"/>
          <w:lang w:val="en-US"/>
        </w:rPr>
        <w:t xml:space="preserve"> </w:t>
      </w:r>
      <w:proofErr w:type="spellStart"/>
      <w:r w:rsidRPr="00FF126D">
        <w:rPr>
          <w:sz w:val="36"/>
          <w:szCs w:val="36"/>
          <w:lang w:val="en-US"/>
        </w:rPr>
        <w:t>εξέτ</w:t>
      </w:r>
      <w:proofErr w:type="spellEnd"/>
      <w:r w:rsidRPr="00FF126D">
        <w:rPr>
          <w:sz w:val="36"/>
          <w:szCs w:val="36"/>
          <w:lang w:val="en-US"/>
        </w:rPr>
        <w:t xml:space="preserve">ασή </w:t>
      </w:r>
      <w:proofErr w:type="spellStart"/>
      <w:r w:rsidRPr="00FF126D">
        <w:rPr>
          <w:sz w:val="36"/>
          <w:szCs w:val="36"/>
          <w:lang w:val="en-US"/>
        </w:rPr>
        <w:t>της</w:t>
      </w:r>
      <w:proofErr w:type="spellEnd"/>
      <w:r w:rsidRPr="00FF126D">
        <w:rPr>
          <w:rStyle w:val="FootnoteReference"/>
          <w:b/>
          <w:bCs/>
          <w:color w:val="0070C0"/>
          <w:sz w:val="36"/>
          <w:szCs w:val="36"/>
        </w:rPr>
        <w:footnoteReference w:id="3"/>
      </w:r>
      <w:r w:rsidRPr="00FF126D">
        <w:rPr>
          <w:sz w:val="36"/>
          <w:szCs w:val="36"/>
          <w:lang w:val="en-US"/>
        </w:rPr>
        <w:t xml:space="preserve"> από </w:t>
      </w:r>
      <w:proofErr w:type="spellStart"/>
      <w:r w:rsidRPr="00FF126D">
        <w:rPr>
          <w:sz w:val="36"/>
          <w:szCs w:val="36"/>
          <w:lang w:val="en-US"/>
        </w:rPr>
        <w:t>την</w:t>
      </w:r>
      <w:proofErr w:type="spellEnd"/>
      <w:r w:rsidRPr="00FF126D">
        <w:rPr>
          <w:sz w:val="36"/>
          <w:szCs w:val="36"/>
          <w:lang w:val="en-US"/>
        </w:rPr>
        <w:t xml:space="preserve"> Επ</w:t>
      </w:r>
      <w:proofErr w:type="spellStart"/>
      <w:r w:rsidRPr="00FF126D">
        <w:rPr>
          <w:sz w:val="36"/>
          <w:szCs w:val="36"/>
          <w:lang w:val="en-US"/>
        </w:rPr>
        <w:t>ιτρο</w:t>
      </w:r>
      <w:proofErr w:type="spellEnd"/>
      <w:r w:rsidRPr="00FF126D">
        <w:rPr>
          <w:sz w:val="36"/>
          <w:szCs w:val="36"/>
          <w:lang w:val="en-US"/>
        </w:rPr>
        <w:t xml:space="preserve">πή </w:t>
      </w:r>
      <w:proofErr w:type="spellStart"/>
      <w:r w:rsidRPr="00FF126D">
        <w:rPr>
          <w:sz w:val="36"/>
          <w:szCs w:val="36"/>
          <w:lang w:val="en-US"/>
        </w:rPr>
        <w:t>του</w:t>
      </w:r>
      <w:proofErr w:type="spellEnd"/>
      <w:r w:rsidRPr="00FF126D">
        <w:rPr>
          <w:sz w:val="36"/>
          <w:szCs w:val="36"/>
          <w:lang w:val="en-US"/>
        </w:rPr>
        <w:t xml:space="preserve"> ΟΗΕ </w:t>
      </w:r>
      <w:proofErr w:type="spellStart"/>
      <w:r w:rsidRPr="00FF126D">
        <w:rPr>
          <w:sz w:val="36"/>
          <w:szCs w:val="36"/>
          <w:lang w:val="en-US"/>
        </w:rPr>
        <w:t>σχετικά</w:t>
      </w:r>
      <w:proofErr w:type="spellEnd"/>
      <w:r w:rsidRPr="00FF126D">
        <w:rPr>
          <w:sz w:val="36"/>
          <w:szCs w:val="36"/>
          <w:lang w:val="en-US"/>
        </w:rPr>
        <w:t xml:space="preserve"> </w:t>
      </w:r>
      <w:proofErr w:type="spellStart"/>
      <w:r w:rsidRPr="00FF126D">
        <w:rPr>
          <w:sz w:val="36"/>
          <w:szCs w:val="36"/>
          <w:lang w:val="en-US"/>
        </w:rPr>
        <w:t>με</w:t>
      </w:r>
      <w:proofErr w:type="spellEnd"/>
      <w:r w:rsidRPr="00FF126D">
        <w:rPr>
          <w:sz w:val="36"/>
          <w:szCs w:val="36"/>
          <w:lang w:val="en-US"/>
        </w:rPr>
        <w:t xml:space="preserve"> </w:t>
      </w:r>
      <w:proofErr w:type="spellStart"/>
      <w:r w:rsidRPr="00FF126D">
        <w:rPr>
          <w:sz w:val="36"/>
          <w:szCs w:val="36"/>
          <w:lang w:val="en-US"/>
        </w:rPr>
        <w:t>την</w:t>
      </w:r>
      <w:proofErr w:type="spellEnd"/>
      <w:r w:rsidRPr="00FF126D">
        <w:rPr>
          <w:sz w:val="36"/>
          <w:szCs w:val="36"/>
          <w:lang w:val="en-US"/>
        </w:rPr>
        <w:t xml:space="preserve"> </w:t>
      </w:r>
      <w:proofErr w:type="spellStart"/>
      <w:r w:rsidRPr="00FF126D">
        <w:rPr>
          <w:sz w:val="36"/>
          <w:szCs w:val="36"/>
          <w:lang w:val="en-US"/>
        </w:rPr>
        <w:t>υλο</w:t>
      </w:r>
      <w:proofErr w:type="spellEnd"/>
      <w:r w:rsidRPr="00FF126D">
        <w:rPr>
          <w:sz w:val="36"/>
          <w:szCs w:val="36"/>
          <w:lang w:val="en-US"/>
        </w:rPr>
        <w:t xml:space="preserve">ποίησή </w:t>
      </w:r>
      <w:proofErr w:type="spellStart"/>
      <w:r w:rsidRPr="00FF126D">
        <w:rPr>
          <w:sz w:val="36"/>
          <w:szCs w:val="36"/>
          <w:lang w:val="en-US"/>
        </w:rPr>
        <w:t>της</w:t>
      </w:r>
      <w:proofErr w:type="spellEnd"/>
      <w:r w:rsidRPr="00FF126D">
        <w:rPr>
          <w:sz w:val="36"/>
          <w:szCs w:val="36"/>
          <w:lang w:val="en-US"/>
        </w:rPr>
        <w:t>.</w:t>
      </w:r>
    </w:p>
    <w:p w14:paraId="47AC3D82" w14:textId="60120115" w:rsidR="00BA4161" w:rsidRPr="00FF126D" w:rsidRDefault="00BA4161" w:rsidP="00BA4161">
      <w:pPr>
        <w:pStyle w:val="MyParagraph"/>
        <w:spacing w:line="252" w:lineRule="auto"/>
        <w:rPr>
          <w:sz w:val="36"/>
          <w:szCs w:val="36"/>
          <w:lang w:val="en-US"/>
        </w:rPr>
      </w:pPr>
      <w:r w:rsidRPr="00FF126D">
        <w:rPr>
          <w:sz w:val="36"/>
          <w:szCs w:val="36"/>
          <w:lang w:val="en-US"/>
        </w:rPr>
        <w:t xml:space="preserve">H </w:t>
      </w:r>
      <w:proofErr w:type="spellStart"/>
      <w:r w:rsidRPr="00FF126D">
        <w:rPr>
          <w:sz w:val="36"/>
          <w:szCs w:val="36"/>
          <w:lang w:val="en-US"/>
        </w:rPr>
        <w:t>Σύμ</w:t>
      </w:r>
      <w:proofErr w:type="spellEnd"/>
      <w:r w:rsidRPr="00FF126D">
        <w:rPr>
          <w:sz w:val="36"/>
          <w:szCs w:val="36"/>
          <w:lang w:val="en-US"/>
        </w:rPr>
        <w:t xml:space="preserve">βαση </w:t>
      </w:r>
      <w:proofErr w:type="spellStart"/>
      <w:r w:rsidRPr="00FF126D">
        <w:rPr>
          <w:sz w:val="36"/>
          <w:szCs w:val="36"/>
          <w:lang w:val="en-US"/>
        </w:rPr>
        <w:t>δεν</w:t>
      </w:r>
      <w:proofErr w:type="spellEnd"/>
      <w:r w:rsidRPr="00FF126D">
        <w:rPr>
          <w:sz w:val="36"/>
          <w:szCs w:val="36"/>
          <w:lang w:val="en-US"/>
        </w:rPr>
        <w:t xml:space="preserve"> </w:t>
      </w:r>
      <w:proofErr w:type="spellStart"/>
      <w:r w:rsidRPr="00FF126D">
        <w:rPr>
          <w:sz w:val="36"/>
          <w:szCs w:val="36"/>
          <w:lang w:val="en-US"/>
        </w:rPr>
        <w:t>θεσ</w:t>
      </w:r>
      <w:proofErr w:type="spellEnd"/>
      <w:r w:rsidRPr="00FF126D">
        <w:rPr>
          <w:sz w:val="36"/>
          <w:szCs w:val="36"/>
          <w:lang w:val="en-US"/>
        </w:rPr>
        <w:t xml:space="preserve">πίζει </w:t>
      </w:r>
      <w:proofErr w:type="spellStart"/>
      <w:r w:rsidRPr="00FF126D">
        <w:rPr>
          <w:sz w:val="36"/>
          <w:szCs w:val="36"/>
          <w:lang w:val="en-US"/>
        </w:rPr>
        <w:t>νέ</w:t>
      </w:r>
      <w:proofErr w:type="spellEnd"/>
      <w:r w:rsidRPr="00FF126D">
        <w:rPr>
          <w:sz w:val="36"/>
          <w:szCs w:val="36"/>
          <w:lang w:val="en-US"/>
        </w:rPr>
        <w:t xml:space="preserve">α </w:t>
      </w:r>
      <w:proofErr w:type="spellStart"/>
      <w:r w:rsidRPr="00FF126D">
        <w:rPr>
          <w:sz w:val="36"/>
          <w:szCs w:val="36"/>
          <w:lang w:val="en-US"/>
        </w:rPr>
        <w:t>δικ</w:t>
      </w:r>
      <w:proofErr w:type="spellEnd"/>
      <w:r w:rsidRPr="00FF126D">
        <w:rPr>
          <w:sz w:val="36"/>
          <w:szCs w:val="36"/>
          <w:lang w:val="en-US"/>
        </w:rPr>
        <w:t>αιώματα, α</w:t>
      </w:r>
      <w:proofErr w:type="spellStart"/>
      <w:r w:rsidRPr="00FF126D">
        <w:rPr>
          <w:sz w:val="36"/>
          <w:szCs w:val="36"/>
          <w:lang w:val="en-US"/>
        </w:rPr>
        <w:t>λλά</w:t>
      </w:r>
      <w:proofErr w:type="spellEnd"/>
      <w:r w:rsidRPr="00FF126D">
        <w:rPr>
          <w:sz w:val="36"/>
          <w:szCs w:val="36"/>
          <w:lang w:val="en-US"/>
        </w:rPr>
        <w:t xml:space="preserve"> </w:t>
      </w:r>
      <w:proofErr w:type="spellStart"/>
      <w:r w:rsidRPr="00FF126D">
        <w:rPr>
          <w:sz w:val="36"/>
          <w:szCs w:val="36"/>
          <w:lang w:val="en-US"/>
        </w:rPr>
        <w:t>εξειδικεύει</w:t>
      </w:r>
      <w:proofErr w:type="spellEnd"/>
      <w:r w:rsidRPr="00FF126D">
        <w:rPr>
          <w:sz w:val="36"/>
          <w:szCs w:val="36"/>
          <w:lang w:val="en-US"/>
        </w:rPr>
        <w:t xml:space="preserve"> και π</w:t>
      </w:r>
      <w:proofErr w:type="spellStart"/>
      <w:r w:rsidRPr="00FF126D">
        <w:rPr>
          <w:sz w:val="36"/>
          <w:szCs w:val="36"/>
          <w:lang w:val="en-US"/>
        </w:rPr>
        <w:t>ροσδιορίζει</w:t>
      </w:r>
      <w:proofErr w:type="spellEnd"/>
      <w:r w:rsidRPr="00FF126D">
        <w:rPr>
          <w:sz w:val="36"/>
          <w:szCs w:val="36"/>
          <w:lang w:val="en-US"/>
        </w:rPr>
        <w:t xml:space="preserve"> </w:t>
      </w:r>
      <w:proofErr w:type="spellStart"/>
      <w:r w:rsidRPr="00FF126D">
        <w:rPr>
          <w:sz w:val="36"/>
          <w:szCs w:val="36"/>
          <w:lang w:val="en-US"/>
        </w:rPr>
        <w:t>τις</w:t>
      </w:r>
      <w:proofErr w:type="spellEnd"/>
      <w:r w:rsidRPr="00FF126D">
        <w:rPr>
          <w:sz w:val="36"/>
          <w:szCs w:val="36"/>
          <w:lang w:val="en-US"/>
        </w:rPr>
        <w:t xml:space="preserve"> υπ</w:t>
      </w:r>
      <w:proofErr w:type="spellStart"/>
      <w:r w:rsidRPr="00FF126D">
        <w:rPr>
          <w:sz w:val="36"/>
          <w:szCs w:val="36"/>
          <w:lang w:val="en-US"/>
        </w:rPr>
        <w:t>οχρεώσεις</w:t>
      </w:r>
      <w:proofErr w:type="spellEnd"/>
      <w:r w:rsidRPr="00FF126D">
        <w:rPr>
          <w:sz w:val="36"/>
          <w:szCs w:val="36"/>
          <w:lang w:val="en-US"/>
        </w:rPr>
        <w:t xml:space="preserve"> </w:t>
      </w:r>
      <w:proofErr w:type="spellStart"/>
      <w:r w:rsidRPr="00FF126D">
        <w:rPr>
          <w:sz w:val="36"/>
          <w:szCs w:val="36"/>
          <w:lang w:val="en-US"/>
        </w:rPr>
        <w:t>των</w:t>
      </w:r>
      <w:proofErr w:type="spellEnd"/>
      <w:r w:rsidRPr="00FF126D">
        <w:rPr>
          <w:sz w:val="36"/>
          <w:szCs w:val="36"/>
          <w:lang w:val="en-US"/>
        </w:rPr>
        <w:t xml:space="preserve"> </w:t>
      </w:r>
      <w:proofErr w:type="spellStart"/>
      <w:r w:rsidRPr="00FF126D">
        <w:rPr>
          <w:sz w:val="36"/>
          <w:szCs w:val="36"/>
          <w:lang w:val="en-US"/>
        </w:rPr>
        <w:t>κρ</w:t>
      </w:r>
      <w:proofErr w:type="spellEnd"/>
      <w:r w:rsidRPr="00FF126D">
        <w:rPr>
          <w:sz w:val="36"/>
          <w:szCs w:val="36"/>
          <w:lang w:val="en-US"/>
        </w:rPr>
        <w:t xml:space="preserve">ατών να </w:t>
      </w:r>
      <w:proofErr w:type="spellStart"/>
      <w:r w:rsidRPr="00FF126D">
        <w:rPr>
          <w:sz w:val="36"/>
          <w:szCs w:val="36"/>
          <w:lang w:val="en-US"/>
        </w:rPr>
        <w:t>σέ</w:t>
      </w:r>
      <w:proofErr w:type="spellEnd"/>
      <w:r w:rsidRPr="00FF126D">
        <w:rPr>
          <w:sz w:val="36"/>
          <w:szCs w:val="36"/>
          <w:lang w:val="en-US"/>
        </w:rPr>
        <w:t xml:space="preserve">βονται και να </w:t>
      </w:r>
      <w:proofErr w:type="spellStart"/>
      <w:r w:rsidRPr="00FF126D">
        <w:rPr>
          <w:sz w:val="36"/>
          <w:szCs w:val="36"/>
          <w:lang w:val="en-US"/>
        </w:rPr>
        <w:t>δι</w:t>
      </w:r>
      <w:proofErr w:type="spellEnd"/>
      <w:r w:rsidRPr="00FF126D">
        <w:rPr>
          <w:sz w:val="36"/>
          <w:szCs w:val="36"/>
          <w:lang w:val="en-US"/>
        </w:rPr>
        <w:t xml:space="preserve">ασφαλίζουν </w:t>
      </w:r>
      <w:proofErr w:type="spellStart"/>
      <w:r w:rsidRPr="00FF126D">
        <w:rPr>
          <w:sz w:val="36"/>
          <w:szCs w:val="36"/>
          <w:lang w:val="en-US"/>
        </w:rPr>
        <w:t>την</w:t>
      </w:r>
      <w:proofErr w:type="spellEnd"/>
      <w:r w:rsidRPr="00FF126D">
        <w:rPr>
          <w:sz w:val="36"/>
          <w:szCs w:val="36"/>
          <w:lang w:val="en-US"/>
        </w:rPr>
        <w:t xml:space="preserve"> </w:t>
      </w:r>
      <w:proofErr w:type="spellStart"/>
      <w:r w:rsidRPr="00FF126D">
        <w:rPr>
          <w:sz w:val="36"/>
          <w:szCs w:val="36"/>
          <w:lang w:val="en-US"/>
        </w:rPr>
        <w:t>ίση</w:t>
      </w:r>
      <w:proofErr w:type="spellEnd"/>
      <w:r w:rsidRPr="00FF126D">
        <w:rPr>
          <w:sz w:val="36"/>
          <w:szCs w:val="36"/>
          <w:lang w:val="en-US"/>
        </w:rPr>
        <w:t xml:space="preserve"> </w:t>
      </w:r>
      <w:proofErr w:type="spellStart"/>
      <w:r w:rsidRPr="00FF126D">
        <w:rPr>
          <w:sz w:val="36"/>
          <w:szCs w:val="36"/>
          <w:lang w:val="en-US"/>
        </w:rPr>
        <w:t>άσκηση</w:t>
      </w:r>
      <w:proofErr w:type="spellEnd"/>
      <w:r w:rsidRPr="00FF126D">
        <w:rPr>
          <w:sz w:val="36"/>
          <w:szCs w:val="36"/>
          <w:lang w:val="en-US"/>
        </w:rPr>
        <w:t xml:space="preserve"> </w:t>
      </w:r>
      <w:proofErr w:type="spellStart"/>
      <w:r w:rsidRPr="00FF126D">
        <w:rPr>
          <w:sz w:val="36"/>
          <w:szCs w:val="36"/>
          <w:lang w:val="en-US"/>
        </w:rPr>
        <w:t>όλων</w:t>
      </w:r>
      <w:proofErr w:type="spellEnd"/>
      <w:r w:rsidRPr="00FF126D">
        <w:rPr>
          <w:sz w:val="36"/>
          <w:szCs w:val="36"/>
          <w:lang w:val="en-US"/>
        </w:rPr>
        <w:t xml:space="preserve"> </w:t>
      </w:r>
      <w:proofErr w:type="spellStart"/>
      <w:r w:rsidRPr="00FF126D">
        <w:rPr>
          <w:sz w:val="36"/>
          <w:szCs w:val="36"/>
          <w:lang w:val="en-US"/>
        </w:rPr>
        <w:t>των</w:t>
      </w:r>
      <w:proofErr w:type="spellEnd"/>
      <w:r w:rsidRPr="00FF126D">
        <w:rPr>
          <w:sz w:val="36"/>
          <w:szCs w:val="36"/>
          <w:lang w:val="en-US"/>
        </w:rPr>
        <w:t xml:space="preserve"> α</w:t>
      </w:r>
      <w:proofErr w:type="spellStart"/>
      <w:r w:rsidRPr="00FF126D">
        <w:rPr>
          <w:sz w:val="36"/>
          <w:szCs w:val="36"/>
          <w:lang w:val="en-US"/>
        </w:rPr>
        <w:t>νθρω</w:t>
      </w:r>
      <w:proofErr w:type="spellEnd"/>
      <w:r w:rsidRPr="00FF126D">
        <w:rPr>
          <w:sz w:val="36"/>
          <w:szCs w:val="36"/>
          <w:lang w:val="en-US"/>
        </w:rPr>
        <w:t xml:space="preserve">πίνων </w:t>
      </w:r>
      <w:proofErr w:type="spellStart"/>
      <w:r w:rsidRPr="00FF126D">
        <w:rPr>
          <w:sz w:val="36"/>
          <w:szCs w:val="36"/>
          <w:lang w:val="en-US"/>
        </w:rPr>
        <w:t>δικ</w:t>
      </w:r>
      <w:proofErr w:type="spellEnd"/>
      <w:r w:rsidRPr="00FF126D">
        <w:rPr>
          <w:sz w:val="36"/>
          <w:szCs w:val="36"/>
          <w:lang w:val="en-US"/>
        </w:rPr>
        <w:t xml:space="preserve">αιωμάτων, </w:t>
      </w:r>
      <w:proofErr w:type="spellStart"/>
      <w:r w:rsidRPr="00FF126D">
        <w:rPr>
          <w:sz w:val="36"/>
          <w:szCs w:val="36"/>
          <w:lang w:val="en-US"/>
        </w:rPr>
        <w:t>σημ</w:t>
      </w:r>
      <w:proofErr w:type="spellEnd"/>
      <w:r w:rsidRPr="00FF126D">
        <w:rPr>
          <w:sz w:val="36"/>
          <w:szCs w:val="36"/>
          <w:lang w:val="en-US"/>
        </w:rPr>
        <w:t>ατοδοτώντας επ</w:t>
      </w:r>
      <w:proofErr w:type="spellStart"/>
      <w:r w:rsidRPr="00FF126D">
        <w:rPr>
          <w:sz w:val="36"/>
          <w:szCs w:val="36"/>
          <w:lang w:val="en-US"/>
        </w:rPr>
        <w:t>ίσημ</w:t>
      </w:r>
      <w:proofErr w:type="spellEnd"/>
      <w:r w:rsidRPr="00FF126D">
        <w:rPr>
          <w:sz w:val="36"/>
          <w:szCs w:val="36"/>
          <w:lang w:val="en-US"/>
        </w:rPr>
        <w:t xml:space="preserve">α </w:t>
      </w:r>
      <w:proofErr w:type="spellStart"/>
      <w:r w:rsidRPr="00FF126D">
        <w:rPr>
          <w:sz w:val="36"/>
          <w:szCs w:val="36"/>
          <w:lang w:val="en-US"/>
        </w:rPr>
        <w:t>την</w:t>
      </w:r>
      <w:proofErr w:type="spellEnd"/>
      <w:r w:rsidRPr="00FF126D">
        <w:rPr>
          <w:sz w:val="36"/>
          <w:szCs w:val="36"/>
          <w:lang w:val="en-US"/>
        </w:rPr>
        <w:t xml:space="preserve"> «α</w:t>
      </w:r>
      <w:proofErr w:type="spellStart"/>
      <w:r w:rsidRPr="00FF126D">
        <w:rPr>
          <w:sz w:val="36"/>
          <w:szCs w:val="36"/>
          <w:lang w:val="en-US"/>
        </w:rPr>
        <w:t>λλ</w:t>
      </w:r>
      <w:proofErr w:type="spellEnd"/>
      <w:r w:rsidRPr="00FF126D">
        <w:rPr>
          <w:sz w:val="36"/>
          <w:szCs w:val="36"/>
          <w:lang w:val="en-US"/>
        </w:rPr>
        <w:t xml:space="preserve">αγή </w:t>
      </w:r>
      <w:r w:rsidRPr="00FF126D">
        <w:rPr>
          <w:sz w:val="36"/>
          <w:szCs w:val="36"/>
          <w:lang w:val="en-US"/>
        </w:rPr>
        <w:lastRenderedPageBreak/>
        <w:t>παρα</w:t>
      </w:r>
      <w:proofErr w:type="spellStart"/>
      <w:r w:rsidRPr="00FF126D">
        <w:rPr>
          <w:sz w:val="36"/>
          <w:szCs w:val="36"/>
          <w:lang w:val="en-US"/>
        </w:rPr>
        <w:t>δείγμ</w:t>
      </w:r>
      <w:proofErr w:type="spellEnd"/>
      <w:r w:rsidRPr="00FF126D">
        <w:rPr>
          <w:sz w:val="36"/>
          <w:szCs w:val="36"/>
          <w:lang w:val="en-US"/>
        </w:rPr>
        <w:t xml:space="preserve">ατος» </w:t>
      </w:r>
      <w:proofErr w:type="spellStart"/>
      <w:r w:rsidRPr="00FF126D">
        <w:rPr>
          <w:sz w:val="36"/>
          <w:szCs w:val="36"/>
          <w:lang w:val="en-US"/>
        </w:rPr>
        <w:t>στις</w:t>
      </w:r>
      <w:proofErr w:type="spellEnd"/>
      <w:r w:rsidRPr="00FF126D">
        <w:rPr>
          <w:sz w:val="36"/>
          <w:szCs w:val="36"/>
          <w:lang w:val="en-US"/>
        </w:rPr>
        <w:t xml:space="preserve"> π</w:t>
      </w:r>
      <w:proofErr w:type="spellStart"/>
      <w:r w:rsidRPr="00FF126D">
        <w:rPr>
          <w:sz w:val="36"/>
          <w:szCs w:val="36"/>
          <w:lang w:val="en-US"/>
        </w:rPr>
        <w:t>ροσεγγίσεις</w:t>
      </w:r>
      <w:proofErr w:type="spellEnd"/>
      <w:r w:rsidRPr="00FF126D">
        <w:rPr>
          <w:sz w:val="36"/>
          <w:szCs w:val="36"/>
          <w:lang w:val="en-US"/>
        </w:rPr>
        <w:t xml:space="preserve"> </w:t>
      </w:r>
      <w:proofErr w:type="spellStart"/>
      <w:r w:rsidRPr="00FF126D">
        <w:rPr>
          <w:sz w:val="36"/>
          <w:szCs w:val="36"/>
          <w:lang w:val="en-US"/>
        </w:rPr>
        <w:t>γι</w:t>
      </w:r>
      <w:proofErr w:type="spellEnd"/>
      <w:r w:rsidRPr="00FF126D">
        <w:rPr>
          <w:sz w:val="36"/>
          <w:szCs w:val="36"/>
          <w:lang w:val="en-US"/>
        </w:rPr>
        <w:t xml:space="preserve">α </w:t>
      </w:r>
      <w:proofErr w:type="spellStart"/>
      <w:r w:rsidRPr="00FF126D">
        <w:rPr>
          <w:sz w:val="36"/>
          <w:szCs w:val="36"/>
          <w:lang w:val="en-US"/>
        </w:rPr>
        <w:t>την</w:t>
      </w:r>
      <w:proofErr w:type="spellEnd"/>
      <w:r w:rsidRPr="00FF126D">
        <w:rPr>
          <w:sz w:val="36"/>
          <w:szCs w:val="36"/>
          <w:lang w:val="en-US"/>
        </w:rPr>
        <w:t xml:space="preserve"> αναπ</w:t>
      </w:r>
      <w:proofErr w:type="spellStart"/>
      <w:r w:rsidRPr="00FF126D">
        <w:rPr>
          <w:sz w:val="36"/>
          <w:szCs w:val="36"/>
          <w:lang w:val="en-US"/>
        </w:rPr>
        <w:t>ηρί</w:t>
      </w:r>
      <w:proofErr w:type="spellEnd"/>
      <w:r w:rsidRPr="00FF126D">
        <w:rPr>
          <w:sz w:val="36"/>
          <w:szCs w:val="36"/>
          <w:lang w:val="en-US"/>
        </w:rPr>
        <w:t>α και τα α</w:t>
      </w:r>
      <w:proofErr w:type="spellStart"/>
      <w:r w:rsidRPr="00FF126D">
        <w:rPr>
          <w:sz w:val="36"/>
          <w:szCs w:val="36"/>
          <w:lang w:val="en-US"/>
        </w:rPr>
        <w:t>νθρώ</w:t>
      </w:r>
      <w:proofErr w:type="spellEnd"/>
      <w:r w:rsidRPr="00FF126D">
        <w:rPr>
          <w:sz w:val="36"/>
          <w:szCs w:val="36"/>
          <w:lang w:val="en-US"/>
        </w:rPr>
        <w:t xml:space="preserve">πινα </w:t>
      </w:r>
      <w:proofErr w:type="spellStart"/>
      <w:r w:rsidRPr="00FF126D">
        <w:rPr>
          <w:sz w:val="36"/>
          <w:szCs w:val="36"/>
          <w:lang w:val="en-US"/>
        </w:rPr>
        <w:t>δικ</w:t>
      </w:r>
      <w:proofErr w:type="spellEnd"/>
      <w:r w:rsidRPr="00FF126D">
        <w:rPr>
          <w:sz w:val="36"/>
          <w:szCs w:val="36"/>
          <w:lang w:val="en-US"/>
        </w:rPr>
        <w:t xml:space="preserve">αιώματα </w:t>
      </w:r>
      <w:r w:rsidR="00E443B8" w:rsidRPr="00FF126D">
        <w:rPr>
          <w:sz w:val="36"/>
          <w:szCs w:val="36"/>
          <w:lang w:val="en-US"/>
        </w:rPr>
        <w:fldChar w:fldCharType="begin"/>
      </w:r>
      <w:r w:rsidR="00E443B8" w:rsidRPr="00FF126D">
        <w:rPr>
          <w:sz w:val="36"/>
          <w:szCs w:val="36"/>
          <w:lang w:val="en-US"/>
        </w:rPr>
        <w:instrText xml:space="preserve"> REF _Ref167182469 \n \h  \* MERGEFORMAT </w:instrText>
      </w:r>
      <w:r w:rsidR="00E443B8" w:rsidRPr="00FF126D">
        <w:rPr>
          <w:sz w:val="36"/>
          <w:szCs w:val="36"/>
          <w:lang w:val="en-US"/>
        </w:rPr>
      </w:r>
      <w:r w:rsidR="00E443B8" w:rsidRPr="00FF126D">
        <w:rPr>
          <w:sz w:val="36"/>
          <w:szCs w:val="36"/>
          <w:lang w:val="en-US"/>
        </w:rPr>
        <w:fldChar w:fldCharType="separate"/>
      </w:r>
      <w:r w:rsidR="00A84C01">
        <w:rPr>
          <w:rFonts w:hint="eastAsia"/>
          <w:sz w:val="36"/>
          <w:szCs w:val="36"/>
          <w:cs/>
          <w:lang w:val="en-US"/>
        </w:rPr>
        <w:t>‎</w:t>
      </w:r>
      <w:r w:rsidR="00A84C01">
        <w:rPr>
          <w:sz w:val="36"/>
          <w:szCs w:val="36"/>
          <w:lang w:val="en-US"/>
        </w:rPr>
        <w:t>[</w:t>
      </w:r>
      <w:r w:rsidR="00A84C01" w:rsidRPr="00A84C01">
        <w:rPr>
          <w:rFonts w:ascii="PF DinDisplay Pro" w:hAnsi="PF DinDisplay Pro"/>
          <w:b/>
          <w:bCs/>
          <w:color w:val="0070C0"/>
          <w:sz w:val="36"/>
          <w:szCs w:val="36"/>
        </w:rPr>
        <w:t>14</w:t>
      </w:r>
      <w:r w:rsidR="00A84C01">
        <w:rPr>
          <w:sz w:val="36"/>
          <w:szCs w:val="36"/>
          <w:lang w:val="en-US"/>
        </w:rPr>
        <w:t>]</w:t>
      </w:r>
      <w:r w:rsidR="00E443B8" w:rsidRPr="00FF126D">
        <w:rPr>
          <w:sz w:val="36"/>
          <w:szCs w:val="36"/>
          <w:lang w:val="en-US"/>
        </w:rPr>
        <w:fldChar w:fldCharType="end"/>
      </w:r>
      <w:r w:rsidRPr="00FF126D">
        <w:rPr>
          <w:sz w:val="36"/>
          <w:szCs w:val="36"/>
          <w:lang w:val="en-US"/>
        </w:rPr>
        <w:t>.</w:t>
      </w:r>
    </w:p>
    <w:p w14:paraId="60D050AC" w14:textId="4AE92C33" w:rsidR="00BA4161" w:rsidRPr="00FF126D" w:rsidRDefault="00BA4161" w:rsidP="00BA4161">
      <w:pPr>
        <w:pStyle w:val="MyParagraph"/>
        <w:spacing w:line="252" w:lineRule="auto"/>
        <w:rPr>
          <w:sz w:val="36"/>
          <w:szCs w:val="36"/>
        </w:rPr>
      </w:pPr>
      <w:r w:rsidRPr="00FF126D">
        <w:rPr>
          <w:sz w:val="36"/>
          <w:szCs w:val="36"/>
          <w:lang w:val="en-US"/>
        </w:rPr>
        <w:t>Επ</w:t>
      </w:r>
      <w:proofErr w:type="spellStart"/>
      <w:r w:rsidRPr="00FF126D">
        <w:rPr>
          <w:sz w:val="36"/>
          <w:szCs w:val="36"/>
          <w:lang w:val="en-US"/>
        </w:rPr>
        <w:t>ίσης</w:t>
      </w:r>
      <w:proofErr w:type="spellEnd"/>
      <w:r w:rsidRPr="00FF126D">
        <w:rPr>
          <w:sz w:val="36"/>
          <w:szCs w:val="36"/>
          <w:lang w:val="en-US"/>
        </w:rPr>
        <w:t>, η αναπ</w:t>
      </w:r>
      <w:proofErr w:type="spellStart"/>
      <w:r w:rsidRPr="00FF126D">
        <w:rPr>
          <w:sz w:val="36"/>
          <w:szCs w:val="36"/>
          <w:lang w:val="en-US"/>
        </w:rPr>
        <w:t>ηρί</w:t>
      </w:r>
      <w:proofErr w:type="spellEnd"/>
      <w:r w:rsidRPr="00FF126D">
        <w:rPr>
          <w:sz w:val="36"/>
          <w:szCs w:val="36"/>
          <w:lang w:val="en-US"/>
        </w:rPr>
        <w:t xml:space="preserve">α </w:t>
      </w:r>
      <w:proofErr w:type="spellStart"/>
      <w:r w:rsidRPr="00FF126D">
        <w:rPr>
          <w:sz w:val="36"/>
          <w:szCs w:val="36"/>
          <w:lang w:val="en-US"/>
        </w:rPr>
        <w:t>δεν</w:t>
      </w:r>
      <w:proofErr w:type="spellEnd"/>
      <w:r w:rsidRPr="00FF126D">
        <w:rPr>
          <w:sz w:val="36"/>
          <w:szCs w:val="36"/>
          <w:lang w:val="en-US"/>
        </w:rPr>
        <w:t xml:space="preserve"> </w:t>
      </w:r>
      <w:proofErr w:type="spellStart"/>
      <w:r w:rsidRPr="00FF126D">
        <w:rPr>
          <w:sz w:val="36"/>
          <w:szCs w:val="36"/>
          <w:lang w:val="en-US"/>
        </w:rPr>
        <w:t>τυγχάνει</w:t>
      </w:r>
      <w:proofErr w:type="spellEnd"/>
      <w:r w:rsidRPr="00FF126D">
        <w:rPr>
          <w:sz w:val="36"/>
          <w:szCs w:val="36"/>
          <w:lang w:val="en-US"/>
        </w:rPr>
        <w:t xml:space="preserve"> </w:t>
      </w:r>
      <w:proofErr w:type="spellStart"/>
      <w:r w:rsidRPr="00FF126D">
        <w:rPr>
          <w:sz w:val="36"/>
          <w:szCs w:val="36"/>
          <w:lang w:val="en-US"/>
        </w:rPr>
        <w:t>συγκεκριμένου</w:t>
      </w:r>
      <w:proofErr w:type="spellEnd"/>
      <w:r w:rsidRPr="00FF126D">
        <w:rPr>
          <w:sz w:val="36"/>
          <w:szCs w:val="36"/>
          <w:lang w:val="en-US"/>
        </w:rPr>
        <w:t xml:space="preserve"> </w:t>
      </w:r>
      <w:proofErr w:type="spellStart"/>
      <w:r w:rsidRPr="00FF126D">
        <w:rPr>
          <w:sz w:val="36"/>
          <w:szCs w:val="36"/>
          <w:lang w:val="en-US"/>
        </w:rPr>
        <w:t>ορισμού</w:t>
      </w:r>
      <w:proofErr w:type="spellEnd"/>
      <w:r w:rsidRPr="00FF126D">
        <w:rPr>
          <w:sz w:val="36"/>
          <w:szCs w:val="36"/>
          <w:lang w:val="en-US"/>
        </w:rPr>
        <w:t xml:space="preserve"> </w:t>
      </w:r>
      <w:proofErr w:type="spellStart"/>
      <w:r w:rsidRPr="00FF126D">
        <w:rPr>
          <w:sz w:val="36"/>
          <w:szCs w:val="36"/>
          <w:lang w:val="en-US"/>
        </w:rPr>
        <w:t>μέσ</w:t>
      </w:r>
      <w:proofErr w:type="spellEnd"/>
      <w:r w:rsidRPr="00FF126D">
        <w:rPr>
          <w:sz w:val="36"/>
          <w:szCs w:val="36"/>
          <w:lang w:val="en-US"/>
        </w:rPr>
        <w:t xml:space="preserve">α </w:t>
      </w:r>
      <w:proofErr w:type="spellStart"/>
      <w:r w:rsidRPr="00FF126D">
        <w:rPr>
          <w:sz w:val="36"/>
          <w:szCs w:val="36"/>
          <w:lang w:val="en-US"/>
        </w:rPr>
        <w:t>στη</w:t>
      </w:r>
      <w:proofErr w:type="spellEnd"/>
      <w:r w:rsidRPr="00FF126D">
        <w:rPr>
          <w:sz w:val="36"/>
          <w:szCs w:val="36"/>
          <w:lang w:val="en-US"/>
        </w:rPr>
        <w:t xml:space="preserve"> </w:t>
      </w:r>
      <w:proofErr w:type="spellStart"/>
      <w:r w:rsidRPr="00FF126D">
        <w:rPr>
          <w:sz w:val="36"/>
          <w:szCs w:val="36"/>
          <w:lang w:val="en-US"/>
        </w:rPr>
        <w:t>σύμ</w:t>
      </w:r>
      <w:proofErr w:type="spellEnd"/>
      <w:r w:rsidRPr="00FF126D">
        <w:rPr>
          <w:sz w:val="36"/>
          <w:szCs w:val="36"/>
          <w:lang w:val="en-US"/>
        </w:rPr>
        <w:t>βαση α</w:t>
      </w:r>
      <w:proofErr w:type="spellStart"/>
      <w:r w:rsidRPr="00FF126D">
        <w:rPr>
          <w:sz w:val="36"/>
          <w:szCs w:val="36"/>
          <w:lang w:val="en-US"/>
        </w:rPr>
        <w:t>λλά</w:t>
      </w:r>
      <w:proofErr w:type="spellEnd"/>
      <w:r w:rsidRPr="00FF126D">
        <w:rPr>
          <w:sz w:val="36"/>
          <w:szCs w:val="36"/>
          <w:lang w:val="en-US"/>
        </w:rPr>
        <w:t xml:space="preserve"> ανα</w:t>
      </w:r>
      <w:proofErr w:type="spellStart"/>
      <w:r w:rsidRPr="00FF126D">
        <w:rPr>
          <w:sz w:val="36"/>
          <w:szCs w:val="36"/>
          <w:lang w:val="en-US"/>
        </w:rPr>
        <w:t>γνώρισης</w:t>
      </w:r>
      <w:proofErr w:type="spellEnd"/>
      <w:r w:rsidRPr="00FF126D">
        <w:rPr>
          <w:sz w:val="36"/>
          <w:szCs w:val="36"/>
          <w:lang w:val="en-US"/>
        </w:rPr>
        <w:t xml:space="preserve"> </w:t>
      </w:r>
      <w:proofErr w:type="spellStart"/>
      <w:r w:rsidRPr="00FF126D">
        <w:rPr>
          <w:sz w:val="36"/>
          <w:szCs w:val="36"/>
          <w:lang w:val="en-US"/>
        </w:rPr>
        <w:t>ότι</w:t>
      </w:r>
      <w:proofErr w:type="spellEnd"/>
      <w:r w:rsidRPr="00FF126D">
        <w:rPr>
          <w:sz w:val="36"/>
          <w:szCs w:val="36"/>
          <w:lang w:val="en-US"/>
        </w:rPr>
        <w:t xml:space="preserve"> </w:t>
      </w:r>
      <w:proofErr w:type="spellStart"/>
      <w:r w:rsidRPr="00FF126D">
        <w:rPr>
          <w:sz w:val="36"/>
          <w:szCs w:val="36"/>
          <w:lang w:val="en-US"/>
        </w:rPr>
        <w:t>στ</w:t>
      </w:r>
      <w:proofErr w:type="spellEnd"/>
      <w:r w:rsidRPr="00FF126D">
        <w:rPr>
          <w:sz w:val="36"/>
          <w:szCs w:val="36"/>
          <w:lang w:val="en-US"/>
        </w:rPr>
        <w:t xml:space="preserve">α </w:t>
      </w:r>
      <w:proofErr w:type="spellStart"/>
      <w:r w:rsidRPr="00FF126D">
        <w:rPr>
          <w:sz w:val="36"/>
          <w:szCs w:val="36"/>
          <w:lang w:val="en-US"/>
        </w:rPr>
        <w:t>άτομ</w:t>
      </w:r>
      <w:proofErr w:type="spellEnd"/>
      <w:r w:rsidRPr="00FF126D">
        <w:rPr>
          <w:sz w:val="36"/>
          <w:szCs w:val="36"/>
          <w:lang w:val="en-US"/>
        </w:rPr>
        <w:t xml:space="preserve">α </w:t>
      </w:r>
      <w:proofErr w:type="spellStart"/>
      <w:r w:rsidRPr="00FF126D">
        <w:rPr>
          <w:sz w:val="36"/>
          <w:szCs w:val="36"/>
          <w:lang w:val="en-US"/>
        </w:rPr>
        <w:t>με</w:t>
      </w:r>
      <w:proofErr w:type="spellEnd"/>
      <w:r w:rsidRPr="00FF126D">
        <w:rPr>
          <w:sz w:val="36"/>
          <w:szCs w:val="36"/>
          <w:lang w:val="en-US"/>
        </w:rPr>
        <w:t xml:space="preserve"> αναπ</w:t>
      </w:r>
      <w:proofErr w:type="spellStart"/>
      <w:r w:rsidRPr="00FF126D">
        <w:rPr>
          <w:sz w:val="36"/>
          <w:szCs w:val="36"/>
          <w:lang w:val="en-US"/>
        </w:rPr>
        <w:t>ηρί</w:t>
      </w:r>
      <w:proofErr w:type="spellEnd"/>
      <w:r w:rsidRPr="00FF126D">
        <w:rPr>
          <w:sz w:val="36"/>
          <w:szCs w:val="36"/>
          <w:lang w:val="en-US"/>
        </w:rPr>
        <w:t>α π</w:t>
      </w:r>
      <w:proofErr w:type="spellStart"/>
      <w:r w:rsidRPr="00FF126D">
        <w:rPr>
          <w:sz w:val="36"/>
          <w:szCs w:val="36"/>
          <w:lang w:val="en-US"/>
        </w:rPr>
        <w:t>εριλ</w:t>
      </w:r>
      <w:proofErr w:type="spellEnd"/>
      <w:r w:rsidRPr="00FF126D">
        <w:rPr>
          <w:sz w:val="36"/>
          <w:szCs w:val="36"/>
          <w:lang w:val="en-US"/>
        </w:rPr>
        <w:t xml:space="preserve">αμβάνονται </w:t>
      </w:r>
      <w:proofErr w:type="spellStart"/>
      <w:r w:rsidRPr="00FF126D">
        <w:rPr>
          <w:sz w:val="36"/>
          <w:szCs w:val="36"/>
          <w:lang w:val="en-US"/>
        </w:rPr>
        <w:t>εκείν</w:t>
      </w:r>
      <w:proofErr w:type="spellEnd"/>
      <w:r w:rsidRPr="00FF126D">
        <w:rPr>
          <w:sz w:val="36"/>
          <w:szCs w:val="36"/>
          <w:lang w:val="en-US"/>
        </w:rPr>
        <w:t xml:space="preserve">α τα </w:t>
      </w:r>
      <w:proofErr w:type="spellStart"/>
      <w:r w:rsidRPr="00FF126D">
        <w:rPr>
          <w:sz w:val="36"/>
          <w:szCs w:val="36"/>
          <w:lang w:val="en-US"/>
        </w:rPr>
        <w:t>άτομ</w:t>
      </w:r>
      <w:proofErr w:type="spellEnd"/>
      <w:r w:rsidRPr="00FF126D">
        <w:rPr>
          <w:sz w:val="36"/>
          <w:szCs w:val="36"/>
          <w:lang w:val="en-US"/>
        </w:rPr>
        <w:t>α π</w:t>
      </w:r>
      <w:proofErr w:type="spellStart"/>
      <w:r w:rsidRPr="00FF126D">
        <w:rPr>
          <w:sz w:val="36"/>
          <w:szCs w:val="36"/>
          <w:lang w:val="en-US"/>
        </w:rPr>
        <w:t>ου</w:t>
      </w:r>
      <w:proofErr w:type="spellEnd"/>
      <w:r w:rsidRPr="00FF126D">
        <w:rPr>
          <w:sz w:val="36"/>
          <w:szCs w:val="36"/>
          <w:lang w:val="en-US"/>
        </w:rPr>
        <w:t xml:space="preserve"> «</w:t>
      </w:r>
      <w:proofErr w:type="spellStart"/>
      <w:r w:rsidRPr="00FF126D">
        <w:rPr>
          <w:sz w:val="36"/>
          <w:szCs w:val="36"/>
          <w:lang w:val="en-US"/>
        </w:rPr>
        <w:t>έχουν</w:t>
      </w:r>
      <w:proofErr w:type="spellEnd"/>
      <w:r w:rsidRPr="00FF126D">
        <w:rPr>
          <w:sz w:val="36"/>
          <w:szCs w:val="36"/>
          <w:lang w:val="en-US"/>
        </w:rPr>
        <w:t xml:space="preserve"> μα</w:t>
      </w:r>
      <w:proofErr w:type="spellStart"/>
      <w:r w:rsidRPr="00FF126D">
        <w:rPr>
          <w:sz w:val="36"/>
          <w:szCs w:val="36"/>
          <w:lang w:val="en-US"/>
        </w:rPr>
        <w:t>κροχρόνιες</w:t>
      </w:r>
      <w:proofErr w:type="spellEnd"/>
      <w:r w:rsidRPr="00FF126D">
        <w:rPr>
          <w:sz w:val="36"/>
          <w:szCs w:val="36"/>
          <w:lang w:val="en-US"/>
        </w:rPr>
        <w:t xml:space="preserve"> </w:t>
      </w:r>
      <w:proofErr w:type="spellStart"/>
      <w:r w:rsidRPr="00FF126D">
        <w:rPr>
          <w:sz w:val="36"/>
          <w:szCs w:val="36"/>
          <w:lang w:val="en-US"/>
        </w:rPr>
        <w:t>σωμ</w:t>
      </w:r>
      <w:proofErr w:type="spellEnd"/>
      <w:r w:rsidRPr="00FF126D">
        <w:rPr>
          <w:sz w:val="36"/>
          <w:szCs w:val="36"/>
          <w:lang w:val="en-US"/>
        </w:rPr>
        <w:t>ατικές, π</w:t>
      </w:r>
      <w:proofErr w:type="spellStart"/>
      <w:r w:rsidRPr="00FF126D">
        <w:rPr>
          <w:sz w:val="36"/>
          <w:szCs w:val="36"/>
          <w:lang w:val="en-US"/>
        </w:rPr>
        <w:t>νευμ</w:t>
      </w:r>
      <w:proofErr w:type="spellEnd"/>
      <w:r w:rsidRPr="00FF126D">
        <w:rPr>
          <w:sz w:val="36"/>
          <w:szCs w:val="36"/>
          <w:lang w:val="en-US"/>
        </w:rPr>
        <w:t xml:space="preserve">ατικές, </w:t>
      </w:r>
      <w:proofErr w:type="spellStart"/>
      <w:r w:rsidRPr="00FF126D">
        <w:rPr>
          <w:sz w:val="36"/>
          <w:szCs w:val="36"/>
          <w:lang w:val="en-US"/>
        </w:rPr>
        <w:t>δι</w:t>
      </w:r>
      <w:proofErr w:type="spellEnd"/>
      <w:r w:rsidRPr="00FF126D">
        <w:rPr>
          <w:sz w:val="36"/>
          <w:szCs w:val="36"/>
          <w:lang w:val="en-US"/>
        </w:rPr>
        <w:t>ανοητικές ή α</w:t>
      </w:r>
      <w:proofErr w:type="spellStart"/>
      <w:r w:rsidRPr="00FF126D">
        <w:rPr>
          <w:sz w:val="36"/>
          <w:szCs w:val="36"/>
          <w:lang w:val="en-US"/>
        </w:rPr>
        <w:t>ισθητηρι</w:t>
      </w:r>
      <w:proofErr w:type="spellEnd"/>
      <w:r w:rsidRPr="00FF126D">
        <w:rPr>
          <w:sz w:val="36"/>
          <w:szCs w:val="36"/>
          <w:lang w:val="en-US"/>
        </w:rPr>
        <w:t>ακές αναπ</w:t>
      </w:r>
      <w:proofErr w:type="spellStart"/>
      <w:r w:rsidRPr="00FF126D">
        <w:rPr>
          <w:sz w:val="36"/>
          <w:szCs w:val="36"/>
          <w:lang w:val="en-US"/>
        </w:rPr>
        <w:t>ηρίες</w:t>
      </w:r>
      <w:proofErr w:type="spellEnd"/>
      <w:r w:rsidRPr="00FF126D">
        <w:rPr>
          <w:sz w:val="36"/>
          <w:szCs w:val="36"/>
          <w:lang w:val="en-US"/>
        </w:rPr>
        <w:t>» και π</w:t>
      </w:r>
      <w:proofErr w:type="spellStart"/>
      <w:r w:rsidRPr="00FF126D">
        <w:rPr>
          <w:sz w:val="36"/>
          <w:szCs w:val="36"/>
          <w:lang w:val="en-US"/>
        </w:rPr>
        <w:t>ου</w:t>
      </w:r>
      <w:proofErr w:type="spellEnd"/>
      <w:r w:rsidRPr="00FF126D">
        <w:rPr>
          <w:sz w:val="36"/>
          <w:szCs w:val="36"/>
          <w:lang w:val="en-US"/>
        </w:rPr>
        <w:t xml:space="preserve"> α</w:t>
      </w:r>
      <w:proofErr w:type="spellStart"/>
      <w:r w:rsidRPr="00FF126D">
        <w:rPr>
          <w:sz w:val="36"/>
          <w:szCs w:val="36"/>
          <w:lang w:val="en-US"/>
        </w:rPr>
        <w:t>ντιμετω</w:t>
      </w:r>
      <w:proofErr w:type="spellEnd"/>
      <w:r w:rsidRPr="00FF126D">
        <w:rPr>
          <w:sz w:val="36"/>
          <w:szCs w:val="36"/>
          <w:lang w:val="en-US"/>
        </w:rPr>
        <w:t xml:space="preserve">πίζουν </w:t>
      </w:r>
      <w:proofErr w:type="spellStart"/>
      <w:r w:rsidRPr="00FF126D">
        <w:rPr>
          <w:sz w:val="36"/>
          <w:szCs w:val="36"/>
          <w:lang w:val="en-US"/>
        </w:rPr>
        <w:t>φρ</w:t>
      </w:r>
      <w:proofErr w:type="spellEnd"/>
      <w:r w:rsidRPr="00FF126D">
        <w:rPr>
          <w:sz w:val="36"/>
          <w:szCs w:val="36"/>
          <w:lang w:val="en-US"/>
        </w:rPr>
        <w:t>αγμούς π</w:t>
      </w:r>
      <w:proofErr w:type="spellStart"/>
      <w:r w:rsidRPr="00FF126D">
        <w:rPr>
          <w:sz w:val="36"/>
          <w:szCs w:val="36"/>
          <w:lang w:val="en-US"/>
        </w:rPr>
        <w:t>ου</w:t>
      </w:r>
      <w:proofErr w:type="spellEnd"/>
      <w:r w:rsidRPr="00FF126D">
        <w:rPr>
          <w:sz w:val="36"/>
          <w:szCs w:val="36"/>
          <w:lang w:val="en-US"/>
        </w:rPr>
        <w:t xml:space="preserve"> </w:t>
      </w:r>
      <w:proofErr w:type="spellStart"/>
      <w:r w:rsidRPr="00FF126D">
        <w:rPr>
          <w:sz w:val="36"/>
          <w:szCs w:val="36"/>
          <w:lang w:val="en-US"/>
        </w:rPr>
        <w:t>εμ</w:t>
      </w:r>
      <w:proofErr w:type="spellEnd"/>
      <w:r w:rsidRPr="00FF126D">
        <w:rPr>
          <w:sz w:val="36"/>
          <w:szCs w:val="36"/>
          <w:lang w:val="en-US"/>
        </w:rPr>
        <w:t xml:space="preserve">ποδίζουν </w:t>
      </w:r>
      <w:proofErr w:type="spellStart"/>
      <w:r w:rsidRPr="00FF126D">
        <w:rPr>
          <w:sz w:val="36"/>
          <w:szCs w:val="36"/>
          <w:lang w:val="en-US"/>
        </w:rPr>
        <w:t>την</w:t>
      </w:r>
      <w:proofErr w:type="spellEnd"/>
      <w:r w:rsidRPr="00FF126D">
        <w:rPr>
          <w:sz w:val="36"/>
          <w:szCs w:val="36"/>
          <w:lang w:val="en-US"/>
        </w:rPr>
        <w:t xml:space="preserve"> «π</w:t>
      </w:r>
      <w:proofErr w:type="spellStart"/>
      <w:r w:rsidRPr="00FF126D">
        <w:rPr>
          <w:sz w:val="36"/>
          <w:szCs w:val="36"/>
          <w:lang w:val="en-US"/>
        </w:rPr>
        <w:t>λήρη</w:t>
      </w:r>
      <w:proofErr w:type="spellEnd"/>
      <w:r w:rsidRPr="00FF126D">
        <w:rPr>
          <w:sz w:val="36"/>
          <w:szCs w:val="36"/>
          <w:lang w:val="en-US"/>
        </w:rPr>
        <w:t xml:space="preserve"> και απ</w:t>
      </w:r>
      <w:proofErr w:type="spellStart"/>
      <w:r w:rsidRPr="00FF126D">
        <w:rPr>
          <w:sz w:val="36"/>
          <w:szCs w:val="36"/>
          <w:lang w:val="en-US"/>
        </w:rPr>
        <w:t>οτελεσμ</w:t>
      </w:r>
      <w:proofErr w:type="spellEnd"/>
      <w:r w:rsidRPr="00FF126D">
        <w:rPr>
          <w:sz w:val="36"/>
          <w:szCs w:val="36"/>
          <w:lang w:val="en-US"/>
        </w:rPr>
        <w:t xml:space="preserve">ατική </w:t>
      </w:r>
      <w:proofErr w:type="spellStart"/>
      <w:r w:rsidRPr="00FF126D">
        <w:rPr>
          <w:sz w:val="36"/>
          <w:szCs w:val="36"/>
          <w:lang w:val="en-US"/>
        </w:rPr>
        <w:t>συμμετοχή</w:t>
      </w:r>
      <w:proofErr w:type="spellEnd"/>
      <w:r w:rsidRPr="00FF126D">
        <w:rPr>
          <w:sz w:val="36"/>
          <w:szCs w:val="36"/>
          <w:lang w:val="en-US"/>
        </w:rPr>
        <w:t xml:space="preserve"> </w:t>
      </w:r>
      <w:proofErr w:type="spellStart"/>
      <w:r w:rsidRPr="00FF126D">
        <w:rPr>
          <w:sz w:val="36"/>
          <w:szCs w:val="36"/>
          <w:lang w:val="en-US"/>
        </w:rPr>
        <w:t>τους</w:t>
      </w:r>
      <w:proofErr w:type="spellEnd"/>
      <w:r w:rsidRPr="00FF126D">
        <w:rPr>
          <w:sz w:val="36"/>
          <w:szCs w:val="36"/>
          <w:lang w:val="en-US"/>
        </w:rPr>
        <w:t xml:space="preserve"> </w:t>
      </w:r>
      <w:proofErr w:type="spellStart"/>
      <w:r w:rsidRPr="00FF126D">
        <w:rPr>
          <w:sz w:val="36"/>
          <w:szCs w:val="36"/>
          <w:lang w:val="en-US"/>
        </w:rPr>
        <w:t>στην</w:t>
      </w:r>
      <w:proofErr w:type="spellEnd"/>
      <w:r w:rsidRPr="00FF126D">
        <w:rPr>
          <w:sz w:val="36"/>
          <w:szCs w:val="36"/>
          <w:lang w:val="en-US"/>
        </w:rPr>
        <w:t xml:space="preserve"> </w:t>
      </w:r>
      <w:proofErr w:type="spellStart"/>
      <w:r w:rsidRPr="00FF126D">
        <w:rPr>
          <w:sz w:val="36"/>
          <w:szCs w:val="36"/>
          <w:lang w:val="en-US"/>
        </w:rPr>
        <w:t>κοινωνί</w:t>
      </w:r>
      <w:proofErr w:type="spellEnd"/>
      <w:r w:rsidRPr="00FF126D">
        <w:rPr>
          <w:sz w:val="36"/>
          <w:szCs w:val="36"/>
          <w:lang w:val="en-US"/>
        </w:rPr>
        <w:t xml:space="preserve">α </w:t>
      </w:r>
      <w:proofErr w:type="spellStart"/>
      <w:r w:rsidRPr="00FF126D">
        <w:rPr>
          <w:sz w:val="36"/>
          <w:szCs w:val="36"/>
          <w:lang w:val="en-US"/>
        </w:rPr>
        <w:t>σε</w:t>
      </w:r>
      <w:proofErr w:type="spellEnd"/>
      <w:r w:rsidRPr="00FF126D">
        <w:rPr>
          <w:sz w:val="36"/>
          <w:szCs w:val="36"/>
          <w:lang w:val="en-US"/>
        </w:rPr>
        <w:t xml:space="preserve"> </w:t>
      </w:r>
      <w:proofErr w:type="spellStart"/>
      <w:r w:rsidRPr="00FF126D">
        <w:rPr>
          <w:sz w:val="36"/>
          <w:szCs w:val="36"/>
          <w:lang w:val="en-US"/>
        </w:rPr>
        <w:t>ίση</w:t>
      </w:r>
      <w:proofErr w:type="spellEnd"/>
      <w:r w:rsidRPr="00FF126D">
        <w:rPr>
          <w:sz w:val="36"/>
          <w:szCs w:val="36"/>
          <w:lang w:val="en-US"/>
        </w:rPr>
        <w:t xml:space="preserve"> β</w:t>
      </w:r>
      <w:proofErr w:type="spellStart"/>
      <w:r w:rsidRPr="00FF126D">
        <w:rPr>
          <w:sz w:val="36"/>
          <w:szCs w:val="36"/>
          <w:lang w:val="en-US"/>
        </w:rPr>
        <w:t>άση</w:t>
      </w:r>
      <w:proofErr w:type="spellEnd"/>
      <w:r w:rsidRPr="00FF126D">
        <w:rPr>
          <w:sz w:val="36"/>
          <w:szCs w:val="36"/>
          <w:lang w:val="en-US"/>
        </w:rPr>
        <w:t xml:space="preserve"> </w:t>
      </w:r>
      <w:proofErr w:type="spellStart"/>
      <w:r w:rsidRPr="00FF126D">
        <w:rPr>
          <w:sz w:val="36"/>
          <w:szCs w:val="36"/>
          <w:lang w:val="en-US"/>
        </w:rPr>
        <w:t>με</w:t>
      </w:r>
      <w:proofErr w:type="spellEnd"/>
      <w:r w:rsidRPr="00FF126D">
        <w:rPr>
          <w:sz w:val="36"/>
          <w:szCs w:val="36"/>
          <w:lang w:val="en-US"/>
        </w:rPr>
        <w:t xml:space="preserve"> </w:t>
      </w:r>
      <w:proofErr w:type="spellStart"/>
      <w:r w:rsidRPr="00FF126D">
        <w:rPr>
          <w:sz w:val="36"/>
          <w:szCs w:val="36"/>
          <w:lang w:val="en-US"/>
        </w:rPr>
        <w:t>τους</w:t>
      </w:r>
      <w:proofErr w:type="spellEnd"/>
      <w:r w:rsidRPr="00FF126D">
        <w:rPr>
          <w:sz w:val="36"/>
          <w:szCs w:val="36"/>
          <w:lang w:val="en-US"/>
        </w:rPr>
        <w:t xml:space="preserve"> </w:t>
      </w:r>
      <w:proofErr w:type="spellStart"/>
      <w:r w:rsidRPr="00FF126D">
        <w:rPr>
          <w:sz w:val="36"/>
          <w:szCs w:val="36"/>
          <w:lang w:val="en-US"/>
        </w:rPr>
        <w:t>άλλους</w:t>
      </w:r>
      <w:proofErr w:type="spellEnd"/>
      <w:r w:rsidRPr="00FF126D">
        <w:rPr>
          <w:sz w:val="36"/>
          <w:szCs w:val="36"/>
          <w:lang w:val="en-US"/>
        </w:rPr>
        <w:t>» (</w:t>
      </w:r>
      <w:proofErr w:type="spellStart"/>
      <w:r w:rsidRPr="00FF126D">
        <w:rPr>
          <w:sz w:val="36"/>
          <w:szCs w:val="36"/>
          <w:lang w:val="en-US"/>
        </w:rPr>
        <w:t>Προοίμιο</w:t>
      </w:r>
      <w:proofErr w:type="spellEnd"/>
      <w:r w:rsidRPr="00FF126D">
        <w:rPr>
          <w:sz w:val="36"/>
          <w:szCs w:val="36"/>
          <w:lang w:val="en-US"/>
        </w:rPr>
        <w:t xml:space="preserve"> (ε) και </w:t>
      </w:r>
      <w:proofErr w:type="spellStart"/>
      <w:r w:rsidRPr="00FF126D">
        <w:rPr>
          <w:sz w:val="36"/>
          <w:szCs w:val="36"/>
          <w:lang w:val="en-US"/>
        </w:rPr>
        <w:t>άρθρο</w:t>
      </w:r>
      <w:proofErr w:type="spellEnd"/>
      <w:r w:rsidRPr="00FF126D">
        <w:rPr>
          <w:sz w:val="36"/>
          <w:szCs w:val="36"/>
          <w:lang w:val="en-US"/>
        </w:rPr>
        <w:t xml:space="preserve"> 1) </w:t>
      </w:r>
      <w:r w:rsidR="00E443B8" w:rsidRPr="00FF126D">
        <w:rPr>
          <w:sz w:val="36"/>
          <w:szCs w:val="36"/>
          <w:lang w:val="en-US"/>
        </w:rPr>
        <w:fldChar w:fldCharType="begin"/>
      </w:r>
      <w:r w:rsidR="00E443B8" w:rsidRPr="00FF126D">
        <w:rPr>
          <w:sz w:val="36"/>
          <w:szCs w:val="36"/>
          <w:lang w:val="en-US"/>
        </w:rPr>
        <w:instrText xml:space="preserve"> REF _Ref167182110 \n \h  \* MERGEFORMAT </w:instrText>
      </w:r>
      <w:r w:rsidR="00E443B8" w:rsidRPr="00FF126D">
        <w:rPr>
          <w:sz w:val="36"/>
          <w:szCs w:val="36"/>
          <w:lang w:val="en-US"/>
        </w:rPr>
      </w:r>
      <w:r w:rsidR="00E443B8" w:rsidRPr="00FF126D">
        <w:rPr>
          <w:sz w:val="36"/>
          <w:szCs w:val="36"/>
          <w:lang w:val="en-US"/>
        </w:rPr>
        <w:fldChar w:fldCharType="separate"/>
      </w:r>
      <w:r w:rsidR="00A84C01">
        <w:rPr>
          <w:rFonts w:hint="eastAsia"/>
          <w:sz w:val="36"/>
          <w:szCs w:val="36"/>
          <w:cs/>
          <w:lang w:val="en-US"/>
        </w:rPr>
        <w:t>‎</w:t>
      </w:r>
      <w:r w:rsidR="00A84C01">
        <w:rPr>
          <w:sz w:val="36"/>
          <w:szCs w:val="36"/>
          <w:lang w:val="en-US"/>
        </w:rPr>
        <w:t>[</w:t>
      </w:r>
      <w:r w:rsidR="00A84C01" w:rsidRPr="00A84C01">
        <w:rPr>
          <w:rFonts w:ascii="PF DinDisplay Pro" w:hAnsi="PF DinDisplay Pro"/>
          <w:b/>
          <w:bCs/>
          <w:color w:val="0070C0"/>
          <w:sz w:val="36"/>
          <w:szCs w:val="36"/>
        </w:rPr>
        <w:t>1</w:t>
      </w:r>
      <w:r w:rsidR="00A84C01">
        <w:rPr>
          <w:sz w:val="36"/>
          <w:szCs w:val="36"/>
          <w:lang w:val="en-US"/>
        </w:rPr>
        <w:t>]</w:t>
      </w:r>
      <w:r w:rsidR="00E443B8" w:rsidRPr="00FF126D">
        <w:rPr>
          <w:sz w:val="36"/>
          <w:szCs w:val="36"/>
          <w:lang w:val="en-US"/>
        </w:rPr>
        <w:fldChar w:fldCharType="end"/>
      </w:r>
      <w:r w:rsidR="00E443B8" w:rsidRPr="00FF126D">
        <w:rPr>
          <w:sz w:val="36"/>
          <w:szCs w:val="36"/>
          <w:lang w:val="en-US"/>
        </w:rPr>
        <w:fldChar w:fldCharType="begin"/>
      </w:r>
      <w:r w:rsidR="00E443B8" w:rsidRPr="00FF126D">
        <w:rPr>
          <w:sz w:val="36"/>
          <w:szCs w:val="36"/>
          <w:lang w:val="en-US"/>
        </w:rPr>
        <w:instrText xml:space="preserve"> REF _Ref167182123 \n \h  \* MERGEFORMAT </w:instrText>
      </w:r>
      <w:r w:rsidR="00E443B8" w:rsidRPr="00FF126D">
        <w:rPr>
          <w:sz w:val="36"/>
          <w:szCs w:val="36"/>
          <w:lang w:val="en-US"/>
        </w:rPr>
      </w:r>
      <w:r w:rsidR="00E443B8" w:rsidRPr="00FF126D">
        <w:rPr>
          <w:sz w:val="36"/>
          <w:szCs w:val="36"/>
          <w:lang w:val="en-US"/>
        </w:rPr>
        <w:fldChar w:fldCharType="separate"/>
      </w:r>
      <w:r w:rsidR="00A84C01">
        <w:rPr>
          <w:rFonts w:hint="eastAsia"/>
          <w:sz w:val="36"/>
          <w:szCs w:val="36"/>
          <w:cs/>
          <w:lang w:val="en-US"/>
        </w:rPr>
        <w:t>‎</w:t>
      </w:r>
      <w:r w:rsidR="00A84C01" w:rsidRPr="00A84C01">
        <w:rPr>
          <w:sz w:val="36"/>
          <w:szCs w:val="36"/>
        </w:rPr>
        <w:t>[</w:t>
      </w:r>
      <w:r w:rsidR="00A84C01" w:rsidRPr="00A84C01">
        <w:rPr>
          <w:rFonts w:ascii="PF DinDisplay Pro" w:hAnsi="PF DinDisplay Pro"/>
          <w:b/>
          <w:bCs/>
          <w:color w:val="0070C0"/>
          <w:sz w:val="36"/>
          <w:szCs w:val="36"/>
        </w:rPr>
        <w:t>2</w:t>
      </w:r>
      <w:r w:rsidR="00A84C01">
        <w:rPr>
          <w:sz w:val="36"/>
          <w:szCs w:val="36"/>
          <w:lang w:val="en-US"/>
        </w:rPr>
        <w:t>]</w:t>
      </w:r>
      <w:r w:rsidR="00E443B8" w:rsidRPr="00FF126D">
        <w:rPr>
          <w:sz w:val="36"/>
          <w:szCs w:val="36"/>
          <w:lang w:val="en-US"/>
        </w:rPr>
        <w:fldChar w:fldCharType="end"/>
      </w:r>
      <w:r w:rsidRPr="00FF126D">
        <w:rPr>
          <w:sz w:val="36"/>
          <w:szCs w:val="36"/>
          <w:lang w:val="en-US"/>
        </w:rPr>
        <w:t>.</w:t>
      </w:r>
    </w:p>
    <w:p w14:paraId="67F7FB67" w14:textId="77777777" w:rsidR="00BA4161" w:rsidRPr="00FF126D" w:rsidRDefault="00BA4161" w:rsidP="00BA4161">
      <w:pPr>
        <w:pStyle w:val="Heading2"/>
        <w:spacing w:before="600"/>
        <w:ind w:left="578" w:hanging="578"/>
        <w:rPr>
          <w:sz w:val="40"/>
          <w:szCs w:val="40"/>
        </w:rPr>
      </w:pPr>
      <w:bookmarkStart w:id="11" w:name="_Toc167182000"/>
      <w:r w:rsidRPr="00FF126D">
        <w:rPr>
          <w:sz w:val="40"/>
          <w:szCs w:val="40"/>
        </w:rPr>
        <w:t>Σκοπός, Αρχές &amp; Περιεχόμενο της Σύμβασης</w:t>
      </w:r>
      <w:bookmarkEnd w:id="11"/>
    </w:p>
    <w:p w14:paraId="2F747D81" w14:textId="2F1CFE8F" w:rsidR="00BA4161" w:rsidRPr="00FF126D" w:rsidRDefault="00BA4161" w:rsidP="00BA4161">
      <w:pPr>
        <w:pStyle w:val="MyParagraph"/>
        <w:spacing w:line="252" w:lineRule="auto"/>
        <w:rPr>
          <w:sz w:val="36"/>
          <w:szCs w:val="36"/>
        </w:rPr>
      </w:pPr>
      <w:r w:rsidRPr="00FF126D">
        <w:rPr>
          <w:sz w:val="36"/>
          <w:szCs w:val="36"/>
        </w:rPr>
        <w:t xml:space="preserve">Σύμφωνα με το άρθρο 1 «σκοπός» της Σύμβασης είναι να προάγει, να προστατεύσει και να διασφαλίσει την πλήρη και ισότιμη άσκηση όλων των ανθρωπίνων δικαιωμάτων και θεμελιωδών ελευθεριών, από όλα τα άτομα με αναπηρία, και να προάγει τον σεβασμό της εγγενούς αξιοπρέπειάς τους </w:t>
      </w:r>
      <w:r w:rsidR="00FF126D" w:rsidRPr="00FF126D">
        <w:rPr>
          <w:sz w:val="36"/>
          <w:szCs w:val="36"/>
          <w:lang w:val="en-US"/>
        </w:rPr>
        <w:fldChar w:fldCharType="begin"/>
      </w:r>
      <w:r w:rsidR="00FF126D" w:rsidRPr="00FF126D">
        <w:rPr>
          <w:sz w:val="36"/>
          <w:szCs w:val="36"/>
          <w:lang w:val="en-US"/>
        </w:rPr>
        <w:instrText xml:space="preserve"> REF _Ref167182110 \n \h  \* MERGEFORMAT </w:instrText>
      </w:r>
      <w:r w:rsidR="00FF126D" w:rsidRPr="00FF126D">
        <w:rPr>
          <w:sz w:val="36"/>
          <w:szCs w:val="36"/>
          <w:lang w:val="en-US"/>
        </w:rPr>
      </w:r>
      <w:r w:rsidR="00FF126D" w:rsidRPr="00FF126D">
        <w:rPr>
          <w:sz w:val="36"/>
          <w:szCs w:val="36"/>
          <w:lang w:val="en-US"/>
        </w:rPr>
        <w:fldChar w:fldCharType="separate"/>
      </w:r>
      <w:r w:rsidR="00A84C01">
        <w:rPr>
          <w:rFonts w:hint="eastAsia"/>
          <w:sz w:val="36"/>
          <w:szCs w:val="36"/>
          <w:cs/>
          <w:lang w:val="en-US"/>
        </w:rPr>
        <w:t>‎</w:t>
      </w:r>
      <w:r w:rsidR="00A84C01">
        <w:rPr>
          <w:sz w:val="36"/>
          <w:szCs w:val="36"/>
          <w:lang w:val="en-US"/>
        </w:rPr>
        <w:t>[</w:t>
      </w:r>
      <w:r w:rsidR="00A84C01" w:rsidRPr="00A84C01">
        <w:rPr>
          <w:rFonts w:ascii="PF DinDisplay Pro" w:hAnsi="PF DinDisplay Pro"/>
          <w:b/>
          <w:bCs/>
          <w:color w:val="0070C0"/>
          <w:sz w:val="36"/>
          <w:szCs w:val="36"/>
        </w:rPr>
        <w:t>1</w:t>
      </w:r>
      <w:r w:rsidR="00A84C01">
        <w:rPr>
          <w:sz w:val="36"/>
          <w:szCs w:val="36"/>
          <w:lang w:val="en-US"/>
        </w:rPr>
        <w:t>]</w:t>
      </w:r>
      <w:r w:rsidR="00FF126D" w:rsidRPr="00FF126D">
        <w:rPr>
          <w:sz w:val="36"/>
          <w:szCs w:val="36"/>
          <w:lang w:val="en-US"/>
        </w:rPr>
        <w:fldChar w:fldCharType="end"/>
      </w:r>
      <w:r w:rsidRPr="00FF126D">
        <w:rPr>
          <w:sz w:val="36"/>
          <w:szCs w:val="36"/>
        </w:rPr>
        <w:t>. Σύμφωνα με το άρθρο 3 θεσπίζονται οι «γενικές αρχές», που είναι οι εξής:</w:t>
      </w:r>
    </w:p>
    <w:p w14:paraId="22FF8499" w14:textId="77777777" w:rsidR="00BA4161" w:rsidRPr="00FF126D" w:rsidRDefault="00BA4161" w:rsidP="00E443B8">
      <w:pPr>
        <w:pStyle w:val="MyParagraph"/>
        <w:numPr>
          <w:ilvl w:val="0"/>
          <w:numId w:val="13"/>
        </w:numPr>
        <w:spacing w:line="252" w:lineRule="auto"/>
        <w:rPr>
          <w:sz w:val="36"/>
          <w:szCs w:val="36"/>
        </w:rPr>
      </w:pPr>
      <w:r w:rsidRPr="00FF126D">
        <w:rPr>
          <w:sz w:val="36"/>
          <w:szCs w:val="36"/>
        </w:rPr>
        <w:t>ο σεβασμός της εγγενούς αξιοπρέπειας, της ατομικής αυτονομίας, συμπεριλαμβανομένης και της ελευθερίας ατομικών επιλογών και της ανεξαρτησίας των ατόμων,</w:t>
      </w:r>
    </w:p>
    <w:p w14:paraId="3F8EA70A" w14:textId="77777777" w:rsidR="00BA4161" w:rsidRPr="00FF126D" w:rsidRDefault="00BA4161" w:rsidP="00E443B8">
      <w:pPr>
        <w:pStyle w:val="MyParagraph"/>
        <w:numPr>
          <w:ilvl w:val="0"/>
          <w:numId w:val="13"/>
        </w:numPr>
        <w:spacing w:line="252" w:lineRule="auto"/>
        <w:rPr>
          <w:sz w:val="36"/>
          <w:szCs w:val="36"/>
        </w:rPr>
      </w:pPr>
      <w:r w:rsidRPr="00FF126D">
        <w:rPr>
          <w:sz w:val="36"/>
          <w:szCs w:val="36"/>
        </w:rPr>
        <w:t xml:space="preserve">η μη διάκριση, </w:t>
      </w:r>
    </w:p>
    <w:p w14:paraId="5EAB1315" w14:textId="77777777" w:rsidR="00BA4161" w:rsidRPr="00FF126D" w:rsidRDefault="00BA4161" w:rsidP="00E443B8">
      <w:pPr>
        <w:pStyle w:val="MyParagraph"/>
        <w:numPr>
          <w:ilvl w:val="0"/>
          <w:numId w:val="13"/>
        </w:numPr>
        <w:spacing w:line="252" w:lineRule="auto"/>
        <w:rPr>
          <w:sz w:val="36"/>
          <w:szCs w:val="36"/>
        </w:rPr>
      </w:pPr>
      <w:r w:rsidRPr="00FF126D">
        <w:rPr>
          <w:sz w:val="36"/>
          <w:szCs w:val="36"/>
        </w:rPr>
        <w:t xml:space="preserve">η πλήρης και αποτελεσματική συμμετοχή και ένταξη στην κοινωνία, </w:t>
      </w:r>
    </w:p>
    <w:p w14:paraId="6407EE69" w14:textId="77777777" w:rsidR="00BA4161" w:rsidRPr="00FF126D" w:rsidRDefault="00BA4161" w:rsidP="00E443B8">
      <w:pPr>
        <w:pStyle w:val="MyParagraph"/>
        <w:numPr>
          <w:ilvl w:val="0"/>
          <w:numId w:val="13"/>
        </w:numPr>
        <w:spacing w:line="252" w:lineRule="auto"/>
        <w:rPr>
          <w:sz w:val="36"/>
          <w:szCs w:val="36"/>
        </w:rPr>
      </w:pPr>
      <w:r w:rsidRPr="00FF126D">
        <w:rPr>
          <w:sz w:val="36"/>
          <w:szCs w:val="36"/>
        </w:rPr>
        <w:lastRenderedPageBreak/>
        <w:t xml:space="preserve">ο σεβασμός της διαφορετικότητας και η αποδοχή των ατόμων με αναπηρία, ως μέρος της ανθρώπινης ποικιλομορφίας και της ανθρωπότητας, </w:t>
      </w:r>
    </w:p>
    <w:p w14:paraId="1F520D8F" w14:textId="77777777" w:rsidR="00BA4161" w:rsidRPr="00FF126D" w:rsidRDefault="00BA4161" w:rsidP="00E443B8">
      <w:pPr>
        <w:pStyle w:val="MyParagraph"/>
        <w:numPr>
          <w:ilvl w:val="0"/>
          <w:numId w:val="13"/>
        </w:numPr>
        <w:spacing w:line="252" w:lineRule="auto"/>
        <w:rPr>
          <w:sz w:val="36"/>
          <w:szCs w:val="36"/>
        </w:rPr>
      </w:pPr>
      <w:r w:rsidRPr="00FF126D">
        <w:rPr>
          <w:sz w:val="36"/>
          <w:szCs w:val="36"/>
        </w:rPr>
        <w:t>η ισότητα ευκαιριών,</w:t>
      </w:r>
    </w:p>
    <w:p w14:paraId="29DEF181" w14:textId="77777777" w:rsidR="00BA4161" w:rsidRPr="00FF126D" w:rsidRDefault="00BA4161" w:rsidP="00E443B8">
      <w:pPr>
        <w:pStyle w:val="MyParagraph"/>
        <w:numPr>
          <w:ilvl w:val="0"/>
          <w:numId w:val="13"/>
        </w:numPr>
        <w:spacing w:line="252" w:lineRule="auto"/>
        <w:rPr>
          <w:sz w:val="36"/>
          <w:szCs w:val="36"/>
        </w:rPr>
      </w:pPr>
      <w:r w:rsidRPr="00FF126D">
        <w:rPr>
          <w:sz w:val="36"/>
          <w:szCs w:val="36"/>
        </w:rPr>
        <w:t>η προσβασιμότητα,</w:t>
      </w:r>
    </w:p>
    <w:p w14:paraId="68E3B16F" w14:textId="77777777" w:rsidR="00BA4161" w:rsidRPr="00FF126D" w:rsidRDefault="00BA4161" w:rsidP="00E443B8">
      <w:pPr>
        <w:pStyle w:val="MyParagraph"/>
        <w:numPr>
          <w:ilvl w:val="0"/>
          <w:numId w:val="13"/>
        </w:numPr>
        <w:spacing w:line="252" w:lineRule="auto"/>
        <w:rPr>
          <w:sz w:val="36"/>
          <w:szCs w:val="36"/>
        </w:rPr>
      </w:pPr>
      <w:r w:rsidRPr="00FF126D">
        <w:rPr>
          <w:sz w:val="36"/>
          <w:szCs w:val="36"/>
        </w:rPr>
        <w:t>η ισότητα μεταξύ ανδρών και γυναικών,</w:t>
      </w:r>
    </w:p>
    <w:p w14:paraId="021AEBC9" w14:textId="77777777" w:rsidR="00BA4161" w:rsidRPr="00FF126D" w:rsidRDefault="00BA4161" w:rsidP="00E443B8">
      <w:pPr>
        <w:pStyle w:val="MyParagraph"/>
        <w:numPr>
          <w:ilvl w:val="0"/>
          <w:numId w:val="13"/>
        </w:numPr>
        <w:spacing w:line="252" w:lineRule="auto"/>
        <w:rPr>
          <w:sz w:val="36"/>
          <w:szCs w:val="36"/>
        </w:rPr>
      </w:pPr>
      <w:r w:rsidRPr="00FF126D">
        <w:rPr>
          <w:sz w:val="36"/>
          <w:szCs w:val="36"/>
        </w:rPr>
        <w:t>ο σεβασμός των εξελισσόμενων ικανοτήτων των παιδιών με αναπηρία και ο σεβασμός του δικαιώματος των παιδιών με αναπηρία να διατηρήσουν την ταυτότητά τους.</w:t>
      </w:r>
    </w:p>
    <w:p w14:paraId="5DD4262E" w14:textId="77777777" w:rsidR="00BA4161" w:rsidRPr="00FF126D" w:rsidRDefault="00BA4161" w:rsidP="00BA4161">
      <w:pPr>
        <w:pStyle w:val="MyParagraph"/>
        <w:spacing w:before="240" w:line="252" w:lineRule="auto"/>
        <w:rPr>
          <w:sz w:val="36"/>
          <w:szCs w:val="36"/>
        </w:rPr>
      </w:pPr>
      <w:r w:rsidRPr="00FF126D">
        <w:rPr>
          <w:sz w:val="36"/>
          <w:szCs w:val="36"/>
        </w:rPr>
        <w:t xml:space="preserve">Στο σύνολό της η Σύμβαση αποτελείται από 50 ξεχωριστά άρθρα. Τα άρθρα από το 1-4 αφορούν το σκοπό, τους ορισμούς, τις γενικές αρχές και τις υποχρεώσεις των κρατών. Τα άρθρα 5 έως 30 εστιάζουν στα δικαιώματα των ατόμων με αναπηρία που προστατεύονται από τη Σύμβαση, ενώ τα υπόλοιπα (31-50) εστιάζουν στη θέσπιση μηχανισμών εφαρμογής και παρακολούθησης της Σύμβασης. Πιο συγκεκριμένα: </w:t>
      </w:r>
    </w:p>
    <w:p w14:paraId="2EC99A57" w14:textId="77777777" w:rsidR="00BA4161" w:rsidRPr="00FF126D" w:rsidRDefault="00BA4161" w:rsidP="00E443B8">
      <w:pPr>
        <w:pStyle w:val="MyParagraph"/>
        <w:numPr>
          <w:ilvl w:val="0"/>
          <w:numId w:val="14"/>
        </w:numPr>
        <w:spacing w:line="252" w:lineRule="auto"/>
        <w:rPr>
          <w:sz w:val="36"/>
          <w:szCs w:val="36"/>
        </w:rPr>
      </w:pPr>
      <w:r w:rsidRPr="00FF126D">
        <w:rPr>
          <w:b/>
          <w:bCs/>
          <w:sz w:val="36"/>
          <w:szCs w:val="36"/>
        </w:rPr>
        <w:t>Άρθρα 1-4</w:t>
      </w:r>
      <w:r w:rsidRPr="00FF126D">
        <w:rPr>
          <w:sz w:val="36"/>
          <w:szCs w:val="36"/>
        </w:rPr>
        <w:t xml:space="preserve">: Αφορούν το Σκοπό (άρθρο 1), τους Ορισμούς (άρθρο 2) όπως π.χ. εύλογη προσαρμογή, καθολικός σχεδιασμός, τις Γενικές Αρχές (άρθρο 3) και τις Γενικές Υποχρεώσεις (άρθρο 4) που απαιτείται να αναλάβουν τα κράτη προκειμένου να διασφαλίζουν και να προάγουν την πλήρη άσκηση όλων των ανθρωπίνων δικαιωμάτων και θεμελιωδών ελευθεριών για όλα τα άτομα με αναπηρία. </w:t>
      </w:r>
    </w:p>
    <w:p w14:paraId="0732CE1B" w14:textId="77777777" w:rsidR="00BA4161" w:rsidRPr="00FF126D" w:rsidRDefault="00BA4161" w:rsidP="00E443B8">
      <w:pPr>
        <w:pStyle w:val="MyParagraph"/>
        <w:numPr>
          <w:ilvl w:val="0"/>
          <w:numId w:val="14"/>
        </w:numPr>
        <w:spacing w:line="252" w:lineRule="auto"/>
        <w:rPr>
          <w:sz w:val="36"/>
          <w:szCs w:val="36"/>
        </w:rPr>
      </w:pPr>
      <w:r w:rsidRPr="00FF126D">
        <w:rPr>
          <w:b/>
          <w:bCs/>
          <w:sz w:val="36"/>
          <w:szCs w:val="36"/>
        </w:rPr>
        <w:lastRenderedPageBreak/>
        <w:t>Άρθρα 5-30</w:t>
      </w:r>
      <w:r w:rsidRPr="00FF126D">
        <w:rPr>
          <w:sz w:val="36"/>
          <w:szCs w:val="36"/>
        </w:rPr>
        <w:t>: Τα άρθρα από το 5 μέχρι το 9 αφορούν σε ζητήματα όπως η Ισότητα και μη-διάκριση (άρθρο 5), Γυναίκες με αναπηρία (άρθρο 6), Παιδιά με αναπηρία (άρθρο 7), Ευαισθητοποίηση (άρθρο 8) και Προσβασιμότητα (άρθρο 9) και είναι άρθρα που χρήζουν οριζόντιας εφαρμογής. Δηλαδή, για να υλοποιηθούν οι διατάξεις των υπόλοιπων άρθρων της Σύμβασης πρέπει πάντα να λαμβάνεται υπόψη το περιεχόμενο αυτών των άρθρων. Τα άρθρα από το 10 μέχρι το 30 αποτελούν έναν συνδυασμό ατομικών, πολιτικών, κοινωνικών οικονομικών και πολιτιστικών δικαιωμάτων. Για παράδειγμα, το άρθρο 10 αφορά το Δικαίωμα στη ζωή, το άρθρο 13 την Πρόσβαση στη δικαιοσύνη, το άρθρο 19 την Ανεξάρτητη διαβίωση και ένταξη στην κοινωνία, το άρθρο 25 την Υγεία, το άρθρο 29 τη Συμμετοχή στην πολιτική και δημόσια ζωή κ.λπ.</w:t>
      </w:r>
    </w:p>
    <w:p w14:paraId="431994C3" w14:textId="77777777" w:rsidR="00BA4161" w:rsidRPr="00FF126D" w:rsidRDefault="00BA4161" w:rsidP="00E443B8">
      <w:pPr>
        <w:pStyle w:val="MyParagraph"/>
        <w:numPr>
          <w:ilvl w:val="0"/>
          <w:numId w:val="14"/>
        </w:numPr>
        <w:spacing w:line="252" w:lineRule="auto"/>
        <w:rPr>
          <w:sz w:val="36"/>
          <w:szCs w:val="36"/>
        </w:rPr>
      </w:pPr>
      <w:r w:rsidRPr="00FF126D">
        <w:rPr>
          <w:b/>
          <w:bCs/>
          <w:sz w:val="36"/>
          <w:szCs w:val="36"/>
        </w:rPr>
        <w:t>Άρθρα 31-50</w:t>
      </w:r>
      <w:r w:rsidRPr="00FF126D">
        <w:rPr>
          <w:sz w:val="36"/>
          <w:szCs w:val="36"/>
        </w:rPr>
        <w:t>: Τα άρθρα 35 έως 50 ορίζουν τις πρακτικές δυνατότητες εφαρμογής της Σύμβασης σε διεθνές, περιφερειακό και εθνικό επίπεδο με διατάξεις που αφορούν στον σχεδιασμό μηχανισμού για την παρακολούθηση και υλοποίησή της καθώς και διοικητικά ζητήματα της Σύμβασης. Χαρακτηριστικό παράδειγμα αποτελεί το άρθρο 33 παράγραφος 3 όπου ορίζεται ότι η κοινωνία των πολιτών και, ιδιαίτερα, οι αντιπροσωπευτικές οργανώσεις των ατόμων με αναπηρία, θα εμπλέκονται και θα συμμετέχουν πλήρως στη διαδικασία παρακολούθησης της Σύμβασης.</w:t>
      </w:r>
    </w:p>
    <w:p w14:paraId="476CC419" w14:textId="494D4007" w:rsidR="00BA4161" w:rsidRPr="00FF126D" w:rsidRDefault="00BA4161" w:rsidP="00BA4161">
      <w:pPr>
        <w:pStyle w:val="Heading2"/>
        <w:spacing w:before="600"/>
        <w:ind w:left="578" w:hanging="578"/>
        <w:rPr>
          <w:sz w:val="40"/>
          <w:szCs w:val="40"/>
        </w:rPr>
      </w:pPr>
      <w:bookmarkStart w:id="12" w:name="_Toc167182001"/>
      <w:r w:rsidRPr="00FF126D">
        <w:rPr>
          <w:sz w:val="40"/>
          <w:szCs w:val="40"/>
        </w:rPr>
        <w:lastRenderedPageBreak/>
        <w:t>Τίποτα για εμάς, χωρίς εμάς</w:t>
      </w:r>
      <w:bookmarkEnd w:id="12"/>
    </w:p>
    <w:p w14:paraId="32ABC2F5" w14:textId="2481D670" w:rsidR="00BA4161" w:rsidRPr="00FF126D" w:rsidRDefault="00BA4161" w:rsidP="00BA4161">
      <w:pPr>
        <w:pStyle w:val="MyParagraph"/>
        <w:spacing w:line="252" w:lineRule="auto"/>
        <w:rPr>
          <w:sz w:val="36"/>
          <w:szCs w:val="36"/>
        </w:rPr>
      </w:pPr>
      <w:r w:rsidRPr="00FF126D">
        <w:rPr>
          <w:i/>
          <w:iCs/>
          <w:sz w:val="36"/>
          <w:szCs w:val="36"/>
        </w:rPr>
        <w:t>«Ποτέ άλλοτε στην ιστορία των Ηνωμένων Εθνών τα υποκείμενα μιας συνθήκης δεν κλήθηκαν να έχουν τόσο σπουδαίο ρόλο στη διαδικασία σύνταξης»</w:t>
      </w:r>
      <w:r w:rsidRPr="00FF126D">
        <w:rPr>
          <w:sz w:val="36"/>
          <w:szCs w:val="36"/>
        </w:rPr>
        <w:t xml:space="preserve"> δημιουργώντας έτσι το υποδειγματικό πρότυπο για μελλοντικές συνθήκες για τα ανθρώπινα δικαιώματα </w:t>
      </w:r>
      <w:r w:rsidR="00E443B8" w:rsidRPr="00FF126D">
        <w:rPr>
          <w:sz w:val="36"/>
          <w:szCs w:val="36"/>
        </w:rPr>
        <w:fldChar w:fldCharType="begin"/>
      </w:r>
      <w:r w:rsidR="00E443B8" w:rsidRPr="00FF126D">
        <w:rPr>
          <w:sz w:val="36"/>
          <w:szCs w:val="36"/>
        </w:rPr>
        <w:instrText xml:space="preserve"> REF _Ref167182601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17</w:t>
      </w:r>
      <w:r w:rsidR="00A84C01">
        <w:rPr>
          <w:sz w:val="36"/>
          <w:szCs w:val="36"/>
        </w:rPr>
        <w:t>]</w:t>
      </w:r>
      <w:r w:rsidR="00E443B8" w:rsidRPr="00FF126D">
        <w:rPr>
          <w:sz w:val="36"/>
          <w:szCs w:val="36"/>
        </w:rPr>
        <w:fldChar w:fldCharType="end"/>
      </w:r>
      <w:r w:rsidRPr="00FF126D">
        <w:rPr>
          <w:sz w:val="36"/>
          <w:szCs w:val="36"/>
        </w:rPr>
        <w:t xml:space="preserve">. Είναι αληθές ότι στη Σύμβαση, περισσότερο από οποιαδήποτε άλλη συνθήκη για τα ανθρώπινα δικαιώματα που προηγήθηκε, ενσαρκώνεται το πνεύμα της κεφαλαιώδους αρχής για τα δικαιώματα των ατόμων με αναπηρία «τίποτα για εμάς, χωρίς εμάς» </w:t>
      </w:r>
      <w:r w:rsidR="00E443B8" w:rsidRPr="00FF126D">
        <w:rPr>
          <w:sz w:val="36"/>
          <w:szCs w:val="36"/>
        </w:rPr>
        <w:fldChar w:fldCharType="begin"/>
      </w:r>
      <w:r w:rsidR="00E443B8" w:rsidRPr="00FF126D">
        <w:rPr>
          <w:sz w:val="36"/>
          <w:szCs w:val="36"/>
        </w:rPr>
        <w:instrText xml:space="preserve"> REF _Ref167182469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14</w:t>
      </w:r>
      <w:r w:rsidR="00A84C01">
        <w:rPr>
          <w:sz w:val="36"/>
          <w:szCs w:val="36"/>
        </w:rPr>
        <w:t>]</w:t>
      </w:r>
      <w:r w:rsidR="00E443B8" w:rsidRPr="00FF126D">
        <w:rPr>
          <w:sz w:val="36"/>
          <w:szCs w:val="36"/>
        </w:rPr>
        <w:fldChar w:fldCharType="end"/>
      </w:r>
      <w:r w:rsidRPr="00FF126D">
        <w:rPr>
          <w:sz w:val="36"/>
          <w:szCs w:val="36"/>
        </w:rPr>
        <w:t>.</w:t>
      </w:r>
    </w:p>
    <w:p w14:paraId="0262FC9C" w14:textId="47672AA1" w:rsidR="00BA4161" w:rsidRPr="00FF126D" w:rsidRDefault="00BA4161" w:rsidP="00BA4161">
      <w:pPr>
        <w:pStyle w:val="MyParagraph"/>
        <w:spacing w:line="252" w:lineRule="auto"/>
        <w:rPr>
          <w:sz w:val="36"/>
          <w:szCs w:val="36"/>
        </w:rPr>
      </w:pPr>
      <w:r w:rsidRPr="00FF126D">
        <w:rPr>
          <w:sz w:val="36"/>
          <w:szCs w:val="36"/>
        </w:rPr>
        <w:t xml:space="preserve">Η Ad Hoc Επιτροπή που διαπραγματεύτηκε τη Σύμβαση </w:t>
      </w:r>
      <w:proofErr w:type="spellStart"/>
      <w:r w:rsidRPr="00FF126D">
        <w:rPr>
          <w:sz w:val="36"/>
          <w:szCs w:val="36"/>
        </w:rPr>
        <w:t>περιελάμβανε</w:t>
      </w:r>
      <w:proofErr w:type="spellEnd"/>
      <w:r w:rsidRPr="00FF126D">
        <w:rPr>
          <w:sz w:val="36"/>
          <w:szCs w:val="36"/>
        </w:rPr>
        <w:t xml:space="preserve"> περισσότερους από 400 εκπροσώπους οργανώσεων της κοινωνίας των πολιτών από περισσότερες από 40 χώρες. Τα επίσημα αρχεία των διαπραγματεύσεων για τη συνθήκη αποκαλύπτουν τον πολύ σημαντικό ρόλο που διαδραμάτισαν οι εκπρόσωποι της κοινωνίας των πολιτών στην ανάπτυξη του κείμενου της Σύμβασης </w:t>
      </w:r>
      <w:r w:rsidR="00E443B8" w:rsidRPr="00FF126D">
        <w:rPr>
          <w:sz w:val="36"/>
          <w:szCs w:val="36"/>
        </w:rPr>
        <w:fldChar w:fldCharType="begin"/>
      </w:r>
      <w:r w:rsidR="00E443B8" w:rsidRPr="00FF126D">
        <w:rPr>
          <w:sz w:val="36"/>
          <w:szCs w:val="36"/>
        </w:rPr>
        <w:instrText xml:space="preserve"> REF _Ref167182469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14</w:t>
      </w:r>
      <w:r w:rsidR="00A84C01">
        <w:rPr>
          <w:sz w:val="36"/>
          <w:szCs w:val="36"/>
        </w:rPr>
        <w:t>]</w:t>
      </w:r>
      <w:r w:rsidR="00E443B8" w:rsidRPr="00FF126D">
        <w:rPr>
          <w:sz w:val="36"/>
          <w:szCs w:val="36"/>
        </w:rPr>
        <w:fldChar w:fldCharType="end"/>
      </w:r>
      <w:r w:rsidRPr="00FF126D">
        <w:rPr>
          <w:sz w:val="36"/>
          <w:szCs w:val="36"/>
        </w:rPr>
        <w:t>.</w:t>
      </w:r>
    </w:p>
    <w:p w14:paraId="63174B13" w14:textId="73AB4766" w:rsidR="00BA4161" w:rsidRPr="00FF126D" w:rsidRDefault="00BA4161" w:rsidP="00BA4161">
      <w:pPr>
        <w:pStyle w:val="MyParagraph"/>
        <w:spacing w:after="360" w:line="252" w:lineRule="auto"/>
        <w:rPr>
          <w:sz w:val="36"/>
          <w:szCs w:val="36"/>
        </w:rPr>
      </w:pPr>
      <w:r w:rsidRPr="00FF126D">
        <w:rPr>
          <w:sz w:val="36"/>
          <w:szCs w:val="36"/>
        </w:rPr>
        <w:t xml:space="preserve">Προηγουμένως, το 2003 συστάθηκε η ομάδα εργασίας για να αναπτύξει ένα σχέδιο κειμένου της Σύμβασης για μελλοντικές διαπραγματεύσεις με εξέχουσες προσωπικότητες, όπως εκπροσώπους του αναπηρικού κινήματος, ακτιβιστές κ.λπ. </w:t>
      </w:r>
      <w:r w:rsidRPr="00FF126D">
        <w:rPr>
          <w:sz w:val="36"/>
          <w:szCs w:val="36"/>
        </w:rPr>
        <w:br/>
        <w:t>Ο Πρόεδρος της Ε.Σ.Α.μεΑ., του EDF και της IDA, ως κεντρικό μέλος της ομάδας με την ιδιότητα του Πρόεδρου του EDF που εκπροσωπεί πάνω από 100.000.000 άτομα με αναπηρία, παραθέτει τα εξής:</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E9"/>
        <w:tblLook w:val="04A0" w:firstRow="1" w:lastRow="0" w:firstColumn="1" w:lastColumn="0" w:noHBand="0" w:noVBand="1"/>
      </w:tblPr>
      <w:tblGrid>
        <w:gridCol w:w="8721"/>
      </w:tblGrid>
      <w:tr w:rsidR="00BA4161" w:rsidRPr="00FF126D" w14:paraId="627F8CC1" w14:textId="77777777" w:rsidTr="00BA4161">
        <w:tc>
          <w:tcPr>
            <w:tcW w:w="8721" w:type="dxa"/>
            <w:shd w:val="clear" w:color="auto" w:fill="FDE9E9"/>
          </w:tcPr>
          <w:p w14:paraId="51E72D10" w14:textId="73D8162D" w:rsidR="00BA4161" w:rsidRPr="00FF126D" w:rsidRDefault="00BA4161" w:rsidP="00BA4161">
            <w:pPr>
              <w:pStyle w:val="MyParagraph"/>
              <w:spacing w:line="264" w:lineRule="auto"/>
              <w:ind w:left="318" w:right="255"/>
              <w:rPr>
                <w:i/>
                <w:iCs/>
                <w:sz w:val="36"/>
                <w:szCs w:val="36"/>
              </w:rPr>
            </w:pPr>
            <w:r w:rsidRPr="00FF126D">
              <w:rPr>
                <w:i/>
                <w:iCs/>
                <w:sz w:val="36"/>
                <w:szCs w:val="36"/>
              </w:rPr>
              <w:lastRenderedPageBreak/>
              <w:t>Ήταν αρχές Δεκεμβρίου του 2001 με αφορμή την 3</w:t>
            </w:r>
            <w:r w:rsidRPr="00FF126D">
              <w:rPr>
                <w:i/>
                <w:iCs/>
                <w:sz w:val="36"/>
                <w:szCs w:val="36"/>
                <w:vertAlign w:val="superscript"/>
              </w:rPr>
              <w:t>η</w:t>
            </w:r>
            <w:r w:rsidRPr="00FF126D">
              <w:rPr>
                <w:i/>
                <w:iCs/>
                <w:sz w:val="36"/>
                <w:szCs w:val="36"/>
              </w:rPr>
              <w:t xml:space="preserve"> Δεκέμβρη </w:t>
            </w:r>
            <w:r w:rsidR="00FF126D" w:rsidRPr="00FF126D">
              <w:rPr>
                <w:rFonts w:ascii="Times New Roman" w:hAnsi="Times New Roman" w:cs="Times New Roman"/>
                <w:i/>
                <w:iCs/>
                <w:sz w:val="36"/>
                <w:szCs w:val="36"/>
              </w:rPr>
              <w:t>‒</w:t>
            </w:r>
            <w:r w:rsidRPr="00FF126D">
              <w:rPr>
                <w:rFonts w:cs="PF DinText Pro"/>
                <w:i/>
                <w:iCs/>
                <w:sz w:val="36"/>
                <w:szCs w:val="36"/>
              </w:rPr>
              <w:t>εθνική</w:t>
            </w:r>
            <w:r w:rsidRPr="00FF126D">
              <w:rPr>
                <w:i/>
                <w:iCs/>
                <w:sz w:val="36"/>
                <w:szCs w:val="36"/>
              </w:rPr>
              <w:t xml:space="preserve"> </w:t>
            </w:r>
            <w:r w:rsidRPr="00FF126D">
              <w:rPr>
                <w:rFonts w:cs="PF DinText Pro"/>
                <w:i/>
                <w:iCs/>
                <w:sz w:val="36"/>
                <w:szCs w:val="36"/>
              </w:rPr>
              <w:t>και</w:t>
            </w:r>
            <w:r w:rsidRPr="00FF126D">
              <w:rPr>
                <w:i/>
                <w:iCs/>
                <w:sz w:val="36"/>
                <w:szCs w:val="36"/>
              </w:rPr>
              <w:t xml:space="preserve"> </w:t>
            </w:r>
            <w:r w:rsidRPr="00FF126D">
              <w:rPr>
                <w:rFonts w:cs="PF DinText Pro"/>
                <w:i/>
                <w:iCs/>
                <w:sz w:val="36"/>
                <w:szCs w:val="36"/>
              </w:rPr>
              <w:t>παγκόσμια</w:t>
            </w:r>
            <w:r w:rsidRPr="00FF126D">
              <w:rPr>
                <w:i/>
                <w:iCs/>
                <w:sz w:val="36"/>
                <w:szCs w:val="36"/>
              </w:rPr>
              <w:t xml:space="preserve"> </w:t>
            </w:r>
            <w:r w:rsidRPr="00FF126D">
              <w:rPr>
                <w:rFonts w:cs="PF DinText Pro"/>
                <w:i/>
                <w:iCs/>
                <w:sz w:val="36"/>
                <w:szCs w:val="36"/>
              </w:rPr>
              <w:t>ημέρα</w:t>
            </w:r>
            <w:r w:rsidRPr="00FF126D">
              <w:rPr>
                <w:i/>
                <w:iCs/>
                <w:sz w:val="36"/>
                <w:szCs w:val="36"/>
              </w:rPr>
              <w:t xml:space="preserve"> </w:t>
            </w:r>
            <w:r w:rsidRPr="00FF126D">
              <w:rPr>
                <w:rFonts w:cs="PF DinText Pro"/>
                <w:i/>
                <w:iCs/>
                <w:sz w:val="36"/>
                <w:szCs w:val="36"/>
              </w:rPr>
              <w:t>για</w:t>
            </w:r>
            <w:r w:rsidRPr="00FF126D">
              <w:rPr>
                <w:i/>
                <w:iCs/>
                <w:sz w:val="36"/>
                <w:szCs w:val="36"/>
              </w:rPr>
              <w:t xml:space="preserve"> </w:t>
            </w:r>
            <w:r w:rsidRPr="00FF126D">
              <w:rPr>
                <w:rFonts w:cs="PF DinText Pro"/>
                <w:i/>
                <w:iCs/>
                <w:sz w:val="36"/>
                <w:szCs w:val="36"/>
              </w:rPr>
              <w:t>τα</w:t>
            </w:r>
            <w:r w:rsidRPr="00FF126D">
              <w:rPr>
                <w:i/>
                <w:iCs/>
                <w:sz w:val="36"/>
                <w:szCs w:val="36"/>
              </w:rPr>
              <w:t xml:space="preserve"> </w:t>
            </w:r>
            <w:r w:rsidRPr="00FF126D">
              <w:rPr>
                <w:rFonts w:cs="PF DinText Pro"/>
                <w:i/>
                <w:iCs/>
                <w:sz w:val="36"/>
                <w:szCs w:val="36"/>
              </w:rPr>
              <w:t>δικαιώματα</w:t>
            </w:r>
            <w:r w:rsidRPr="00FF126D">
              <w:rPr>
                <w:i/>
                <w:iCs/>
                <w:sz w:val="36"/>
                <w:szCs w:val="36"/>
              </w:rPr>
              <w:t xml:space="preserve"> </w:t>
            </w:r>
            <w:r w:rsidRPr="00FF126D">
              <w:rPr>
                <w:rFonts w:cs="PF DinText Pro"/>
                <w:i/>
                <w:iCs/>
                <w:sz w:val="36"/>
                <w:szCs w:val="36"/>
              </w:rPr>
              <w:t>των</w:t>
            </w:r>
            <w:r w:rsidRPr="00FF126D">
              <w:rPr>
                <w:i/>
                <w:iCs/>
                <w:sz w:val="36"/>
                <w:szCs w:val="36"/>
              </w:rPr>
              <w:t xml:space="preserve"> </w:t>
            </w:r>
            <w:r w:rsidRPr="00FF126D">
              <w:rPr>
                <w:rFonts w:cs="PF DinText Pro"/>
                <w:i/>
                <w:iCs/>
                <w:sz w:val="36"/>
                <w:szCs w:val="36"/>
              </w:rPr>
              <w:t>ατόμων</w:t>
            </w:r>
            <w:r w:rsidRPr="00FF126D">
              <w:rPr>
                <w:i/>
                <w:iCs/>
                <w:sz w:val="36"/>
                <w:szCs w:val="36"/>
              </w:rPr>
              <w:t xml:space="preserve"> </w:t>
            </w:r>
            <w:r w:rsidRPr="00FF126D">
              <w:rPr>
                <w:rFonts w:cs="PF DinText Pro"/>
                <w:i/>
                <w:iCs/>
                <w:sz w:val="36"/>
                <w:szCs w:val="36"/>
              </w:rPr>
              <w:t>με</w:t>
            </w:r>
            <w:r w:rsidRPr="00FF126D">
              <w:rPr>
                <w:i/>
                <w:iCs/>
                <w:sz w:val="36"/>
                <w:szCs w:val="36"/>
              </w:rPr>
              <w:t xml:space="preserve"> </w:t>
            </w:r>
            <w:r w:rsidRPr="00FF126D">
              <w:rPr>
                <w:rFonts w:cs="PF DinText Pro"/>
                <w:i/>
                <w:iCs/>
                <w:sz w:val="36"/>
                <w:szCs w:val="36"/>
              </w:rPr>
              <w:t>αναπηρία</w:t>
            </w:r>
            <w:r w:rsidR="00FF126D" w:rsidRPr="00FF126D">
              <w:rPr>
                <w:rFonts w:ascii="Times New Roman" w:hAnsi="Times New Roman" w:cs="Times New Roman"/>
                <w:i/>
                <w:iCs/>
                <w:sz w:val="36"/>
                <w:szCs w:val="36"/>
              </w:rPr>
              <w:t>‒</w:t>
            </w:r>
            <w:r w:rsidRPr="00FF126D">
              <w:rPr>
                <w:i/>
                <w:iCs/>
                <w:sz w:val="36"/>
                <w:szCs w:val="36"/>
              </w:rPr>
              <w:t xml:space="preserve"> </w:t>
            </w:r>
            <w:r w:rsidRPr="00FF126D">
              <w:rPr>
                <w:rFonts w:cs="PF DinText Pro"/>
                <w:i/>
                <w:iCs/>
                <w:sz w:val="36"/>
                <w:szCs w:val="36"/>
              </w:rPr>
              <w:t>με</w:t>
            </w:r>
            <w:r w:rsidRPr="00FF126D">
              <w:rPr>
                <w:i/>
                <w:iCs/>
                <w:sz w:val="36"/>
                <w:szCs w:val="36"/>
              </w:rPr>
              <w:t xml:space="preserve"> </w:t>
            </w:r>
            <w:r w:rsidRPr="00FF126D">
              <w:rPr>
                <w:rFonts w:cs="PF DinText Pro"/>
                <w:i/>
                <w:iCs/>
                <w:sz w:val="36"/>
                <w:szCs w:val="36"/>
              </w:rPr>
              <w:t>την</w:t>
            </w:r>
            <w:r w:rsidRPr="00FF126D">
              <w:rPr>
                <w:i/>
                <w:iCs/>
                <w:sz w:val="36"/>
                <w:szCs w:val="36"/>
              </w:rPr>
              <w:t xml:space="preserve"> </w:t>
            </w:r>
            <w:r w:rsidRPr="00FF126D">
              <w:rPr>
                <w:rFonts w:cs="PF DinText Pro"/>
                <w:i/>
                <w:iCs/>
                <w:sz w:val="36"/>
                <w:szCs w:val="36"/>
              </w:rPr>
              <w:t>Ε</w:t>
            </w:r>
            <w:r w:rsidRPr="00FF126D">
              <w:rPr>
                <w:i/>
                <w:iCs/>
                <w:sz w:val="36"/>
                <w:szCs w:val="36"/>
              </w:rPr>
              <w:t>.</w:t>
            </w:r>
            <w:r w:rsidRPr="00FF126D">
              <w:rPr>
                <w:rFonts w:cs="PF DinText Pro"/>
                <w:i/>
                <w:iCs/>
                <w:sz w:val="36"/>
                <w:szCs w:val="36"/>
              </w:rPr>
              <w:t>Σ</w:t>
            </w:r>
            <w:r w:rsidRPr="00FF126D">
              <w:rPr>
                <w:i/>
                <w:iCs/>
                <w:sz w:val="36"/>
                <w:szCs w:val="36"/>
              </w:rPr>
              <w:t>.</w:t>
            </w:r>
            <w:r w:rsidRPr="00FF126D">
              <w:rPr>
                <w:rFonts w:cs="PF DinText Pro"/>
                <w:i/>
                <w:iCs/>
                <w:sz w:val="36"/>
                <w:szCs w:val="36"/>
              </w:rPr>
              <w:t>Α</w:t>
            </w:r>
            <w:r w:rsidRPr="00FF126D">
              <w:rPr>
                <w:i/>
                <w:iCs/>
                <w:sz w:val="36"/>
                <w:szCs w:val="36"/>
              </w:rPr>
              <w:t>.</w:t>
            </w:r>
            <w:r w:rsidRPr="00FF126D">
              <w:rPr>
                <w:rFonts w:cs="PF DinText Pro"/>
                <w:i/>
                <w:iCs/>
                <w:sz w:val="36"/>
                <w:szCs w:val="36"/>
              </w:rPr>
              <w:t>μεΑ</w:t>
            </w:r>
            <w:r w:rsidRPr="00FF126D">
              <w:rPr>
                <w:i/>
                <w:iCs/>
                <w:sz w:val="36"/>
                <w:szCs w:val="36"/>
              </w:rPr>
              <w:t xml:space="preserve">. </w:t>
            </w:r>
            <w:r w:rsidRPr="00FF126D">
              <w:rPr>
                <w:rFonts w:cs="PF DinText Pro"/>
                <w:i/>
                <w:iCs/>
                <w:sz w:val="36"/>
                <w:szCs w:val="36"/>
              </w:rPr>
              <w:t>διοργανώσαμε</w:t>
            </w:r>
            <w:r w:rsidRPr="00FF126D">
              <w:rPr>
                <w:i/>
                <w:iCs/>
                <w:sz w:val="36"/>
                <w:szCs w:val="36"/>
              </w:rPr>
              <w:t xml:space="preserve"> </w:t>
            </w:r>
            <w:r w:rsidRPr="00FF126D">
              <w:rPr>
                <w:rFonts w:cs="PF DinText Pro"/>
                <w:i/>
                <w:iCs/>
                <w:sz w:val="36"/>
                <w:szCs w:val="36"/>
              </w:rPr>
              <w:t>τριήμερη</w:t>
            </w:r>
            <w:r w:rsidRPr="00FF126D">
              <w:rPr>
                <w:i/>
                <w:iCs/>
                <w:sz w:val="36"/>
                <w:szCs w:val="36"/>
              </w:rPr>
              <w:t xml:space="preserve"> </w:t>
            </w:r>
            <w:r w:rsidRPr="00FF126D">
              <w:rPr>
                <w:rFonts w:cs="PF DinText Pro"/>
                <w:i/>
                <w:iCs/>
                <w:sz w:val="36"/>
                <w:szCs w:val="36"/>
              </w:rPr>
              <w:t>έκθεση</w:t>
            </w:r>
            <w:r w:rsidRPr="00FF126D">
              <w:rPr>
                <w:i/>
                <w:iCs/>
                <w:sz w:val="36"/>
                <w:szCs w:val="36"/>
              </w:rPr>
              <w:t xml:space="preserve"> </w:t>
            </w:r>
            <w:r w:rsidRPr="00FF126D">
              <w:rPr>
                <w:rFonts w:cs="PF DinText Pro"/>
                <w:i/>
                <w:iCs/>
                <w:sz w:val="36"/>
                <w:szCs w:val="36"/>
              </w:rPr>
              <w:t>στη</w:t>
            </w:r>
            <w:r w:rsidRPr="00FF126D">
              <w:rPr>
                <w:i/>
                <w:iCs/>
                <w:sz w:val="36"/>
                <w:szCs w:val="36"/>
              </w:rPr>
              <w:t xml:space="preserve"> HEL</w:t>
            </w:r>
            <w:r w:rsidRPr="00FF126D">
              <w:rPr>
                <w:rFonts w:cs="PF DinText Pro"/>
                <w:i/>
                <w:iCs/>
                <w:sz w:val="36"/>
                <w:szCs w:val="36"/>
              </w:rPr>
              <w:t>Ε</w:t>
            </w:r>
            <w:r w:rsidRPr="00FF126D">
              <w:rPr>
                <w:i/>
                <w:iCs/>
                <w:sz w:val="36"/>
                <w:szCs w:val="36"/>
              </w:rPr>
              <w:t xml:space="preserve">XPO </w:t>
            </w:r>
            <w:r w:rsidRPr="00FF126D">
              <w:rPr>
                <w:rFonts w:cs="PF DinText Pro"/>
                <w:i/>
                <w:iCs/>
                <w:sz w:val="36"/>
                <w:szCs w:val="36"/>
              </w:rPr>
              <w:t>στο</w:t>
            </w:r>
            <w:r w:rsidRPr="00FF126D">
              <w:rPr>
                <w:i/>
                <w:iCs/>
                <w:sz w:val="36"/>
                <w:szCs w:val="36"/>
              </w:rPr>
              <w:t xml:space="preserve"> </w:t>
            </w:r>
            <w:r w:rsidRPr="00FF126D">
              <w:rPr>
                <w:rFonts w:cs="PF DinText Pro"/>
                <w:i/>
                <w:iCs/>
                <w:sz w:val="36"/>
                <w:szCs w:val="36"/>
              </w:rPr>
              <w:t>Μαρούσι</w:t>
            </w:r>
            <w:r w:rsidRPr="00FF126D">
              <w:rPr>
                <w:i/>
                <w:iCs/>
                <w:sz w:val="36"/>
                <w:szCs w:val="36"/>
              </w:rPr>
              <w:t xml:space="preserve"> </w:t>
            </w:r>
            <w:r w:rsidRPr="00FF126D">
              <w:rPr>
                <w:rFonts w:cs="PF DinText Pro"/>
                <w:i/>
                <w:iCs/>
                <w:sz w:val="36"/>
                <w:szCs w:val="36"/>
              </w:rPr>
              <w:t>και</w:t>
            </w:r>
            <w:r w:rsidRPr="00FF126D">
              <w:rPr>
                <w:i/>
                <w:iCs/>
                <w:sz w:val="36"/>
                <w:szCs w:val="36"/>
              </w:rPr>
              <w:t xml:space="preserve"> </w:t>
            </w:r>
            <w:r w:rsidRPr="00FF126D">
              <w:rPr>
                <w:rFonts w:cs="PF DinText Pro"/>
                <w:i/>
                <w:iCs/>
                <w:sz w:val="36"/>
                <w:szCs w:val="36"/>
              </w:rPr>
              <w:t>παράλληλα</w:t>
            </w:r>
            <w:r w:rsidRPr="00FF126D">
              <w:rPr>
                <w:i/>
                <w:iCs/>
                <w:sz w:val="36"/>
                <w:szCs w:val="36"/>
              </w:rPr>
              <w:t xml:space="preserve"> </w:t>
            </w:r>
            <w:r w:rsidRPr="00FF126D">
              <w:rPr>
                <w:rFonts w:cs="PF DinText Pro"/>
                <w:i/>
                <w:iCs/>
                <w:sz w:val="36"/>
                <w:szCs w:val="36"/>
              </w:rPr>
              <w:t>στο</w:t>
            </w:r>
            <w:r w:rsidRPr="00FF126D">
              <w:rPr>
                <w:i/>
                <w:iCs/>
                <w:sz w:val="36"/>
                <w:szCs w:val="36"/>
              </w:rPr>
              <w:t xml:space="preserve"> </w:t>
            </w:r>
            <w:r w:rsidRPr="00FF126D">
              <w:rPr>
                <w:rFonts w:cs="PF DinText Pro"/>
                <w:i/>
                <w:iCs/>
                <w:sz w:val="36"/>
                <w:szCs w:val="36"/>
              </w:rPr>
              <w:t>πλαίσιο</w:t>
            </w:r>
            <w:r w:rsidRPr="00FF126D">
              <w:rPr>
                <w:i/>
                <w:iCs/>
                <w:sz w:val="36"/>
                <w:szCs w:val="36"/>
              </w:rPr>
              <w:t xml:space="preserve"> </w:t>
            </w:r>
            <w:r w:rsidRPr="00FF126D">
              <w:rPr>
                <w:rFonts w:cs="PF DinText Pro"/>
                <w:i/>
                <w:iCs/>
                <w:sz w:val="36"/>
                <w:szCs w:val="36"/>
              </w:rPr>
              <w:t>αυτής</w:t>
            </w:r>
            <w:r w:rsidRPr="00FF126D">
              <w:rPr>
                <w:i/>
                <w:iCs/>
                <w:sz w:val="36"/>
                <w:szCs w:val="36"/>
              </w:rPr>
              <w:t xml:space="preserve"> </w:t>
            </w:r>
            <w:r w:rsidRPr="00FF126D">
              <w:rPr>
                <w:rFonts w:cs="PF DinText Pro"/>
                <w:i/>
                <w:iCs/>
                <w:sz w:val="36"/>
                <w:szCs w:val="36"/>
              </w:rPr>
              <w:t>διοργανώσαμε</w:t>
            </w:r>
            <w:r w:rsidRPr="00FF126D">
              <w:rPr>
                <w:i/>
                <w:iCs/>
                <w:sz w:val="36"/>
                <w:szCs w:val="36"/>
              </w:rPr>
              <w:t xml:space="preserve"> </w:t>
            </w:r>
            <w:r w:rsidRPr="00FF126D">
              <w:rPr>
                <w:rFonts w:cs="PF DinText Pro"/>
                <w:i/>
                <w:iCs/>
                <w:sz w:val="36"/>
                <w:szCs w:val="36"/>
              </w:rPr>
              <w:t>εκδήλωση</w:t>
            </w:r>
            <w:r w:rsidRPr="00FF126D">
              <w:rPr>
                <w:i/>
                <w:iCs/>
                <w:sz w:val="36"/>
                <w:szCs w:val="36"/>
              </w:rPr>
              <w:t xml:space="preserve"> </w:t>
            </w:r>
            <w:r w:rsidRPr="00FF126D">
              <w:rPr>
                <w:rFonts w:cs="PF DinText Pro"/>
                <w:i/>
                <w:iCs/>
                <w:sz w:val="36"/>
                <w:szCs w:val="36"/>
              </w:rPr>
              <w:t>για</w:t>
            </w:r>
            <w:r w:rsidRPr="00FF126D">
              <w:rPr>
                <w:i/>
                <w:iCs/>
                <w:sz w:val="36"/>
                <w:szCs w:val="36"/>
              </w:rPr>
              <w:t xml:space="preserve"> </w:t>
            </w:r>
            <w:r w:rsidRPr="00FF126D">
              <w:rPr>
                <w:rFonts w:cs="PF DinText Pro"/>
                <w:i/>
                <w:iCs/>
                <w:sz w:val="36"/>
                <w:szCs w:val="36"/>
              </w:rPr>
              <w:t>τα</w:t>
            </w:r>
            <w:r w:rsidRPr="00FF126D">
              <w:rPr>
                <w:i/>
                <w:iCs/>
                <w:sz w:val="36"/>
                <w:szCs w:val="36"/>
              </w:rPr>
              <w:t xml:space="preserve"> </w:t>
            </w:r>
            <w:r w:rsidRPr="00FF126D">
              <w:rPr>
                <w:rFonts w:cs="PF DinText Pro"/>
                <w:i/>
                <w:iCs/>
                <w:sz w:val="36"/>
                <w:szCs w:val="36"/>
              </w:rPr>
              <w:t>δικαιώματα</w:t>
            </w:r>
            <w:r w:rsidRPr="00FF126D">
              <w:rPr>
                <w:i/>
                <w:iCs/>
                <w:sz w:val="36"/>
                <w:szCs w:val="36"/>
              </w:rPr>
              <w:t xml:space="preserve"> </w:t>
            </w:r>
            <w:r w:rsidRPr="00FF126D">
              <w:rPr>
                <w:rFonts w:cs="PF DinText Pro"/>
                <w:i/>
                <w:iCs/>
                <w:sz w:val="36"/>
                <w:szCs w:val="36"/>
              </w:rPr>
              <w:t>των</w:t>
            </w:r>
            <w:r w:rsidRPr="00FF126D">
              <w:rPr>
                <w:i/>
                <w:iCs/>
                <w:sz w:val="36"/>
                <w:szCs w:val="36"/>
              </w:rPr>
              <w:t xml:space="preserve"> </w:t>
            </w:r>
            <w:r w:rsidRPr="00FF126D">
              <w:rPr>
                <w:rFonts w:cs="PF DinText Pro"/>
                <w:i/>
                <w:iCs/>
                <w:sz w:val="36"/>
                <w:szCs w:val="36"/>
              </w:rPr>
              <w:t>ατόμων</w:t>
            </w:r>
            <w:r w:rsidRPr="00FF126D">
              <w:rPr>
                <w:i/>
                <w:iCs/>
                <w:sz w:val="36"/>
                <w:szCs w:val="36"/>
              </w:rPr>
              <w:t xml:space="preserve"> </w:t>
            </w:r>
            <w:r w:rsidRPr="00FF126D">
              <w:rPr>
                <w:rFonts w:cs="PF DinText Pro"/>
                <w:i/>
                <w:iCs/>
                <w:sz w:val="36"/>
                <w:szCs w:val="36"/>
              </w:rPr>
              <w:t>με</w:t>
            </w:r>
            <w:r w:rsidRPr="00FF126D">
              <w:rPr>
                <w:i/>
                <w:iCs/>
                <w:sz w:val="36"/>
                <w:szCs w:val="36"/>
              </w:rPr>
              <w:t xml:space="preserve"> </w:t>
            </w:r>
            <w:r w:rsidRPr="00FF126D">
              <w:rPr>
                <w:rFonts w:cs="PF DinText Pro"/>
                <w:i/>
                <w:iCs/>
                <w:sz w:val="36"/>
                <w:szCs w:val="36"/>
              </w:rPr>
              <w:t>αναπηρία</w:t>
            </w:r>
            <w:r w:rsidRPr="00FF126D">
              <w:rPr>
                <w:i/>
                <w:iCs/>
                <w:sz w:val="36"/>
                <w:szCs w:val="36"/>
              </w:rPr>
              <w:t xml:space="preserve">, </w:t>
            </w:r>
            <w:r w:rsidRPr="00FF126D">
              <w:rPr>
                <w:rFonts w:cs="PF DinText Pro"/>
                <w:i/>
                <w:iCs/>
                <w:sz w:val="36"/>
                <w:szCs w:val="36"/>
              </w:rPr>
              <w:t>χρόνιες</w:t>
            </w:r>
            <w:r w:rsidRPr="00FF126D">
              <w:rPr>
                <w:i/>
                <w:iCs/>
                <w:sz w:val="36"/>
                <w:szCs w:val="36"/>
              </w:rPr>
              <w:t xml:space="preserve"> </w:t>
            </w:r>
            <w:r w:rsidRPr="00FF126D">
              <w:rPr>
                <w:rFonts w:cs="PF DinText Pro"/>
                <w:i/>
                <w:iCs/>
                <w:sz w:val="36"/>
                <w:szCs w:val="36"/>
              </w:rPr>
              <w:t>παθήσεις</w:t>
            </w:r>
            <w:r w:rsidRPr="00FF126D">
              <w:rPr>
                <w:i/>
                <w:iCs/>
                <w:sz w:val="36"/>
                <w:szCs w:val="36"/>
              </w:rPr>
              <w:t xml:space="preserve"> </w:t>
            </w:r>
            <w:r w:rsidRPr="00FF126D">
              <w:rPr>
                <w:rFonts w:cs="PF DinText Pro"/>
                <w:i/>
                <w:iCs/>
                <w:sz w:val="36"/>
                <w:szCs w:val="36"/>
              </w:rPr>
              <w:t>και</w:t>
            </w:r>
            <w:r w:rsidRPr="00FF126D">
              <w:rPr>
                <w:i/>
                <w:iCs/>
                <w:sz w:val="36"/>
                <w:szCs w:val="36"/>
              </w:rPr>
              <w:t xml:space="preserve"> </w:t>
            </w:r>
            <w:r w:rsidRPr="00FF126D">
              <w:rPr>
                <w:rFonts w:cs="PF DinText Pro"/>
                <w:i/>
                <w:iCs/>
                <w:sz w:val="36"/>
                <w:szCs w:val="36"/>
              </w:rPr>
              <w:t>των</w:t>
            </w:r>
            <w:r w:rsidRPr="00FF126D">
              <w:rPr>
                <w:i/>
                <w:iCs/>
                <w:sz w:val="36"/>
                <w:szCs w:val="36"/>
              </w:rPr>
              <w:t xml:space="preserve"> </w:t>
            </w:r>
            <w:r w:rsidRPr="00FF126D">
              <w:rPr>
                <w:rFonts w:cs="PF DinText Pro"/>
                <w:i/>
                <w:iCs/>
                <w:sz w:val="36"/>
                <w:szCs w:val="36"/>
              </w:rPr>
              <w:t>οικογενειών</w:t>
            </w:r>
            <w:r w:rsidRPr="00FF126D">
              <w:rPr>
                <w:i/>
                <w:iCs/>
                <w:sz w:val="36"/>
                <w:szCs w:val="36"/>
              </w:rPr>
              <w:t xml:space="preserve"> </w:t>
            </w:r>
            <w:r w:rsidRPr="00FF126D">
              <w:rPr>
                <w:rFonts w:cs="PF DinText Pro"/>
                <w:i/>
                <w:iCs/>
                <w:sz w:val="36"/>
                <w:szCs w:val="36"/>
              </w:rPr>
              <w:t>τους</w:t>
            </w:r>
            <w:r w:rsidRPr="00FF126D">
              <w:rPr>
                <w:i/>
                <w:iCs/>
                <w:sz w:val="36"/>
                <w:szCs w:val="36"/>
              </w:rPr>
              <w:t xml:space="preserve"> </w:t>
            </w:r>
            <w:r w:rsidRPr="00FF126D">
              <w:rPr>
                <w:rFonts w:cs="PF DinText Pro"/>
                <w:i/>
                <w:iCs/>
                <w:sz w:val="36"/>
                <w:szCs w:val="36"/>
              </w:rPr>
              <w:t>με</w:t>
            </w:r>
            <w:r w:rsidRPr="00FF126D">
              <w:rPr>
                <w:i/>
                <w:iCs/>
                <w:sz w:val="36"/>
                <w:szCs w:val="36"/>
              </w:rPr>
              <w:t xml:space="preserve"> </w:t>
            </w:r>
            <w:r w:rsidRPr="00FF126D">
              <w:rPr>
                <w:rFonts w:cs="PF DinText Pro"/>
                <w:i/>
                <w:iCs/>
                <w:sz w:val="36"/>
                <w:szCs w:val="36"/>
              </w:rPr>
              <w:t>υψηλό</w:t>
            </w:r>
            <w:r w:rsidRPr="00FF126D">
              <w:rPr>
                <w:i/>
                <w:iCs/>
                <w:sz w:val="36"/>
                <w:szCs w:val="36"/>
              </w:rPr>
              <w:t xml:space="preserve"> </w:t>
            </w:r>
            <w:r w:rsidRPr="00FF126D">
              <w:rPr>
                <w:rFonts w:cs="PF DinText Pro"/>
                <w:i/>
                <w:iCs/>
                <w:sz w:val="36"/>
                <w:szCs w:val="36"/>
              </w:rPr>
              <w:t>προσκεκλημένο</w:t>
            </w:r>
            <w:r w:rsidRPr="00FF126D">
              <w:rPr>
                <w:i/>
                <w:iCs/>
                <w:sz w:val="36"/>
                <w:szCs w:val="36"/>
              </w:rPr>
              <w:t xml:space="preserve"> </w:t>
            </w:r>
            <w:r w:rsidRPr="00FF126D">
              <w:rPr>
                <w:rFonts w:cs="PF DinText Pro"/>
                <w:i/>
                <w:iCs/>
                <w:sz w:val="36"/>
                <w:szCs w:val="36"/>
              </w:rPr>
              <w:t>τον</w:t>
            </w:r>
            <w:r w:rsidRPr="00FF126D">
              <w:rPr>
                <w:i/>
                <w:iCs/>
                <w:sz w:val="36"/>
                <w:szCs w:val="36"/>
              </w:rPr>
              <w:t xml:space="preserve"> </w:t>
            </w:r>
            <w:r w:rsidRPr="00FF126D">
              <w:rPr>
                <w:rFonts w:cs="PF DinText Pro"/>
                <w:i/>
                <w:iCs/>
                <w:sz w:val="36"/>
                <w:szCs w:val="36"/>
              </w:rPr>
              <w:t>τότε</w:t>
            </w:r>
            <w:r w:rsidRPr="00FF126D">
              <w:rPr>
                <w:i/>
                <w:iCs/>
                <w:sz w:val="36"/>
                <w:szCs w:val="36"/>
              </w:rPr>
              <w:t xml:space="preserve"> </w:t>
            </w:r>
            <w:r w:rsidRPr="00FF126D">
              <w:rPr>
                <w:rFonts w:cs="PF DinText Pro"/>
                <w:i/>
                <w:iCs/>
                <w:sz w:val="36"/>
                <w:szCs w:val="36"/>
              </w:rPr>
              <w:t>Ειδικό</w:t>
            </w:r>
            <w:r w:rsidRPr="00FF126D">
              <w:rPr>
                <w:i/>
                <w:iCs/>
                <w:sz w:val="36"/>
                <w:szCs w:val="36"/>
              </w:rPr>
              <w:t xml:space="preserve"> </w:t>
            </w:r>
            <w:r w:rsidRPr="00FF126D">
              <w:rPr>
                <w:rFonts w:cs="PF DinText Pro"/>
                <w:i/>
                <w:iCs/>
                <w:sz w:val="36"/>
                <w:szCs w:val="36"/>
              </w:rPr>
              <w:t>Εισηγητή</w:t>
            </w:r>
            <w:r w:rsidRPr="00FF126D">
              <w:rPr>
                <w:i/>
                <w:iCs/>
                <w:sz w:val="36"/>
                <w:szCs w:val="36"/>
              </w:rPr>
              <w:t xml:space="preserve"> </w:t>
            </w:r>
            <w:r w:rsidRPr="00FF126D">
              <w:rPr>
                <w:rFonts w:cs="PF DinText Pro"/>
                <w:i/>
                <w:iCs/>
                <w:sz w:val="36"/>
                <w:szCs w:val="36"/>
              </w:rPr>
              <w:t>του</w:t>
            </w:r>
            <w:r w:rsidRPr="00FF126D">
              <w:rPr>
                <w:i/>
                <w:iCs/>
                <w:sz w:val="36"/>
                <w:szCs w:val="36"/>
              </w:rPr>
              <w:t xml:space="preserve"> </w:t>
            </w:r>
            <w:r w:rsidRPr="00FF126D">
              <w:rPr>
                <w:rFonts w:cs="PF DinText Pro"/>
                <w:i/>
                <w:iCs/>
                <w:sz w:val="36"/>
                <w:szCs w:val="36"/>
              </w:rPr>
              <w:t>ΟΗΕ</w:t>
            </w:r>
            <w:r w:rsidRPr="00FF126D">
              <w:rPr>
                <w:i/>
                <w:iCs/>
                <w:sz w:val="36"/>
                <w:szCs w:val="36"/>
              </w:rPr>
              <w:t xml:space="preserve"> </w:t>
            </w:r>
            <w:r w:rsidRPr="00FF126D">
              <w:rPr>
                <w:rFonts w:cs="PF DinText Pro"/>
                <w:i/>
                <w:iCs/>
                <w:sz w:val="36"/>
                <w:szCs w:val="36"/>
              </w:rPr>
              <w:t>και</w:t>
            </w:r>
            <w:r w:rsidRPr="00FF126D">
              <w:rPr>
                <w:i/>
                <w:iCs/>
                <w:sz w:val="36"/>
                <w:szCs w:val="36"/>
              </w:rPr>
              <w:t xml:space="preserve"> </w:t>
            </w:r>
            <w:r w:rsidRPr="00FF126D">
              <w:rPr>
                <w:rFonts w:cs="PF DinText Pro"/>
                <w:i/>
                <w:iCs/>
                <w:sz w:val="36"/>
                <w:szCs w:val="36"/>
              </w:rPr>
              <w:t>φίλο</w:t>
            </w:r>
            <w:r w:rsidRPr="00FF126D">
              <w:rPr>
                <w:i/>
                <w:iCs/>
                <w:sz w:val="36"/>
                <w:szCs w:val="36"/>
              </w:rPr>
              <w:t xml:space="preserve"> </w:t>
            </w:r>
            <w:r w:rsidRPr="00FF126D">
              <w:rPr>
                <w:rFonts w:cs="PF DinText Pro"/>
                <w:i/>
                <w:iCs/>
                <w:sz w:val="36"/>
                <w:szCs w:val="36"/>
              </w:rPr>
              <w:t>της</w:t>
            </w:r>
            <w:r w:rsidRPr="00FF126D">
              <w:rPr>
                <w:i/>
                <w:iCs/>
                <w:sz w:val="36"/>
                <w:szCs w:val="36"/>
              </w:rPr>
              <w:t xml:space="preserve"> </w:t>
            </w:r>
            <w:r w:rsidRPr="00FF126D">
              <w:rPr>
                <w:rFonts w:cs="PF DinText Pro"/>
                <w:i/>
                <w:iCs/>
                <w:sz w:val="36"/>
                <w:szCs w:val="36"/>
              </w:rPr>
              <w:t>Ελλάδας</w:t>
            </w:r>
            <w:r w:rsidRPr="00FF126D">
              <w:rPr>
                <w:i/>
                <w:iCs/>
                <w:sz w:val="36"/>
                <w:szCs w:val="36"/>
              </w:rPr>
              <w:t xml:space="preserve">, </w:t>
            </w:r>
            <w:r w:rsidRPr="00FF126D">
              <w:rPr>
                <w:rFonts w:cs="PF DinText Pro"/>
                <w:i/>
                <w:iCs/>
                <w:sz w:val="36"/>
                <w:szCs w:val="36"/>
              </w:rPr>
              <w:t>Σουηδό</w:t>
            </w:r>
            <w:r w:rsidRPr="00FF126D">
              <w:rPr>
                <w:i/>
                <w:iCs/>
                <w:sz w:val="36"/>
                <w:szCs w:val="36"/>
              </w:rPr>
              <w:t xml:space="preserve">, </w:t>
            </w:r>
            <w:r w:rsidRPr="00FF126D">
              <w:rPr>
                <w:rFonts w:cs="PF DinText Pro"/>
                <w:i/>
                <w:iCs/>
                <w:sz w:val="36"/>
                <w:szCs w:val="36"/>
              </w:rPr>
              <w:t>αείμνηστο</w:t>
            </w:r>
            <w:r w:rsidRPr="00FF126D">
              <w:rPr>
                <w:i/>
                <w:iCs/>
                <w:sz w:val="36"/>
                <w:szCs w:val="36"/>
              </w:rPr>
              <w:t xml:space="preserve"> </w:t>
            </w:r>
            <w:r w:rsidRPr="00FF126D">
              <w:rPr>
                <w:rFonts w:cs="PF DinText Pro"/>
                <w:i/>
                <w:iCs/>
                <w:sz w:val="36"/>
                <w:szCs w:val="36"/>
              </w:rPr>
              <w:t>σήμερα</w:t>
            </w:r>
            <w:r w:rsidRPr="00FF126D">
              <w:rPr>
                <w:i/>
                <w:iCs/>
                <w:sz w:val="36"/>
                <w:szCs w:val="36"/>
              </w:rPr>
              <w:t xml:space="preserve">, </w:t>
            </w:r>
            <w:proofErr w:type="spellStart"/>
            <w:r w:rsidRPr="00FF126D">
              <w:rPr>
                <w:rFonts w:cs="PF DinText Pro"/>
                <w:i/>
                <w:iCs/>
                <w:sz w:val="36"/>
                <w:szCs w:val="36"/>
              </w:rPr>
              <w:t>Μπενκ</w:t>
            </w:r>
            <w:proofErr w:type="spellEnd"/>
            <w:r w:rsidRPr="00FF126D">
              <w:rPr>
                <w:i/>
                <w:iCs/>
                <w:sz w:val="36"/>
                <w:szCs w:val="36"/>
              </w:rPr>
              <w:t xml:space="preserve"> </w:t>
            </w:r>
            <w:proofErr w:type="spellStart"/>
            <w:r w:rsidRPr="00FF126D">
              <w:rPr>
                <w:rFonts w:cs="PF DinText Pro"/>
                <w:i/>
                <w:iCs/>
                <w:sz w:val="36"/>
                <w:szCs w:val="36"/>
              </w:rPr>
              <w:t>Λίνγκουιστ</w:t>
            </w:r>
            <w:proofErr w:type="spellEnd"/>
            <w:r w:rsidRPr="00FF126D">
              <w:rPr>
                <w:i/>
                <w:iCs/>
                <w:sz w:val="36"/>
                <w:szCs w:val="36"/>
              </w:rPr>
              <w:t xml:space="preserve">. O </w:t>
            </w:r>
            <w:proofErr w:type="spellStart"/>
            <w:r w:rsidRPr="00FF126D">
              <w:rPr>
                <w:rFonts w:cs="PF DinText Pro"/>
                <w:i/>
                <w:iCs/>
                <w:sz w:val="36"/>
                <w:szCs w:val="36"/>
              </w:rPr>
              <w:t>Μπενκ</w:t>
            </w:r>
            <w:proofErr w:type="spellEnd"/>
            <w:r w:rsidRPr="00FF126D">
              <w:rPr>
                <w:i/>
                <w:iCs/>
                <w:sz w:val="36"/>
                <w:szCs w:val="36"/>
              </w:rPr>
              <w:t xml:space="preserve"> </w:t>
            </w:r>
            <w:proofErr w:type="spellStart"/>
            <w:r w:rsidRPr="00FF126D">
              <w:rPr>
                <w:rFonts w:cs="PF DinText Pro"/>
                <w:i/>
                <w:iCs/>
                <w:sz w:val="36"/>
                <w:szCs w:val="36"/>
              </w:rPr>
              <w:t>Λίνγκουιστ</w:t>
            </w:r>
            <w:proofErr w:type="spellEnd"/>
            <w:r w:rsidRPr="00FF126D">
              <w:rPr>
                <w:i/>
                <w:iCs/>
                <w:sz w:val="36"/>
                <w:szCs w:val="36"/>
              </w:rPr>
              <w:t xml:space="preserve"> </w:t>
            </w:r>
            <w:r w:rsidRPr="00FF126D">
              <w:rPr>
                <w:rFonts w:cs="PF DinText Pro"/>
                <w:i/>
                <w:iCs/>
                <w:sz w:val="36"/>
                <w:szCs w:val="36"/>
              </w:rPr>
              <w:t>ενημερώθηκε</w:t>
            </w:r>
            <w:r w:rsidRPr="00FF126D">
              <w:rPr>
                <w:i/>
                <w:iCs/>
                <w:sz w:val="36"/>
                <w:szCs w:val="36"/>
              </w:rPr>
              <w:t xml:space="preserve"> </w:t>
            </w:r>
            <w:r w:rsidRPr="00FF126D">
              <w:rPr>
                <w:rFonts w:cs="PF DinText Pro"/>
                <w:i/>
                <w:iCs/>
                <w:sz w:val="36"/>
                <w:szCs w:val="36"/>
              </w:rPr>
              <w:t>τότε</w:t>
            </w:r>
            <w:r w:rsidRPr="00FF126D">
              <w:rPr>
                <w:i/>
                <w:iCs/>
                <w:sz w:val="36"/>
                <w:szCs w:val="36"/>
              </w:rPr>
              <w:t xml:space="preserve">, </w:t>
            </w:r>
            <w:r w:rsidRPr="00FF126D">
              <w:rPr>
                <w:rFonts w:cs="PF DinText Pro"/>
                <w:i/>
                <w:iCs/>
                <w:sz w:val="36"/>
                <w:szCs w:val="36"/>
              </w:rPr>
              <w:t>κατά</w:t>
            </w:r>
            <w:r w:rsidRPr="00FF126D">
              <w:rPr>
                <w:i/>
                <w:iCs/>
                <w:sz w:val="36"/>
                <w:szCs w:val="36"/>
              </w:rPr>
              <w:t xml:space="preserve"> </w:t>
            </w:r>
            <w:r w:rsidRPr="00FF126D">
              <w:rPr>
                <w:rFonts w:cs="PF DinText Pro"/>
                <w:i/>
                <w:iCs/>
                <w:sz w:val="36"/>
                <w:szCs w:val="36"/>
              </w:rPr>
              <w:t>της</w:t>
            </w:r>
            <w:r w:rsidRPr="00FF126D">
              <w:rPr>
                <w:i/>
                <w:iCs/>
                <w:sz w:val="36"/>
                <w:szCs w:val="36"/>
              </w:rPr>
              <w:t xml:space="preserve"> </w:t>
            </w:r>
            <w:r w:rsidRPr="00FF126D">
              <w:rPr>
                <w:rFonts w:cs="PF DinText Pro"/>
                <w:i/>
                <w:iCs/>
                <w:sz w:val="36"/>
                <w:szCs w:val="36"/>
              </w:rPr>
              <w:t>διάρκεια</w:t>
            </w:r>
            <w:r w:rsidRPr="00FF126D">
              <w:rPr>
                <w:i/>
                <w:iCs/>
                <w:sz w:val="36"/>
                <w:szCs w:val="36"/>
              </w:rPr>
              <w:t xml:space="preserve"> της παρουσίας του, για την απόφαση της Γενικής Συνέλευσης για τη συγκρότηση της Ad Hoc Επιτροπής προκειμένου να καταρτίσει σχέδιο Διεθνούς Σύμβασης για τα Δικαιώματα των Ατόμων με Αναπηρία. Είχα τη μοναδική τύχη αλλά και ευθύνη συνάμα να εκπροσωπήσω τους Ευρωπαίους με αναπηρία στη διαδικασία κατάρτισης αυτής της Σύμβασης. Το 2003 αποφασίστηκε η συγκρότηση ομάδας εργασίας η οποία είχε αποστολή να επεξεργαστεί ένα ολοκληρωμένο σχέδιο Σύμβασης προκειμένου στη συνέχεια η Ad Hoc Επιτροπή να εργαστεί στο προοίμιο και στα άρθρα με στόχο να επιτευχθεί συμφωνία των κρατών-μελών. Η ομάδα εργασίας συνεδρίασε τον Ιανουάριο του 2004 στη Νέα Υόρκη. Συμμετείχα σε αυτήν με την ιδιότητα του Προέδρου του European </w:t>
            </w:r>
            <w:proofErr w:type="spellStart"/>
            <w:r w:rsidRPr="00FF126D">
              <w:rPr>
                <w:i/>
                <w:iCs/>
                <w:sz w:val="36"/>
                <w:szCs w:val="36"/>
              </w:rPr>
              <w:t>Disability</w:t>
            </w:r>
            <w:proofErr w:type="spellEnd"/>
            <w:r w:rsidRPr="00FF126D">
              <w:rPr>
                <w:i/>
                <w:iCs/>
                <w:sz w:val="36"/>
                <w:szCs w:val="36"/>
              </w:rPr>
              <w:t xml:space="preserve"> </w:t>
            </w:r>
            <w:proofErr w:type="spellStart"/>
            <w:r w:rsidRPr="00FF126D">
              <w:rPr>
                <w:i/>
                <w:iCs/>
                <w:sz w:val="36"/>
                <w:szCs w:val="36"/>
              </w:rPr>
              <w:t>Forum</w:t>
            </w:r>
            <w:proofErr w:type="spellEnd"/>
            <w:r w:rsidRPr="00FF126D">
              <w:rPr>
                <w:i/>
                <w:iCs/>
                <w:sz w:val="36"/>
                <w:szCs w:val="36"/>
              </w:rPr>
              <w:t xml:space="preserve"> (EDF). Ενώ η Ad Hoc Επιτροπή προσπαθούσε να δρομολογήσει τις διαδικασίες κατάρτισης της Σύμβασης, </w:t>
            </w:r>
            <w:r w:rsidRPr="00FF126D">
              <w:rPr>
                <w:i/>
                <w:iCs/>
                <w:sz w:val="36"/>
                <w:szCs w:val="36"/>
              </w:rPr>
              <w:lastRenderedPageBreak/>
              <w:t xml:space="preserve">ένα εκπληκτικό κίνημα της κοινωνίας των πολιτών δημιουργήθηκε που εξέφρασε με δυναμικό αλλά και ταυτόχρονα ώριμο τρόπο το πάνδημο αίτημα των ατόμων με αναπηρία από όλον τον κόσμο για τη θέσπιση δικαιωμάτων και κανόνων που θα διασφάλιζαν την άσκησή τους επί ίσοις όροις. Σε αυτό το κίνημα σημαντικό ρόλο διαδραμάτισαν οι διεθνείς οργανώσεις των ατόμων με αναπηρία, οι οργανώσεις από διάφορες περιφέρειες του κόσμου (π.χ. EDF), αλλά και πολλές εθνικές οργανώσεις. Πήρε τη μορφή του International </w:t>
            </w:r>
            <w:proofErr w:type="spellStart"/>
            <w:r w:rsidRPr="00FF126D">
              <w:rPr>
                <w:i/>
                <w:iCs/>
                <w:sz w:val="36"/>
                <w:szCs w:val="36"/>
              </w:rPr>
              <w:t>Disability</w:t>
            </w:r>
            <w:proofErr w:type="spellEnd"/>
            <w:r w:rsidRPr="00FF126D">
              <w:rPr>
                <w:i/>
                <w:iCs/>
                <w:sz w:val="36"/>
                <w:szCs w:val="36"/>
              </w:rPr>
              <w:t xml:space="preserve"> </w:t>
            </w:r>
            <w:proofErr w:type="spellStart"/>
            <w:r w:rsidRPr="00FF126D">
              <w:rPr>
                <w:i/>
                <w:iCs/>
                <w:sz w:val="36"/>
                <w:szCs w:val="36"/>
              </w:rPr>
              <w:t>Caucus</w:t>
            </w:r>
            <w:proofErr w:type="spellEnd"/>
            <w:r w:rsidRPr="00FF126D">
              <w:rPr>
                <w:i/>
                <w:iCs/>
                <w:sz w:val="36"/>
                <w:szCs w:val="36"/>
              </w:rPr>
              <w:t xml:space="preserve"> (IDC). Η αρχή του «τίποτα για εμάς, χωρίς εμάς» μέσα από το IDC μετουσιώθηκε σε μία ζώσα καθημερινή διεκδίκηση…η Σύμβαση να εμπεριέχει όσο το δυνατό περισσότερα, και με σαφέστερο τρόπο, αιτήματα του αναπηρικού κινήματος. Μέσω του IDC δεν δρούσαμε μόνο στη Νέα Υόρκη. Ταυτόχρονα, εντοπίζοντας τις χώρες που έφερναν αντίσταση σε προοδευτικές διατάξεις της Σύμβασης, αναπτύσσαμε δράσεις άσκησης πίεσης και στις πρωτεύουσες και στις κυβερνήσεις των χωρών, ενεργοποιώντας τις οργανώσεις σε αυτές τις χώρες. Όπως είναι γνωστό, η εκπροσώπηση των Κρατών στην Ad Hoc Επιτροπή έγινε κατά βάση από Διπλωμάτες των μόνιμων αποστολών τους στη Νέα Υόρκη. Συνεπώς οι κατευθύνσεις δίνονταν σε αυτούς από τις πρωτεύουσες των χωρών τους, δηλαδή από τις κυβερνήσεις τους. Αξίζει τον κόπο να περιγράψουμε αυτό που βιώσαμε και εμπεδώσαμε αλλά ταυτόχρονα συνεισφέραμε </w:t>
            </w:r>
            <w:r w:rsidR="00FF126D" w:rsidRPr="00FF126D">
              <w:rPr>
                <w:rFonts w:ascii="Times New Roman" w:hAnsi="Times New Roman" w:cs="Times New Roman"/>
                <w:i/>
                <w:iCs/>
                <w:sz w:val="36"/>
                <w:szCs w:val="36"/>
              </w:rPr>
              <w:t>‒</w:t>
            </w:r>
            <w:r w:rsidRPr="00FF126D">
              <w:rPr>
                <w:i/>
                <w:iCs/>
                <w:sz w:val="36"/>
                <w:szCs w:val="36"/>
              </w:rPr>
              <w:t xml:space="preserve"> </w:t>
            </w:r>
            <w:r w:rsidRPr="00FF126D">
              <w:rPr>
                <w:rFonts w:cs="PF DinText Pro"/>
                <w:i/>
                <w:iCs/>
                <w:sz w:val="36"/>
                <w:szCs w:val="36"/>
              </w:rPr>
              <w:t>τη</w:t>
            </w:r>
            <w:r w:rsidRPr="00FF126D">
              <w:rPr>
                <w:i/>
                <w:iCs/>
                <w:sz w:val="36"/>
                <w:szCs w:val="36"/>
              </w:rPr>
              <w:t xml:space="preserve"> </w:t>
            </w:r>
            <w:r w:rsidRPr="00FF126D">
              <w:rPr>
                <w:rFonts w:cs="PF DinText Pro"/>
                <w:i/>
                <w:iCs/>
                <w:sz w:val="36"/>
                <w:szCs w:val="36"/>
              </w:rPr>
              <w:lastRenderedPageBreak/>
              <w:t>μεγάλη</w:t>
            </w:r>
            <w:r w:rsidRPr="00FF126D">
              <w:rPr>
                <w:i/>
                <w:iCs/>
                <w:sz w:val="36"/>
                <w:szCs w:val="36"/>
              </w:rPr>
              <w:t xml:space="preserve"> </w:t>
            </w:r>
            <w:r w:rsidRPr="00FF126D">
              <w:rPr>
                <w:rFonts w:cs="PF DinText Pro"/>
                <w:i/>
                <w:iCs/>
                <w:sz w:val="36"/>
                <w:szCs w:val="36"/>
              </w:rPr>
              <w:t>μετάβαση</w:t>
            </w:r>
            <w:r w:rsidRPr="00FF126D">
              <w:rPr>
                <w:i/>
                <w:iCs/>
                <w:sz w:val="36"/>
                <w:szCs w:val="36"/>
              </w:rPr>
              <w:t xml:space="preserve"> </w:t>
            </w:r>
            <w:r w:rsidRPr="00FF126D">
              <w:rPr>
                <w:rFonts w:cs="PF DinText Pro"/>
                <w:i/>
                <w:iCs/>
                <w:sz w:val="36"/>
                <w:szCs w:val="36"/>
              </w:rPr>
              <w:t>από</w:t>
            </w:r>
            <w:r w:rsidRPr="00FF126D">
              <w:rPr>
                <w:i/>
                <w:iCs/>
                <w:sz w:val="36"/>
                <w:szCs w:val="36"/>
              </w:rPr>
              <w:t xml:space="preserve"> </w:t>
            </w:r>
            <w:r w:rsidRPr="00FF126D">
              <w:rPr>
                <w:rFonts w:cs="PF DinText Pro"/>
                <w:i/>
                <w:iCs/>
                <w:sz w:val="36"/>
                <w:szCs w:val="36"/>
              </w:rPr>
              <w:t>τη</w:t>
            </w:r>
            <w:r w:rsidRPr="00FF126D">
              <w:rPr>
                <w:i/>
                <w:iCs/>
                <w:sz w:val="36"/>
                <w:szCs w:val="36"/>
              </w:rPr>
              <w:t xml:space="preserve"> </w:t>
            </w:r>
            <w:r w:rsidRPr="00FF126D">
              <w:rPr>
                <w:rFonts w:cs="PF DinText Pro"/>
                <w:i/>
                <w:iCs/>
                <w:sz w:val="36"/>
                <w:szCs w:val="36"/>
              </w:rPr>
              <w:t>διατύπωση</w:t>
            </w:r>
            <w:r w:rsidRPr="00FF126D">
              <w:rPr>
                <w:i/>
                <w:iCs/>
                <w:sz w:val="36"/>
                <w:szCs w:val="36"/>
              </w:rPr>
              <w:t xml:space="preserve"> </w:t>
            </w:r>
            <w:r w:rsidRPr="00FF126D">
              <w:rPr>
                <w:rFonts w:cs="PF DinText Pro"/>
                <w:i/>
                <w:iCs/>
                <w:sz w:val="36"/>
                <w:szCs w:val="36"/>
              </w:rPr>
              <w:t>αιτημάτων</w:t>
            </w:r>
            <w:r w:rsidRPr="00FF126D">
              <w:rPr>
                <w:i/>
                <w:iCs/>
                <w:sz w:val="36"/>
                <w:szCs w:val="36"/>
              </w:rPr>
              <w:t xml:space="preserve"> </w:t>
            </w:r>
            <w:r w:rsidRPr="00FF126D">
              <w:rPr>
                <w:rFonts w:cs="PF DinText Pro"/>
                <w:i/>
                <w:iCs/>
                <w:sz w:val="36"/>
                <w:szCs w:val="36"/>
              </w:rPr>
              <w:t>μέσω</w:t>
            </w:r>
            <w:r w:rsidRPr="00FF126D">
              <w:rPr>
                <w:i/>
                <w:iCs/>
                <w:sz w:val="36"/>
                <w:szCs w:val="36"/>
              </w:rPr>
              <w:t xml:space="preserve"> </w:t>
            </w:r>
            <w:r w:rsidRPr="00FF126D">
              <w:rPr>
                <w:rFonts w:cs="PF DinText Pro"/>
                <w:i/>
                <w:iCs/>
                <w:sz w:val="36"/>
                <w:szCs w:val="36"/>
              </w:rPr>
              <w:t>του</w:t>
            </w:r>
            <w:r w:rsidRPr="00FF126D">
              <w:rPr>
                <w:i/>
                <w:iCs/>
                <w:sz w:val="36"/>
                <w:szCs w:val="36"/>
              </w:rPr>
              <w:t xml:space="preserve"> IDC </w:t>
            </w:r>
            <w:r w:rsidRPr="00FF126D">
              <w:rPr>
                <w:rFonts w:cs="PF DinText Pro"/>
                <w:i/>
                <w:iCs/>
                <w:sz w:val="36"/>
                <w:szCs w:val="36"/>
              </w:rPr>
              <w:t>στη</w:t>
            </w:r>
            <w:r w:rsidRPr="00FF126D">
              <w:rPr>
                <w:i/>
                <w:iCs/>
                <w:sz w:val="36"/>
                <w:szCs w:val="36"/>
              </w:rPr>
              <w:t xml:space="preserve"> </w:t>
            </w:r>
            <w:r w:rsidRPr="00FF126D">
              <w:rPr>
                <w:rFonts w:cs="PF DinText Pro"/>
                <w:i/>
                <w:iCs/>
                <w:sz w:val="36"/>
                <w:szCs w:val="36"/>
              </w:rPr>
              <w:t>συγκεκριμένη</w:t>
            </w:r>
            <w:r w:rsidRPr="00FF126D">
              <w:rPr>
                <w:i/>
                <w:iCs/>
                <w:sz w:val="36"/>
                <w:szCs w:val="36"/>
              </w:rPr>
              <w:t xml:space="preserve"> </w:t>
            </w:r>
            <w:r w:rsidRPr="00FF126D">
              <w:rPr>
                <w:rFonts w:cs="PF DinText Pro"/>
                <w:i/>
                <w:iCs/>
                <w:sz w:val="36"/>
                <w:szCs w:val="36"/>
              </w:rPr>
              <w:t>κατάρτιση</w:t>
            </w:r>
            <w:r w:rsidRPr="00FF126D">
              <w:rPr>
                <w:i/>
                <w:iCs/>
                <w:sz w:val="36"/>
                <w:szCs w:val="36"/>
              </w:rPr>
              <w:t xml:space="preserve"> </w:t>
            </w:r>
            <w:r w:rsidRPr="00FF126D">
              <w:rPr>
                <w:rFonts w:cs="PF DinText Pro"/>
                <w:i/>
                <w:iCs/>
                <w:sz w:val="36"/>
                <w:szCs w:val="36"/>
              </w:rPr>
              <w:t>διατάξεων</w:t>
            </w:r>
            <w:r w:rsidRPr="00FF126D">
              <w:rPr>
                <w:i/>
                <w:iCs/>
                <w:sz w:val="36"/>
                <w:szCs w:val="36"/>
              </w:rPr>
              <w:t xml:space="preserve"> </w:t>
            </w:r>
            <w:r w:rsidRPr="00FF126D">
              <w:rPr>
                <w:rFonts w:cs="PF DinText Pro"/>
                <w:i/>
                <w:iCs/>
                <w:sz w:val="36"/>
                <w:szCs w:val="36"/>
              </w:rPr>
              <w:t>έτσι</w:t>
            </w:r>
            <w:r w:rsidRPr="00FF126D">
              <w:rPr>
                <w:i/>
                <w:iCs/>
                <w:sz w:val="36"/>
                <w:szCs w:val="36"/>
              </w:rPr>
              <w:t xml:space="preserve"> </w:t>
            </w:r>
            <w:r w:rsidRPr="00FF126D">
              <w:rPr>
                <w:rFonts w:cs="PF DinText Pro"/>
                <w:i/>
                <w:iCs/>
                <w:sz w:val="36"/>
                <w:szCs w:val="36"/>
              </w:rPr>
              <w:t>ώστε</w:t>
            </w:r>
            <w:r w:rsidRPr="00FF126D">
              <w:rPr>
                <w:i/>
                <w:iCs/>
                <w:sz w:val="36"/>
                <w:szCs w:val="36"/>
              </w:rPr>
              <w:t xml:space="preserve"> </w:t>
            </w:r>
            <w:r w:rsidRPr="00FF126D">
              <w:rPr>
                <w:rFonts w:cs="PF DinText Pro"/>
                <w:i/>
                <w:iCs/>
                <w:sz w:val="36"/>
                <w:szCs w:val="36"/>
              </w:rPr>
              <w:t>να</w:t>
            </w:r>
            <w:r w:rsidRPr="00FF126D">
              <w:rPr>
                <w:i/>
                <w:iCs/>
                <w:sz w:val="36"/>
                <w:szCs w:val="36"/>
              </w:rPr>
              <w:t xml:space="preserve"> </w:t>
            </w:r>
            <w:r w:rsidRPr="00FF126D">
              <w:rPr>
                <w:rFonts w:cs="PF DinText Pro"/>
                <w:i/>
                <w:iCs/>
                <w:sz w:val="36"/>
                <w:szCs w:val="36"/>
              </w:rPr>
              <w:t>επηρεάσουμε</w:t>
            </w:r>
            <w:r w:rsidRPr="00FF126D">
              <w:rPr>
                <w:i/>
                <w:iCs/>
                <w:sz w:val="36"/>
                <w:szCs w:val="36"/>
              </w:rPr>
              <w:t xml:space="preserve"> </w:t>
            </w:r>
            <w:r w:rsidRPr="00FF126D">
              <w:rPr>
                <w:rFonts w:cs="PF DinText Pro"/>
                <w:i/>
                <w:iCs/>
                <w:sz w:val="36"/>
                <w:szCs w:val="36"/>
              </w:rPr>
              <w:t>στην</w:t>
            </w:r>
            <w:r w:rsidRPr="00FF126D">
              <w:rPr>
                <w:i/>
                <w:iCs/>
                <w:sz w:val="36"/>
                <w:szCs w:val="36"/>
              </w:rPr>
              <w:t xml:space="preserve"> </w:t>
            </w:r>
            <w:r w:rsidRPr="00FF126D">
              <w:rPr>
                <w:rFonts w:cs="PF DinText Pro"/>
                <w:i/>
                <w:iCs/>
                <w:sz w:val="36"/>
                <w:szCs w:val="36"/>
              </w:rPr>
              <w:t>πραγματική</w:t>
            </w:r>
            <w:r w:rsidRPr="00FF126D">
              <w:rPr>
                <w:i/>
                <w:iCs/>
                <w:sz w:val="36"/>
                <w:szCs w:val="36"/>
              </w:rPr>
              <w:t xml:space="preserve"> </w:t>
            </w:r>
            <w:r w:rsidRPr="00FF126D">
              <w:rPr>
                <w:rFonts w:cs="PF DinText Pro"/>
                <w:i/>
                <w:iCs/>
                <w:sz w:val="36"/>
                <w:szCs w:val="36"/>
              </w:rPr>
              <w:t>διατύπωση</w:t>
            </w:r>
            <w:r w:rsidRPr="00FF126D">
              <w:rPr>
                <w:i/>
                <w:iCs/>
                <w:sz w:val="36"/>
                <w:szCs w:val="36"/>
              </w:rPr>
              <w:t xml:space="preserve"> </w:t>
            </w:r>
            <w:r w:rsidRPr="00FF126D">
              <w:rPr>
                <w:rFonts w:cs="PF DinText Pro"/>
                <w:i/>
                <w:iCs/>
                <w:sz w:val="36"/>
                <w:szCs w:val="36"/>
              </w:rPr>
              <w:t>των</w:t>
            </w:r>
            <w:r w:rsidRPr="00FF126D">
              <w:rPr>
                <w:i/>
                <w:iCs/>
                <w:sz w:val="36"/>
                <w:szCs w:val="36"/>
              </w:rPr>
              <w:t xml:space="preserve"> </w:t>
            </w:r>
            <w:r w:rsidRPr="00FF126D">
              <w:rPr>
                <w:rFonts w:cs="PF DinText Pro"/>
                <w:i/>
                <w:iCs/>
                <w:sz w:val="36"/>
                <w:szCs w:val="36"/>
              </w:rPr>
              <w:t>άρθρων</w:t>
            </w:r>
            <w:r w:rsidRPr="00FF126D">
              <w:rPr>
                <w:i/>
                <w:iCs/>
                <w:sz w:val="36"/>
                <w:szCs w:val="36"/>
              </w:rPr>
              <w:t xml:space="preserve"> </w:t>
            </w:r>
            <w:r w:rsidRPr="00FF126D">
              <w:rPr>
                <w:rFonts w:cs="PF DinText Pro"/>
                <w:i/>
                <w:iCs/>
                <w:sz w:val="36"/>
                <w:szCs w:val="36"/>
              </w:rPr>
              <w:t>το</w:t>
            </w:r>
            <w:r w:rsidRPr="00FF126D">
              <w:rPr>
                <w:i/>
                <w:iCs/>
                <w:sz w:val="36"/>
                <w:szCs w:val="36"/>
              </w:rPr>
              <w:t xml:space="preserve"> </w:t>
            </w:r>
            <w:r w:rsidRPr="00FF126D">
              <w:rPr>
                <w:rFonts w:cs="PF DinText Pro"/>
                <w:i/>
                <w:iCs/>
                <w:sz w:val="36"/>
                <w:szCs w:val="36"/>
              </w:rPr>
              <w:t>περιεχόμενό</w:t>
            </w:r>
            <w:r w:rsidRPr="00FF126D">
              <w:rPr>
                <w:i/>
                <w:iCs/>
                <w:sz w:val="36"/>
                <w:szCs w:val="36"/>
              </w:rPr>
              <w:t xml:space="preserve"> </w:t>
            </w:r>
            <w:r w:rsidRPr="00FF126D">
              <w:rPr>
                <w:rFonts w:cs="PF DinText Pro"/>
                <w:i/>
                <w:iCs/>
                <w:sz w:val="36"/>
                <w:szCs w:val="36"/>
              </w:rPr>
              <w:t>τους</w:t>
            </w:r>
            <w:r w:rsidRPr="00FF126D">
              <w:rPr>
                <w:i/>
                <w:iCs/>
                <w:sz w:val="36"/>
                <w:szCs w:val="36"/>
              </w:rPr>
              <w:t xml:space="preserve">. </w:t>
            </w:r>
            <w:r w:rsidRPr="00FF126D">
              <w:rPr>
                <w:rFonts w:cs="PF DinText Pro"/>
                <w:i/>
                <w:iCs/>
                <w:sz w:val="36"/>
                <w:szCs w:val="36"/>
              </w:rPr>
              <w:t>Θεωρούσα</w:t>
            </w:r>
            <w:r w:rsidRPr="00FF126D">
              <w:rPr>
                <w:i/>
                <w:iCs/>
                <w:sz w:val="36"/>
                <w:szCs w:val="36"/>
              </w:rPr>
              <w:t xml:space="preserve"> </w:t>
            </w:r>
            <w:r w:rsidRPr="00FF126D">
              <w:rPr>
                <w:rFonts w:cs="PF DinText Pro"/>
                <w:i/>
                <w:iCs/>
                <w:sz w:val="36"/>
                <w:szCs w:val="36"/>
              </w:rPr>
              <w:t>τότε</w:t>
            </w:r>
            <w:r w:rsidRPr="00FF126D">
              <w:rPr>
                <w:i/>
                <w:iCs/>
                <w:sz w:val="36"/>
                <w:szCs w:val="36"/>
              </w:rPr>
              <w:t xml:space="preserve"> </w:t>
            </w:r>
            <w:r w:rsidRPr="00FF126D">
              <w:rPr>
                <w:rFonts w:cs="PF DinText Pro"/>
                <w:i/>
                <w:iCs/>
                <w:sz w:val="36"/>
                <w:szCs w:val="36"/>
              </w:rPr>
              <w:t>και</w:t>
            </w:r>
            <w:r w:rsidRPr="00FF126D">
              <w:rPr>
                <w:i/>
                <w:iCs/>
                <w:sz w:val="36"/>
                <w:szCs w:val="36"/>
              </w:rPr>
              <w:t xml:space="preserve"> </w:t>
            </w:r>
            <w:r w:rsidRPr="00FF126D">
              <w:rPr>
                <w:rFonts w:cs="PF DinText Pro"/>
                <w:i/>
                <w:iCs/>
                <w:sz w:val="36"/>
                <w:szCs w:val="36"/>
              </w:rPr>
              <w:t>θεωρώ</w:t>
            </w:r>
            <w:r w:rsidRPr="00FF126D">
              <w:rPr>
                <w:i/>
                <w:iCs/>
                <w:sz w:val="36"/>
                <w:szCs w:val="36"/>
              </w:rPr>
              <w:t xml:space="preserve"> </w:t>
            </w:r>
            <w:r w:rsidRPr="00FF126D">
              <w:rPr>
                <w:rFonts w:cs="PF DinText Pro"/>
                <w:i/>
                <w:iCs/>
                <w:sz w:val="36"/>
                <w:szCs w:val="36"/>
              </w:rPr>
              <w:t>σήμερα</w:t>
            </w:r>
            <w:r w:rsidRPr="00FF126D">
              <w:rPr>
                <w:i/>
                <w:iCs/>
                <w:sz w:val="36"/>
                <w:szCs w:val="36"/>
              </w:rPr>
              <w:t xml:space="preserve"> </w:t>
            </w:r>
            <w:r w:rsidRPr="00FF126D">
              <w:rPr>
                <w:rFonts w:cs="PF DinText Pro"/>
                <w:i/>
                <w:iCs/>
                <w:sz w:val="36"/>
                <w:szCs w:val="36"/>
              </w:rPr>
              <w:t>ότι</w:t>
            </w:r>
            <w:r w:rsidRPr="00FF126D">
              <w:rPr>
                <w:i/>
                <w:iCs/>
                <w:sz w:val="36"/>
                <w:szCs w:val="36"/>
              </w:rPr>
              <w:t xml:space="preserve"> </w:t>
            </w:r>
            <w:r w:rsidRPr="00FF126D">
              <w:rPr>
                <w:rFonts w:cs="PF DinText Pro"/>
                <w:i/>
                <w:iCs/>
                <w:sz w:val="36"/>
                <w:szCs w:val="36"/>
              </w:rPr>
              <w:t>εκείνη</w:t>
            </w:r>
            <w:r w:rsidRPr="00FF126D">
              <w:rPr>
                <w:i/>
                <w:iCs/>
                <w:sz w:val="36"/>
                <w:szCs w:val="36"/>
              </w:rPr>
              <w:t xml:space="preserve"> </w:t>
            </w:r>
            <w:r w:rsidRPr="00FF126D">
              <w:rPr>
                <w:rFonts w:cs="PF DinText Pro"/>
                <w:i/>
                <w:iCs/>
                <w:sz w:val="36"/>
                <w:szCs w:val="36"/>
              </w:rPr>
              <w:t>η</w:t>
            </w:r>
            <w:r w:rsidRPr="00FF126D">
              <w:rPr>
                <w:i/>
                <w:iCs/>
                <w:sz w:val="36"/>
                <w:szCs w:val="36"/>
              </w:rPr>
              <w:t xml:space="preserve"> </w:t>
            </w:r>
            <w:r w:rsidRPr="00FF126D">
              <w:rPr>
                <w:rFonts w:cs="PF DinText Pro"/>
                <w:i/>
                <w:iCs/>
                <w:sz w:val="36"/>
                <w:szCs w:val="36"/>
              </w:rPr>
              <w:t>διαδικασία</w:t>
            </w:r>
            <w:r w:rsidRPr="00FF126D">
              <w:rPr>
                <w:i/>
                <w:iCs/>
                <w:sz w:val="36"/>
                <w:szCs w:val="36"/>
              </w:rPr>
              <w:t xml:space="preserve"> </w:t>
            </w:r>
            <w:r w:rsidRPr="00FF126D">
              <w:rPr>
                <w:rFonts w:cs="PF DinText Pro"/>
                <w:i/>
                <w:iCs/>
                <w:sz w:val="36"/>
                <w:szCs w:val="36"/>
              </w:rPr>
              <w:t>σήμαινε</w:t>
            </w:r>
            <w:r w:rsidRPr="00FF126D">
              <w:rPr>
                <w:i/>
                <w:iCs/>
                <w:sz w:val="36"/>
                <w:szCs w:val="36"/>
              </w:rPr>
              <w:t xml:space="preserve"> </w:t>
            </w:r>
            <w:r w:rsidRPr="00FF126D">
              <w:rPr>
                <w:rFonts w:cs="PF DinText Pro"/>
                <w:i/>
                <w:iCs/>
                <w:sz w:val="36"/>
                <w:szCs w:val="36"/>
              </w:rPr>
              <w:t>την</w:t>
            </w:r>
            <w:r w:rsidRPr="00FF126D">
              <w:rPr>
                <w:i/>
                <w:iCs/>
                <w:sz w:val="36"/>
                <w:szCs w:val="36"/>
              </w:rPr>
              <w:t xml:space="preserve"> </w:t>
            </w:r>
            <w:r w:rsidRPr="00FF126D">
              <w:rPr>
                <w:rFonts w:cs="PF DinText Pro"/>
                <w:i/>
                <w:iCs/>
                <w:sz w:val="36"/>
                <w:szCs w:val="36"/>
              </w:rPr>
              <w:t>«ενηλικίωση»</w:t>
            </w:r>
            <w:r w:rsidRPr="00FF126D">
              <w:rPr>
                <w:i/>
                <w:iCs/>
                <w:sz w:val="36"/>
                <w:szCs w:val="36"/>
              </w:rPr>
              <w:t xml:space="preserve"> </w:t>
            </w:r>
            <w:r w:rsidRPr="00FF126D">
              <w:rPr>
                <w:rFonts w:cs="PF DinText Pro"/>
                <w:i/>
                <w:iCs/>
                <w:sz w:val="36"/>
                <w:szCs w:val="36"/>
              </w:rPr>
              <w:t>του</w:t>
            </w:r>
            <w:r w:rsidRPr="00FF126D">
              <w:rPr>
                <w:i/>
                <w:iCs/>
                <w:sz w:val="36"/>
                <w:szCs w:val="36"/>
              </w:rPr>
              <w:t xml:space="preserve"> </w:t>
            </w:r>
            <w:r w:rsidRPr="00FF126D">
              <w:rPr>
                <w:rFonts w:cs="PF DinText Pro"/>
                <w:i/>
                <w:iCs/>
                <w:sz w:val="36"/>
                <w:szCs w:val="36"/>
              </w:rPr>
              <w:t>αναπηρικού</w:t>
            </w:r>
            <w:r w:rsidRPr="00FF126D">
              <w:rPr>
                <w:i/>
                <w:iCs/>
                <w:sz w:val="36"/>
                <w:szCs w:val="36"/>
              </w:rPr>
              <w:t xml:space="preserve"> </w:t>
            </w:r>
            <w:r w:rsidRPr="00FF126D">
              <w:rPr>
                <w:rFonts w:cs="PF DinText Pro"/>
                <w:i/>
                <w:iCs/>
                <w:sz w:val="36"/>
                <w:szCs w:val="36"/>
              </w:rPr>
              <w:t>κινήματος</w:t>
            </w:r>
            <w:r w:rsidRPr="00FF126D">
              <w:rPr>
                <w:i/>
                <w:iCs/>
                <w:sz w:val="36"/>
                <w:szCs w:val="36"/>
              </w:rPr>
              <w:t xml:space="preserve">. </w:t>
            </w:r>
            <w:r w:rsidRPr="00FF126D">
              <w:rPr>
                <w:rFonts w:cs="PF DinText Pro"/>
                <w:i/>
                <w:iCs/>
                <w:sz w:val="36"/>
                <w:szCs w:val="36"/>
              </w:rPr>
              <w:t>Δηλαδή</w:t>
            </w:r>
            <w:r w:rsidRPr="00FF126D">
              <w:rPr>
                <w:i/>
                <w:iCs/>
                <w:sz w:val="36"/>
                <w:szCs w:val="36"/>
              </w:rPr>
              <w:t xml:space="preserve"> </w:t>
            </w:r>
            <w:r w:rsidRPr="00FF126D">
              <w:rPr>
                <w:rFonts w:cs="PF DinText Pro"/>
                <w:i/>
                <w:iCs/>
                <w:sz w:val="36"/>
                <w:szCs w:val="36"/>
              </w:rPr>
              <w:t>δεν</w:t>
            </w:r>
            <w:r w:rsidRPr="00FF126D">
              <w:rPr>
                <w:i/>
                <w:iCs/>
                <w:sz w:val="36"/>
                <w:szCs w:val="36"/>
              </w:rPr>
              <w:t xml:space="preserve"> </w:t>
            </w:r>
            <w:r w:rsidRPr="00FF126D">
              <w:rPr>
                <w:rFonts w:cs="PF DinText Pro"/>
                <w:i/>
                <w:iCs/>
                <w:sz w:val="36"/>
                <w:szCs w:val="36"/>
              </w:rPr>
              <w:t>αρκούσε</w:t>
            </w:r>
            <w:r w:rsidRPr="00FF126D">
              <w:rPr>
                <w:i/>
                <w:iCs/>
                <w:sz w:val="36"/>
                <w:szCs w:val="36"/>
              </w:rPr>
              <w:t xml:space="preserve"> </w:t>
            </w:r>
            <w:r w:rsidRPr="00FF126D">
              <w:rPr>
                <w:rFonts w:cs="PF DinText Pro"/>
                <w:i/>
                <w:iCs/>
                <w:sz w:val="36"/>
                <w:szCs w:val="36"/>
              </w:rPr>
              <w:t>απλώς</w:t>
            </w:r>
            <w:r w:rsidRPr="00FF126D">
              <w:rPr>
                <w:i/>
                <w:iCs/>
                <w:sz w:val="36"/>
                <w:szCs w:val="36"/>
              </w:rPr>
              <w:t xml:space="preserve"> </w:t>
            </w:r>
            <w:r w:rsidRPr="00FF126D">
              <w:rPr>
                <w:rFonts w:cs="PF DinText Pro"/>
                <w:i/>
                <w:iCs/>
                <w:sz w:val="36"/>
                <w:szCs w:val="36"/>
              </w:rPr>
              <w:t>η</w:t>
            </w:r>
            <w:r w:rsidRPr="00FF126D">
              <w:rPr>
                <w:i/>
                <w:iCs/>
                <w:sz w:val="36"/>
                <w:szCs w:val="36"/>
              </w:rPr>
              <w:t xml:space="preserve"> </w:t>
            </w:r>
            <w:r w:rsidRPr="00FF126D">
              <w:rPr>
                <w:rFonts w:cs="PF DinText Pro"/>
                <w:i/>
                <w:iCs/>
                <w:sz w:val="36"/>
                <w:szCs w:val="36"/>
              </w:rPr>
              <w:t>υποβολή</w:t>
            </w:r>
            <w:r w:rsidRPr="00FF126D">
              <w:rPr>
                <w:i/>
                <w:iCs/>
                <w:sz w:val="36"/>
                <w:szCs w:val="36"/>
              </w:rPr>
              <w:t xml:space="preserve"> </w:t>
            </w:r>
            <w:r w:rsidRPr="00FF126D">
              <w:rPr>
                <w:rFonts w:cs="PF DinText Pro"/>
                <w:i/>
                <w:iCs/>
                <w:sz w:val="36"/>
                <w:szCs w:val="36"/>
              </w:rPr>
              <w:t>του</w:t>
            </w:r>
            <w:r w:rsidRPr="00FF126D">
              <w:rPr>
                <w:i/>
                <w:iCs/>
                <w:sz w:val="36"/>
                <w:szCs w:val="36"/>
              </w:rPr>
              <w:t xml:space="preserve"> </w:t>
            </w:r>
            <w:r w:rsidRPr="00FF126D">
              <w:rPr>
                <w:rFonts w:cs="PF DinText Pro"/>
                <w:i/>
                <w:iCs/>
                <w:sz w:val="36"/>
                <w:szCs w:val="36"/>
              </w:rPr>
              <w:t>αιτήματος…δεν</w:t>
            </w:r>
            <w:r w:rsidRPr="00FF126D">
              <w:rPr>
                <w:i/>
                <w:iCs/>
                <w:sz w:val="36"/>
                <w:szCs w:val="36"/>
              </w:rPr>
              <w:t xml:space="preserve"> </w:t>
            </w:r>
            <w:r w:rsidRPr="00FF126D">
              <w:rPr>
                <w:rFonts w:cs="PF DinText Pro"/>
                <w:i/>
                <w:iCs/>
                <w:sz w:val="36"/>
                <w:szCs w:val="36"/>
              </w:rPr>
              <w:t>διασφάλιζε</w:t>
            </w:r>
            <w:r w:rsidRPr="00FF126D">
              <w:rPr>
                <w:i/>
                <w:iCs/>
                <w:sz w:val="36"/>
                <w:szCs w:val="36"/>
              </w:rPr>
              <w:t xml:space="preserve"> </w:t>
            </w:r>
            <w:r w:rsidRPr="00FF126D">
              <w:rPr>
                <w:rFonts w:cs="PF DinText Pro"/>
                <w:i/>
                <w:iCs/>
                <w:sz w:val="36"/>
                <w:szCs w:val="36"/>
              </w:rPr>
              <w:t>ότι</w:t>
            </w:r>
            <w:r w:rsidRPr="00FF126D">
              <w:rPr>
                <w:i/>
                <w:iCs/>
                <w:sz w:val="36"/>
                <w:szCs w:val="36"/>
              </w:rPr>
              <w:t xml:space="preserve"> </w:t>
            </w:r>
            <w:r w:rsidRPr="00FF126D">
              <w:rPr>
                <w:rFonts w:cs="PF DinText Pro"/>
                <w:i/>
                <w:iCs/>
                <w:sz w:val="36"/>
                <w:szCs w:val="36"/>
              </w:rPr>
              <w:t>το</w:t>
            </w:r>
            <w:r w:rsidRPr="00FF126D">
              <w:rPr>
                <w:i/>
                <w:iCs/>
                <w:sz w:val="36"/>
                <w:szCs w:val="36"/>
              </w:rPr>
              <w:t xml:space="preserve"> </w:t>
            </w:r>
            <w:r w:rsidRPr="00FF126D">
              <w:rPr>
                <w:rFonts w:cs="PF DinText Pro"/>
                <w:i/>
                <w:iCs/>
                <w:sz w:val="36"/>
                <w:szCs w:val="36"/>
              </w:rPr>
              <w:t>περιεχόμενο</w:t>
            </w:r>
            <w:r w:rsidRPr="00FF126D">
              <w:rPr>
                <w:i/>
                <w:iCs/>
                <w:sz w:val="36"/>
                <w:szCs w:val="36"/>
              </w:rPr>
              <w:t xml:space="preserve"> </w:t>
            </w:r>
            <w:r w:rsidRPr="00FF126D">
              <w:rPr>
                <w:rFonts w:cs="PF DinText Pro"/>
                <w:i/>
                <w:iCs/>
                <w:sz w:val="36"/>
                <w:szCs w:val="36"/>
              </w:rPr>
              <w:t>των</w:t>
            </w:r>
            <w:r w:rsidRPr="00FF126D">
              <w:rPr>
                <w:i/>
                <w:iCs/>
                <w:sz w:val="36"/>
                <w:szCs w:val="36"/>
              </w:rPr>
              <w:t xml:space="preserve"> </w:t>
            </w:r>
            <w:r w:rsidRPr="00FF126D">
              <w:rPr>
                <w:rFonts w:cs="PF DinText Pro"/>
                <w:i/>
                <w:iCs/>
                <w:sz w:val="36"/>
                <w:szCs w:val="36"/>
              </w:rPr>
              <w:t>άρθρων</w:t>
            </w:r>
            <w:r w:rsidRPr="00FF126D">
              <w:rPr>
                <w:i/>
                <w:iCs/>
                <w:sz w:val="36"/>
                <w:szCs w:val="36"/>
              </w:rPr>
              <w:t xml:space="preserve"> </w:t>
            </w:r>
            <w:r w:rsidRPr="00FF126D">
              <w:rPr>
                <w:rFonts w:cs="PF DinText Pro"/>
                <w:i/>
                <w:iCs/>
                <w:sz w:val="36"/>
                <w:szCs w:val="36"/>
              </w:rPr>
              <w:t>θ</w:t>
            </w:r>
            <w:r w:rsidRPr="00FF126D">
              <w:rPr>
                <w:i/>
                <w:iCs/>
                <w:sz w:val="36"/>
                <w:szCs w:val="36"/>
              </w:rPr>
              <w:t xml:space="preserve">α το εμπεριείχαν. Θα μπορούσε να πει κανείς ότι το «Τίποτα για εμάς, χωρίς εμάς» με συλλογική, πολιτική οξυδέρκεια και συλλογική τεχνοκρατική επάρκεια από σύνθημα έγινε πραγματική ιδεολογία του κινήματος. Άλλωστε ο Νεοζηλανδός Πρόεδρος της Επιτροπής Ντον </w:t>
            </w:r>
            <w:proofErr w:type="spellStart"/>
            <w:r w:rsidRPr="00FF126D">
              <w:rPr>
                <w:i/>
                <w:iCs/>
                <w:sz w:val="36"/>
                <w:szCs w:val="36"/>
              </w:rPr>
              <w:t>Μακέιν</w:t>
            </w:r>
            <w:proofErr w:type="spellEnd"/>
            <w:r w:rsidRPr="00FF126D">
              <w:rPr>
                <w:i/>
                <w:iCs/>
                <w:sz w:val="36"/>
                <w:szCs w:val="36"/>
              </w:rPr>
              <w:t xml:space="preserve"> δήλωσε όταν ολοκληρώθηκαν οι εργασίες της Ad Hoc Επιτροπής στις 25 Αυγούστου 2006 ότι η κοινωνία των πολιτών με τη δράση και τη συνεισφορά της επηρέασε τουλάχιστον κατά 70% το περιεχόμενο των διατάξεων της Σύμβασης. Και μιας και μιλάμε για την ιστορία… στις 26 Αυγούστου του 2006 πραγματοποιήθηκε Συνέδριο στο Δημαρχείο της Νέας Υόρκης. Ως ένας από τους ομιλητές είχα πει τότε και ισχύει σήμερα και ίσως για πάντα: ότι στις 25 Αυγούστου του 2006 ολοκληρώθηκε η πιο εύκολη διαδικασία, δηλαδή η κατάρτιση του σχεδίου της Σύμβασης, από σήμερα και στο μέλλον. Είχα πει τότε θα αναπτυχθούν πολλές σχολές υλοποίησης της Σύμβασης…άλλες συντηρητικές, άλλες συμβατικές και άλλες προοδευτικές. Ακόμα και οι προσεγγίσεις υμών…των οργανώσεων των </w:t>
            </w:r>
            <w:r w:rsidRPr="00FF126D">
              <w:rPr>
                <w:i/>
                <w:iCs/>
                <w:sz w:val="36"/>
                <w:szCs w:val="36"/>
              </w:rPr>
              <w:lastRenderedPageBreak/>
              <w:t xml:space="preserve">ατόμων με αναπηρία θα ποικίλουν και θα διαφέρουν. Από εδώ και πέρα θα κριθούμε όλοι αν αυτό που διαπραγματευτήκαμε το εννοούσαμε. </w:t>
            </w:r>
          </w:p>
          <w:p w14:paraId="2CB8ADEF" w14:textId="77777777" w:rsidR="00BA4161" w:rsidRPr="00FF126D" w:rsidRDefault="00BA4161" w:rsidP="00BA4161">
            <w:pPr>
              <w:pStyle w:val="MyParagraph"/>
              <w:spacing w:line="264" w:lineRule="auto"/>
              <w:ind w:left="318" w:right="255"/>
              <w:rPr>
                <w:i/>
                <w:iCs/>
                <w:sz w:val="36"/>
                <w:szCs w:val="36"/>
              </w:rPr>
            </w:pPr>
            <w:r w:rsidRPr="00FF126D">
              <w:rPr>
                <w:i/>
                <w:iCs/>
                <w:sz w:val="36"/>
                <w:szCs w:val="36"/>
              </w:rPr>
              <w:t xml:space="preserve">Δεδομένου ότι με αυτή τη Σύμβαση τα άτομα με αναπηρία ουσιαστικά γίνονται φορείς-υποκείμενα δικαιωμάτων, δηλαδή τουλάχιστον σε </w:t>
            </w:r>
            <w:proofErr w:type="spellStart"/>
            <w:r w:rsidRPr="00FF126D">
              <w:rPr>
                <w:i/>
                <w:iCs/>
                <w:sz w:val="36"/>
                <w:szCs w:val="36"/>
              </w:rPr>
              <w:t>δικαιακό</w:t>
            </w:r>
            <w:proofErr w:type="spellEnd"/>
            <w:r w:rsidRPr="00FF126D">
              <w:rPr>
                <w:i/>
                <w:iCs/>
                <w:sz w:val="36"/>
                <w:szCs w:val="36"/>
              </w:rPr>
              <w:t xml:space="preserve"> επίπεδο, παύουν να βρίσκονται στον οίκτο και στο έλεος του κοινωνικού, οικονομικού και πολιτικού τους περιβάλλοντος, η Σύμβαση όφειλε μέσα από συγκεκριμένες διατάξεις και διαδικασίες να διασφαλίσει ότι τα άτομα με αναπηρία, μέσω των αντιπροσωπευτικών τους οργανώσεων, συμμετέχουν ουσιαστικά στις αποφάσεις που τα αφορούν αλλά και στην υλοποίησή της. Υπάρχουν δύο συγκεκριμένες διατάξεις, η 4.3 και η 33.3. Εξειδικεύτηκε δε ο ρόλος των οργανώσεων με το γενικό Σχόλιο 7 της Επιτροπής του ΟΗΕ. Αλλά όπως όλα τα πράγματα στην πραγματική ζωή δεν είναι ευθύγραμμα, έτσι και εδώ η εφαρμογή αυτών των διατάξεων είναι ποικιλόμορφη στις διάφορες περιοχές του κόσμου ανάλογα με το πολιτικό και κοινωνικό σύστημα, την οργάνωση των ατόμων με αναπηρία, τον κοινωνικό διάλογο κ.λπ.</w:t>
            </w:r>
          </w:p>
          <w:p w14:paraId="0F16386E" w14:textId="1E4134E0" w:rsidR="00BA4161" w:rsidRPr="00FF126D" w:rsidRDefault="00BA4161" w:rsidP="00BA4161">
            <w:pPr>
              <w:pStyle w:val="MyParagraph"/>
              <w:spacing w:line="264" w:lineRule="auto"/>
              <w:ind w:left="318" w:right="255"/>
              <w:jc w:val="right"/>
              <w:rPr>
                <w:b/>
                <w:bCs/>
                <w:i/>
                <w:iCs/>
                <w:sz w:val="36"/>
                <w:szCs w:val="36"/>
              </w:rPr>
            </w:pPr>
            <w:r w:rsidRPr="00FF126D">
              <w:rPr>
                <w:b/>
                <w:bCs/>
                <w:i/>
                <w:iCs/>
                <w:sz w:val="36"/>
                <w:szCs w:val="36"/>
              </w:rPr>
              <w:t>Προσωπική Συνέντευξη του Προέδρου της Ε.Σ.Α.μεΑ., του EDF και της IDA, Σεπτέμβριος 2022</w:t>
            </w:r>
          </w:p>
        </w:tc>
      </w:tr>
    </w:tbl>
    <w:p w14:paraId="01BC669F" w14:textId="08892D9F" w:rsidR="00BA4161" w:rsidRPr="00FF126D" w:rsidRDefault="00BA4161" w:rsidP="00BA4161">
      <w:pPr>
        <w:pStyle w:val="MyParagraph"/>
        <w:spacing w:before="360" w:line="252" w:lineRule="auto"/>
        <w:rPr>
          <w:sz w:val="36"/>
          <w:szCs w:val="36"/>
        </w:rPr>
      </w:pPr>
      <w:r w:rsidRPr="00FF126D">
        <w:rPr>
          <w:sz w:val="36"/>
          <w:szCs w:val="36"/>
        </w:rPr>
        <w:lastRenderedPageBreak/>
        <w:t xml:space="preserve">Κάτω από την κεφαλαιώδη αρχή «Τίποτα για εμάς, χωρίς εμάς», τα άτομα με αναπηρία μέσω των αντιπροσωπευτικών τους οργανώσεων συμμετείχαν ενεργά τόσο στη σύνταξη όσο </w:t>
      </w:r>
      <w:r w:rsidRPr="00FF126D">
        <w:rPr>
          <w:sz w:val="36"/>
          <w:szCs w:val="36"/>
        </w:rPr>
        <w:lastRenderedPageBreak/>
        <w:t xml:space="preserve">και στις διαπραγματεύσεις για το κείμενο της Σύμβασης. Έτσι, η υιοθέτηση της Αρχής κατά τις διαπραγματεύσεις της Σύμβασης δεν συμβολίζει μόνο τη συμμετοχή και επιρροή των ατόμων με αναπηρία σε όλα τα στάδια σύνταξής της, συμπεριλαμβανομένης της Ad Hoc Επιτροπής, αλλά αντιπροσωπεύει επίσης μία από τις πιο θεμελιώδεις Αρχές που έχουν ενσωματωθεί στη Σύμβαση, δηλαδή τη συμμετοχή των ατόμων με αναπηρία στη λήψη αποφάσεων </w:t>
      </w:r>
      <w:r w:rsidR="00E443B8" w:rsidRPr="00FF126D">
        <w:rPr>
          <w:sz w:val="36"/>
          <w:szCs w:val="36"/>
        </w:rPr>
        <w:fldChar w:fldCharType="begin"/>
      </w:r>
      <w:r w:rsidR="00E443B8" w:rsidRPr="00FF126D">
        <w:rPr>
          <w:sz w:val="36"/>
          <w:szCs w:val="36"/>
        </w:rPr>
        <w:instrText xml:space="preserve"> REF _Ref167182652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18</w:t>
      </w:r>
      <w:r w:rsidR="00A84C01">
        <w:rPr>
          <w:sz w:val="36"/>
          <w:szCs w:val="36"/>
        </w:rPr>
        <w:t>]</w:t>
      </w:r>
      <w:r w:rsidR="00E443B8" w:rsidRPr="00FF126D">
        <w:rPr>
          <w:sz w:val="36"/>
          <w:szCs w:val="36"/>
        </w:rPr>
        <w:fldChar w:fldCharType="end"/>
      </w:r>
      <w:r w:rsidRPr="00FF126D">
        <w:rPr>
          <w:sz w:val="36"/>
          <w:szCs w:val="36"/>
        </w:rPr>
        <w:t>.</w:t>
      </w:r>
    </w:p>
    <w:p w14:paraId="164F94C4" w14:textId="1A37329F" w:rsidR="00BA4161" w:rsidRPr="00FF126D" w:rsidRDefault="00BA4161" w:rsidP="00BA4161">
      <w:pPr>
        <w:pStyle w:val="MyParagraph"/>
        <w:spacing w:line="252" w:lineRule="auto"/>
        <w:rPr>
          <w:sz w:val="36"/>
          <w:szCs w:val="36"/>
        </w:rPr>
      </w:pPr>
      <w:r w:rsidRPr="00FF126D">
        <w:rPr>
          <w:sz w:val="36"/>
          <w:szCs w:val="36"/>
        </w:rPr>
        <w:t xml:space="preserve">Η άμεση εμπλοκή των ατόμων με αναπηρία δεν βρισκόταν μόνο στο στάδιο της σύνταξης, αλλά ένας αριθμός άρθρων της κάνουν επίσης αναφορά στην υποχρέωση των κρατών να συμπεριλαμβάνουν καθολικά την κοινωνία των πολιτών. Επηρεασμένη από την αρχή «Τίποτα για εμάς, χωρίς εμάς», η Σύμβαση υποχρεώνει τα κράτη στη συμμετοχή των αντιπροσωπευτικών οργανώσεων ατόμων με αναπηρία για την εφαρμογή και παρακολούθηση, ενώ αντιθέτως δεν δίνει καμία παρόμοια δικαιοδοσία σε οργανώσεις που δρουν για τα άτομα με αναπηρία χωρίς να είναι άτομα με αναπηρία </w:t>
      </w:r>
      <w:r w:rsidR="00E443B8" w:rsidRPr="00FF126D">
        <w:rPr>
          <w:sz w:val="36"/>
          <w:szCs w:val="36"/>
        </w:rPr>
        <w:t>[</w:t>
      </w:r>
      <w:r w:rsidR="00E443B8" w:rsidRPr="00FF126D">
        <w:rPr>
          <w:rFonts w:ascii="PF DinDisplay Pro" w:hAnsi="PF DinDisplay Pro"/>
          <w:b/>
          <w:bCs/>
          <w:color w:val="0070C0"/>
          <w:sz w:val="36"/>
          <w:szCs w:val="36"/>
        </w:rPr>
        <w:t>18</w:t>
      </w:r>
      <w:r w:rsidR="00E443B8" w:rsidRPr="00FF126D">
        <w:rPr>
          <w:sz w:val="36"/>
          <w:szCs w:val="36"/>
        </w:rPr>
        <w:t xml:space="preserve">], </w:t>
      </w:r>
      <w:r w:rsidR="00E443B8" w:rsidRPr="00FF126D">
        <w:rPr>
          <w:sz w:val="36"/>
          <w:szCs w:val="36"/>
        </w:rPr>
        <w:fldChar w:fldCharType="begin"/>
      </w:r>
      <w:r w:rsidR="00E443B8" w:rsidRPr="00FF126D">
        <w:rPr>
          <w:sz w:val="36"/>
          <w:szCs w:val="36"/>
        </w:rPr>
        <w:instrText xml:space="preserve"> REF _Ref167182673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19</w:t>
      </w:r>
      <w:r w:rsidR="00A84C01">
        <w:rPr>
          <w:sz w:val="36"/>
          <w:szCs w:val="36"/>
        </w:rPr>
        <w:t>]</w:t>
      </w:r>
      <w:r w:rsidR="00E443B8" w:rsidRPr="00FF126D">
        <w:rPr>
          <w:sz w:val="36"/>
          <w:szCs w:val="36"/>
        </w:rPr>
        <w:fldChar w:fldCharType="end"/>
      </w:r>
      <w:r w:rsidRPr="00FF126D">
        <w:rPr>
          <w:sz w:val="36"/>
          <w:szCs w:val="36"/>
        </w:rPr>
        <w:t>.</w:t>
      </w:r>
      <w:r w:rsidRPr="00FF126D">
        <w:rPr>
          <w:sz w:val="36"/>
          <w:szCs w:val="36"/>
        </w:rPr>
        <w:br w:type="page"/>
      </w:r>
    </w:p>
    <w:p w14:paraId="14646EFC" w14:textId="059DEB11" w:rsidR="00BA4161" w:rsidRPr="00FF126D" w:rsidRDefault="00BA4161" w:rsidP="00BA4161">
      <w:pPr>
        <w:pStyle w:val="MyParagraph"/>
        <w:spacing w:line="252" w:lineRule="auto"/>
        <w:rPr>
          <w:sz w:val="36"/>
          <w:szCs w:val="36"/>
        </w:rPr>
      </w:pPr>
      <w:r w:rsidRPr="00FF126D">
        <w:rPr>
          <w:sz w:val="36"/>
          <w:szCs w:val="36"/>
        </w:rPr>
        <w:lastRenderedPageBreak/>
        <w:t>Πιο συγκεκριμένα τα άρθρα 4 παρ. 3 και 33 παρ.3 ορίζουν τα εξής:</w:t>
      </w:r>
    </w:p>
    <w:p w14:paraId="67C3CF6D" w14:textId="4524A8A8" w:rsidR="00BA4161" w:rsidRPr="00FF126D" w:rsidRDefault="00BA4161" w:rsidP="00BA4161">
      <w:pPr>
        <w:pStyle w:val="MyParagraph"/>
        <w:spacing w:line="252" w:lineRule="auto"/>
        <w:jc w:val="center"/>
        <w:rPr>
          <w:sz w:val="36"/>
          <w:szCs w:val="36"/>
        </w:rPr>
      </w:pPr>
      <w:r w:rsidRPr="00FF126D">
        <w:rPr>
          <w:noProof/>
          <w:sz w:val="36"/>
          <w:szCs w:val="36"/>
        </w:rPr>
        <mc:AlternateContent>
          <mc:Choice Requires="wps">
            <w:drawing>
              <wp:inline distT="0" distB="0" distL="0" distR="0" wp14:anchorId="2A670535" wp14:editId="2ACF6797">
                <wp:extent cx="5029200" cy="3511550"/>
                <wp:effectExtent l="0" t="0" r="0" b="0"/>
                <wp:docPr id="811917241" name="Rectangle: Rounded Corners 9"/>
                <wp:cNvGraphicFramePr/>
                <a:graphic xmlns:a="http://schemas.openxmlformats.org/drawingml/2006/main">
                  <a:graphicData uri="http://schemas.microsoft.com/office/word/2010/wordprocessingShape">
                    <wps:wsp>
                      <wps:cNvSpPr/>
                      <wps:spPr>
                        <a:xfrm>
                          <a:off x="0" y="0"/>
                          <a:ext cx="5029200" cy="3511550"/>
                        </a:xfrm>
                        <a:prstGeom prst="roundRect">
                          <a:avLst>
                            <a:gd name="adj" fmla="val 10606"/>
                          </a:avLst>
                        </a:prstGeom>
                        <a:solidFill>
                          <a:srgbClr val="FDE9E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3CAAA9" w14:textId="77777777" w:rsidR="00BA4161" w:rsidRPr="00FF126D" w:rsidRDefault="00BA4161" w:rsidP="00BA4161">
                            <w:pPr>
                              <w:spacing w:line="240" w:lineRule="auto"/>
                              <w:ind w:left="142" w:right="160" w:firstLine="0"/>
                              <w:rPr>
                                <w:rFonts w:ascii="PF DinText Pro" w:hAnsi="PF DinText Pro"/>
                                <w:i/>
                                <w:iCs/>
                                <w:color w:val="000000" w:themeColor="text1"/>
                                <w:sz w:val="36"/>
                                <w:szCs w:val="36"/>
                              </w:rPr>
                            </w:pPr>
                            <w:r w:rsidRPr="00FF126D">
                              <w:rPr>
                                <w:rFonts w:ascii="PF DinText Pro" w:hAnsi="PF DinText Pro"/>
                                <w:i/>
                                <w:iCs/>
                                <w:color w:val="000000" w:themeColor="text1"/>
                                <w:sz w:val="36"/>
                                <w:szCs w:val="36"/>
                              </w:rPr>
                              <w:t>Κατά την ανάπτυξη και εφαρμογή της νομοθεσίας και των πολιτικών, για να εφαρμοστεί η παρούσα Σύμβαση και σε άλλες διαδικασίες λήψης αποφάσεων που αφορούν ζητήματα σχετικά με τα άτομα με αναπηρίες, τα Συμβαλλόμενα Κράτη θα συμβουλεύονται συνεχώς και θα εμπλέκουν ενεργά τα άτομα με αναπηρίες, συμπεριλαμβανομένων και των παιδιών με αναπηρίες, μέσω των αντιπροσωπευτικών οργανώσεών τους.</w:t>
                            </w:r>
                          </w:p>
                          <w:p w14:paraId="223DC98F" w14:textId="556C1C7D" w:rsidR="00BA4161" w:rsidRPr="00FF126D" w:rsidRDefault="00BA4161" w:rsidP="00BA4161">
                            <w:pPr>
                              <w:spacing w:line="240" w:lineRule="auto"/>
                              <w:jc w:val="right"/>
                              <w:rPr>
                                <w:rFonts w:ascii="PF DinText Pro" w:hAnsi="PF DinText Pro"/>
                                <w:b/>
                                <w:bCs/>
                                <w:color w:val="000000" w:themeColor="text1"/>
                                <w:sz w:val="36"/>
                                <w:szCs w:val="36"/>
                              </w:rPr>
                            </w:pPr>
                            <w:r w:rsidRPr="00FF126D">
                              <w:rPr>
                                <w:rFonts w:ascii="PF DinText Pro" w:hAnsi="PF DinText Pro"/>
                                <w:b/>
                                <w:bCs/>
                                <w:color w:val="000000" w:themeColor="text1"/>
                                <w:sz w:val="36"/>
                                <w:szCs w:val="36"/>
                              </w:rPr>
                              <w:t>Άρθρο 4 παρ. 3 της Σύμβασης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A670535" id="Rectangle: Rounded Corners 9" o:spid="_x0000_s1026" style="width:396pt;height:276.5pt;visibility:visible;mso-wrap-style:square;mso-left-percent:-10001;mso-top-percent:-10001;mso-position-horizontal:absolute;mso-position-horizontal-relative:char;mso-position-vertical:absolute;mso-position-vertical-relative:line;mso-left-percent:-10001;mso-top-percent:-10001;v-text-anchor:middle" arcsize="69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" fillcolor="#fde9e9" stroked="f" strokeweight="1pt">
                <v:stroke joinstyle="miter"/>
                <v:textbox>
                  <w:txbxContent>
                    <w:p w14:paraId="7F3CAAA9" w14:textId="77777777" w:rsidR="00BA4161" w:rsidRPr="00FF126D" w:rsidRDefault="00BA4161" w:rsidP="00BA4161">
                      <w:pPr>
                        <w:spacing w:line="240" w:lineRule="auto"/>
                        <w:ind w:left="142" w:right="160" w:firstLine="0"/>
                        <w:rPr>
                          <w:rFonts w:ascii="PF DinText Pro" w:hAnsi="PF DinText Pro"/>
                          <w:i/>
                          <w:iCs/>
                          <w:color w:val="000000" w:themeColor="text1"/>
                          <w:sz w:val="36"/>
                          <w:szCs w:val="36"/>
                        </w:rPr>
                      </w:pPr>
                      <w:r w:rsidRPr="00FF126D">
                        <w:rPr>
                          <w:rFonts w:ascii="PF DinText Pro" w:hAnsi="PF DinText Pro"/>
                          <w:i/>
                          <w:iCs/>
                          <w:color w:val="000000" w:themeColor="text1"/>
                          <w:sz w:val="36"/>
                          <w:szCs w:val="36"/>
                        </w:rPr>
                        <w:t>Κατά την ανάπτυξη και εφαρμογή της νομοθεσίας και των πολιτικών, για να εφαρμοστεί η παρούσα Σύμβαση και σε άλλες διαδικασίες λήψης αποφάσεων που αφορούν ζητήματα σχετικά με τα άτομα με αναπηρίες, τα Συμβαλλόμενα Κράτη θα συμβουλεύονται συνεχώς και θα εμπλέκουν ενεργά τα άτομα με αναπηρίες, συμπεριλαμβανομένων και των παιδιών με αναπηρίες, μέσω των αντιπροσωπευτικών οργανώσεών τους.</w:t>
                      </w:r>
                    </w:p>
                    <w:p w14:paraId="223DC98F" w14:textId="556C1C7D" w:rsidR="00BA4161" w:rsidRPr="00FF126D" w:rsidRDefault="00BA4161" w:rsidP="00BA4161">
                      <w:pPr>
                        <w:spacing w:line="240" w:lineRule="auto"/>
                        <w:jc w:val="right"/>
                        <w:rPr>
                          <w:rFonts w:ascii="PF DinText Pro" w:hAnsi="PF DinText Pro"/>
                          <w:b/>
                          <w:bCs/>
                          <w:color w:val="000000" w:themeColor="text1"/>
                          <w:sz w:val="36"/>
                          <w:szCs w:val="36"/>
                        </w:rPr>
                      </w:pPr>
                      <w:r w:rsidRPr="00FF126D">
                        <w:rPr>
                          <w:rFonts w:ascii="PF DinText Pro" w:hAnsi="PF DinText Pro"/>
                          <w:b/>
                          <w:bCs/>
                          <w:color w:val="000000" w:themeColor="text1"/>
                          <w:sz w:val="36"/>
                          <w:szCs w:val="36"/>
                        </w:rPr>
                        <w:t>Άρθρο 4 παρ. 3 της Σύμβασης</w:t>
                      </w:r>
                    </w:p>
                  </w:txbxContent>
                </v:textbox>
                <w10:anchorlock/>
              </v:roundrect>
            </w:pict>
          </mc:Fallback>
        </mc:AlternateContent>
      </w:r>
    </w:p>
    <w:p w14:paraId="1ED89042" w14:textId="3BBD112D" w:rsidR="00BA4161" w:rsidRPr="00FF126D" w:rsidRDefault="00BA4161" w:rsidP="00BA4161">
      <w:pPr>
        <w:pStyle w:val="MyParagraph"/>
        <w:spacing w:before="200" w:line="240" w:lineRule="auto"/>
        <w:jc w:val="center"/>
        <w:rPr>
          <w:sz w:val="36"/>
          <w:szCs w:val="36"/>
        </w:rPr>
      </w:pPr>
      <w:r w:rsidRPr="00FF126D">
        <w:rPr>
          <w:noProof/>
          <w:sz w:val="36"/>
          <w:szCs w:val="36"/>
        </w:rPr>
        <mc:AlternateContent>
          <mc:Choice Requires="wps">
            <w:drawing>
              <wp:inline distT="0" distB="0" distL="0" distR="0" wp14:anchorId="5F48B17B" wp14:editId="6F5D040F">
                <wp:extent cx="5029200" cy="1835150"/>
                <wp:effectExtent l="0" t="0" r="0" b="0"/>
                <wp:docPr id="755508488" name="Rectangle: Rounded Corners 9"/>
                <wp:cNvGraphicFramePr/>
                <a:graphic xmlns:a="http://schemas.openxmlformats.org/drawingml/2006/main">
                  <a:graphicData uri="http://schemas.microsoft.com/office/word/2010/wordprocessingShape">
                    <wps:wsp>
                      <wps:cNvSpPr/>
                      <wps:spPr>
                        <a:xfrm>
                          <a:off x="0" y="0"/>
                          <a:ext cx="5029200" cy="1835150"/>
                        </a:xfrm>
                        <a:prstGeom prst="roundRect">
                          <a:avLst>
                            <a:gd name="adj" fmla="val 17098"/>
                          </a:avLst>
                        </a:prstGeom>
                        <a:solidFill>
                          <a:srgbClr val="FDE9E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41F063" w14:textId="5E7194A1" w:rsidR="00BA4161" w:rsidRPr="00FF126D" w:rsidRDefault="00BA4161" w:rsidP="00BA4161">
                            <w:pPr>
                              <w:spacing w:line="240" w:lineRule="auto"/>
                              <w:ind w:left="142" w:right="160" w:firstLine="0"/>
                              <w:rPr>
                                <w:rFonts w:ascii="PF DinText Pro" w:hAnsi="PF DinText Pro"/>
                                <w:i/>
                                <w:iCs/>
                                <w:color w:val="000000" w:themeColor="text1"/>
                                <w:sz w:val="36"/>
                                <w:szCs w:val="36"/>
                              </w:rPr>
                            </w:pPr>
                            <w:r w:rsidRPr="00FF126D">
                              <w:rPr>
                                <w:rFonts w:ascii="PF DinText Pro" w:hAnsi="PF DinText Pro"/>
                                <w:i/>
                                <w:iCs/>
                                <w:color w:val="000000" w:themeColor="text1"/>
                                <w:sz w:val="36"/>
                                <w:szCs w:val="36"/>
                              </w:rPr>
                              <w:t>Η κοινωνία των πολιτών και, ιδιαίτερα, τα άτομα με αναπηρίες και οι αντιπροσωπευτικές οργανώσεις τους θα εμπλέκονται και θα συμμετέχουν πλήρως στη διαδικασία παρακολούθησης.</w:t>
                            </w:r>
                          </w:p>
                          <w:p w14:paraId="05AFD684" w14:textId="627EB8B9" w:rsidR="00BA4161" w:rsidRPr="00FF126D" w:rsidRDefault="00BA4161" w:rsidP="00BA4161">
                            <w:pPr>
                              <w:spacing w:line="240" w:lineRule="auto"/>
                              <w:jc w:val="right"/>
                              <w:rPr>
                                <w:rFonts w:ascii="PF DinText Pro" w:hAnsi="PF DinText Pro"/>
                                <w:b/>
                                <w:bCs/>
                                <w:color w:val="000000" w:themeColor="text1"/>
                                <w:sz w:val="36"/>
                                <w:szCs w:val="36"/>
                              </w:rPr>
                            </w:pPr>
                            <w:r w:rsidRPr="00FF126D">
                              <w:rPr>
                                <w:rFonts w:ascii="PF DinText Pro" w:hAnsi="PF DinText Pro"/>
                                <w:b/>
                                <w:bCs/>
                                <w:color w:val="000000" w:themeColor="text1"/>
                                <w:sz w:val="36"/>
                                <w:szCs w:val="36"/>
                              </w:rPr>
                              <w:t>Άρθρο 33 παρ. 3 της Σύμβασης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F48B17B" id="_x0000_s1027" style="width:396pt;height:144.5pt;visibility:visible;mso-wrap-style:square;mso-left-percent:-10001;mso-top-percent:-10001;mso-position-horizontal:absolute;mso-position-horizontal-relative:char;mso-position-vertical:absolute;mso-position-vertical-relative:line;mso-left-percent:-10001;mso-top-percent:-10001;v-text-anchor:middle" arcsize="112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" fillcolor="#fde9e9" stroked="f" strokeweight="1pt">
                <v:stroke joinstyle="miter"/>
                <v:textbox>
                  <w:txbxContent>
                    <w:p w14:paraId="1D41F063" w14:textId="5E7194A1" w:rsidR="00BA4161" w:rsidRPr="00FF126D" w:rsidRDefault="00BA4161" w:rsidP="00BA4161">
                      <w:pPr>
                        <w:spacing w:line="240" w:lineRule="auto"/>
                        <w:ind w:left="142" w:right="160" w:firstLine="0"/>
                        <w:rPr>
                          <w:rFonts w:ascii="PF DinText Pro" w:hAnsi="PF DinText Pro"/>
                          <w:i/>
                          <w:iCs/>
                          <w:color w:val="000000" w:themeColor="text1"/>
                          <w:sz w:val="36"/>
                          <w:szCs w:val="36"/>
                        </w:rPr>
                      </w:pPr>
                      <w:r w:rsidRPr="00FF126D">
                        <w:rPr>
                          <w:rFonts w:ascii="PF DinText Pro" w:hAnsi="PF DinText Pro"/>
                          <w:i/>
                          <w:iCs/>
                          <w:color w:val="000000" w:themeColor="text1"/>
                          <w:sz w:val="36"/>
                          <w:szCs w:val="36"/>
                        </w:rPr>
                        <w:t>Η κοινωνία των πολιτών και, ιδιαίτερα, τα άτομα με αναπηρίες και οι αντιπροσωπευτικές οργανώσεις τους θα εμπλέκονται και θα συμμετέχουν πλήρως στη διαδικασία παρακολούθησης.</w:t>
                      </w:r>
                    </w:p>
                    <w:p w14:paraId="05AFD684" w14:textId="627EB8B9" w:rsidR="00BA4161" w:rsidRPr="00FF126D" w:rsidRDefault="00BA4161" w:rsidP="00BA4161">
                      <w:pPr>
                        <w:spacing w:line="240" w:lineRule="auto"/>
                        <w:jc w:val="right"/>
                        <w:rPr>
                          <w:rFonts w:ascii="PF DinText Pro" w:hAnsi="PF DinText Pro"/>
                          <w:b/>
                          <w:bCs/>
                          <w:color w:val="000000" w:themeColor="text1"/>
                          <w:sz w:val="36"/>
                          <w:szCs w:val="36"/>
                        </w:rPr>
                      </w:pPr>
                      <w:r w:rsidRPr="00FF126D">
                        <w:rPr>
                          <w:rFonts w:ascii="PF DinText Pro" w:hAnsi="PF DinText Pro"/>
                          <w:b/>
                          <w:bCs/>
                          <w:color w:val="000000" w:themeColor="text1"/>
                          <w:sz w:val="36"/>
                          <w:szCs w:val="36"/>
                        </w:rPr>
                        <w:t>Άρθρο 33 παρ. 3 της Σύμβασης</w:t>
                      </w:r>
                    </w:p>
                  </w:txbxContent>
                </v:textbox>
                <w10:anchorlock/>
              </v:roundrect>
            </w:pict>
          </mc:Fallback>
        </mc:AlternateContent>
      </w:r>
    </w:p>
    <w:p w14:paraId="5692B6F2" w14:textId="40629F0A" w:rsidR="00BA4161" w:rsidRPr="00FF126D" w:rsidRDefault="00BA4161" w:rsidP="00BA4161">
      <w:pPr>
        <w:pStyle w:val="Heading2"/>
        <w:spacing w:before="720"/>
        <w:ind w:left="578" w:hanging="578"/>
        <w:rPr>
          <w:sz w:val="40"/>
          <w:szCs w:val="40"/>
        </w:rPr>
      </w:pPr>
      <w:bookmarkStart w:id="13" w:name="_Toc167182002"/>
      <w:r w:rsidRPr="00FF126D">
        <w:rPr>
          <w:sz w:val="40"/>
          <w:szCs w:val="40"/>
        </w:rPr>
        <w:t>Η κατοχύρωση των δικαιωμάτων των ατόμων με χρόνιες παθήσεις μέσα από τη Σύμβαση</w:t>
      </w:r>
      <w:bookmarkEnd w:id="13"/>
    </w:p>
    <w:p w14:paraId="55813D1A" w14:textId="496CBA08" w:rsidR="00BA4161" w:rsidRPr="00FF126D" w:rsidRDefault="00BA4161" w:rsidP="00BA4161">
      <w:pPr>
        <w:pStyle w:val="MyParagraph"/>
        <w:spacing w:line="252" w:lineRule="auto"/>
        <w:rPr>
          <w:sz w:val="36"/>
          <w:szCs w:val="36"/>
        </w:rPr>
      </w:pPr>
      <w:r w:rsidRPr="00FF126D">
        <w:rPr>
          <w:sz w:val="36"/>
          <w:szCs w:val="36"/>
        </w:rPr>
        <w:t xml:space="preserve">Όπως προαναφέρθηκε, σύμφωνα με τη Σύμβαση τα άτομα με αναπηρία περιλαμβάνουν τα άτομα εκείνα που έχουν μακροχρόνια σωματικά, διανοητικά, πνευματικά ή </w:t>
      </w:r>
      <w:r w:rsidRPr="00FF126D">
        <w:rPr>
          <w:sz w:val="36"/>
          <w:szCs w:val="36"/>
        </w:rPr>
        <w:lastRenderedPageBreak/>
        <w:t xml:space="preserve">αισθητηριακά εμπόδια, που, σε αλληλεπίδραση με διάφορους άλλους φραγμούς, μπορούν να παρεμποδίσουν την πλήρη και αποτελεσματική συμμετοχή τους στην κοινωνία </w:t>
      </w:r>
      <w:r w:rsidR="00E443B8" w:rsidRPr="00FF126D">
        <w:rPr>
          <w:sz w:val="36"/>
          <w:szCs w:val="36"/>
        </w:rPr>
        <w:fldChar w:fldCharType="begin"/>
      </w:r>
      <w:r w:rsidR="00E443B8" w:rsidRPr="00FF126D">
        <w:rPr>
          <w:sz w:val="36"/>
          <w:szCs w:val="36"/>
        </w:rPr>
        <w:instrText xml:space="preserve"> REF _Ref167182110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1</w:t>
      </w:r>
      <w:r w:rsidR="00A84C01">
        <w:rPr>
          <w:sz w:val="36"/>
          <w:szCs w:val="36"/>
        </w:rPr>
        <w:t>]</w:t>
      </w:r>
      <w:r w:rsidR="00E443B8" w:rsidRPr="00FF126D">
        <w:rPr>
          <w:sz w:val="36"/>
          <w:szCs w:val="36"/>
        </w:rPr>
        <w:fldChar w:fldCharType="end"/>
      </w:r>
      <w:r w:rsidRPr="00FF126D">
        <w:rPr>
          <w:sz w:val="36"/>
          <w:szCs w:val="36"/>
        </w:rPr>
        <w:t>.</w:t>
      </w:r>
    </w:p>
    <w:p w14:paraId="5A11EA75" w14:textId="6EBFD7BE" w:rsidR="00BA4161" w:rsidRPr="00FF126D" w:rsidRDefault="00BA4161" w:rsidP="00BA4161">
      <w:pPr>
        <w:pStyle w:val="MyParagraph"/>
        <w:spacing w:line="252" w:lineRule="auto"/>
        <w:rPr>
          <w:sz w:val="36"/>
          <w:szCs w:val="36"/>
        </w:rPr>
      </w:pPr>
      <w:r w:rsidRPr="00FF126D">
        <w:rPr>
          <w:sz w:val="36"/>
          <w:szCs w:val="36"/>
        </w:rPr>
        <w:t xml:space="preserve">Είναι σημαντικό να ληφθεί υπόψη ότι, σύμφωνα με την προαναφερθείσα τοποθέτηση και εξαιτίας της επιβάρυνσης που μπορεί να βιώνουν στην καθημερινή τους ζωή, άτομα από διάφορες κατηγορίες </w:t>
      </w:r>
      <w:proofErr w:type="spellStart"/>
      <w:r w:rsidRPr="00FF126D">
        <w:rPr>
          <w:sz w:val="36"/>
          <w:szCs w:val="36"/>
        </w:rPr>
        <w:t>χρονίων</w:t>
      </w:r>
      <w:proofErr w:type="spellEnd"/>
      <w:r w:rsidRPr="00FF126D">
        <w:rPr>
          <w:sz w:val="36"/>
          <w:szCs w:val="36"/>
        </w:rPr>
        <w:t xml:space="preserve"> παθήσεων θεωρούνται επίσης άτομα με αναπηρία. Αυτό όμως γιατί είναι σημαντικό να τονιστεί;</w:t>
      </w:r>
    </w:p>
    <w:p w14:paraId="7C5C6670" w14:textId="77777777" w:rsidR="00BA4161" w:rsidRPr="00FF126D" w:rsidRDefault="00BA4161" w:rsidP="00BA4161">
      <w:pPr>
        <w:pStyle w:val="MyParagraph"/>
        <w:spacing w:line="252" w:lineRule="auto"/>
        <w:rPr>
          <w:sz w:val="36"/>
          <w:szCs w:val="36"/>
        </w:rPr>
      </w:pPr>
      <w:r w:rsidRPr="00FF126D">
        <w:rPr>
          <w:sz w:val="36"/>
          <w:szCs w:val="36"/>
        </w:rPr>
        <w:t>Δεδομένου λοιπόν ότι βλάπτεται η πλήρης και ισότιμη άσκηση όλων των ανθρωπίνων δικαιωμάτων και θεμελιωδών ελευθεριών, εμπίπτουν στο πεδίο εφαρμογής της Σύμβασης και συνεπάγονται υποχρεώσεις εκ μέρους των κρατών-μελών.</w:t>
      </w:r>
    </w:p>
    <w:p w14:paraId="7FD2D204" w14:textId="222FA71E" w:rsidR="00BA4161" w:rsidRPr="00FF126D" w:rsidRDefault="00BA4161" w:rsidP="00BA4161">
      <w:pPr>
        <w:pStyle w:val="MyParagraph"/>
        <w:spacing w:line="252" w:lineRule="auto"/>
        <w:rPr>
          <w:sz w:val="36"/>
          <w:szCs w:val="36"/>
        </w:rPr>
      </w:pPr>
      <w:r w:rsidRPr="00FF126D">
        <w:rPr>
          <w:sz w:val="36"/>
          <w:szCs w:val="36"/>
        </w:rPr>
        <w:t>Αυτό ήταν άλλωστε και το σκεπτικό της πρότασης ψηφίσματος της Επιτροπής Κοινωνικών Υποθέσεων, Υγείας και Βιώσιμης Ανάπτυξης, της Διακοινοβουλευτικής Συνέλευσης, του Συμβουλίου της Ευρώπης τον Δεκέμβριο του 2020. Έτσι, με το υπ’ αριθμό 2373</w:t>
      </w:r>
      <w:r w:rsidRPr="00FF126D">
        <w:rPr>
          <w:rStyle w:val="FootnoteReference"/>
          <w:b/>
          <w:bCs/>
          <w:color w:val="0070C0"/>
          <w:sz w:val="36"/>
          <w:szCs w:val="36"/>
        </w:rPr>
        <w:footnoteReference w:id="4"/>
      </w:r>
      <w:r w:rsidRPr="00FF126D">
        <w:rPr>
          <w:sz w:val="36"/>
          <w:szCs w:val="36"/>
        </w:rPr>
        <w:t xml:space="preserve"> ψήφισμα του 2021 διαπιστώνεται ότι, λόγω των άμεσων και έμμεσων επιπτώσεων των </w:t>
      </w:r>
      <w:proofErr w:type="spellStart"/>
      <w:r w:rsidRPr="00FF126D">
        <w:rPr>
          <w:sz w:val="36"/>
          <w:szCs w:val="36"/>
        </w:rPr>
        <w:t>χρονίων</w:t>
      </w:r>
      <w:proofErr w:type="spellEnd"/>
      <w:r w:rsidRPr="00FF126D">
        <w:rPr>
          <w:sz w:val="36"/>
          <w:szCs w:val="36"/>
        </w:rPr>
        <w:t xml:space="preserve"> παθήσεων, επηρεάζεται η πλήρης </w:t>
      </w:r>
      <w:r w:rsidRPr="00FF126D">
        <w:rPr>
          <w:sz w:val="36"/>
          <w:szCs w:val="36"/>
        </w:rPr>
        <w:lastRenderedPageBreak/>
        <w:t xml:space="preserve">και ισότιμη άσκηση όλων των ανθρωπίνων δικαιωμάτων και θεμελιωδών ελευθεριών των ατόμων από διάφορες κατηγορίες </w:t>
      </w:r>
      <w:proofErr w:type="spellStart"/>
      <w:r w:rsidRPr="00FF126D">
        <w:rPr>
          <w:sz w:val="36"/>
          <w:szCs w:val="36"/>
        </w:rPr>
        <w:t>χρονίων</w:t>
      </w:r>
      <w:proofErr w:type="spellEnd"/>
      <w:r w:rsidRPr="00FF126D">
        <w:rPr>
          <w:sz w:val="36"/>
          <w:szCs w:val="36"/>
        </w:rPr>
        <w:t xml:space="preserve"> παθήσεων. Κατά συνέπεια, τα άτομα αυτά εμπίπτουν στο πεδίο εφαρμογής της Σύμβασης και συνεπάγονται υποχρεώσεις εκ μέρους των κρατών </w:t>
      </w:r>
      <w:r w:rsidR="00E443B8" w:rsidRPr="00FF126D">
        <w:rPr>
          <w:sz w:val="36"/>
          <w:szCs w:val="36"/>
        </w:rPr>
        <w:fldChar w:fldCharType="begin"/>
      </w:r>
      <w:r w:rsidR="00E443B8" w:rsidRPr="00FF126D">
        <w:rPr>
          <w:sz w:val="36"/>
          <w:szCs w:val="36"/>
        </w:rPr>
        <w:instrText xml:space="preserve"> REF _Ref167182723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20</w:t>
      </w:r>
      <w:r w:rsidR="00A84C01">
        <w:rPr>
          <w:sz w:val="36"/>
          <w:szCs w:val="36"/>
        </w:rPr>
        <w:t>]</w:t>
      </w:r>
      <w:r w:rsidR="00E443B8" w:rsidRPr="00FF126D">
        <w:rPr>
          <w:sz w:val="36"/>
          <w:szCs w:val="36"/>
        </w:rPr>
        <w:fldChar w:fldCharType="end"/>
      </w:r>
      <w:r w:rsidRPr="00FF126D">
        <w:rPr>
          <w:sz w:val="36"/>
          <w:szCs w:val="36"/>
        </w:rPr>
        <w:t>.</w:t>
      </w:r>
    </w:p>
    <w:p w14:paraId="55CFE30E" w14:textId="1798C7E3" w:rsidR="00BA4161" w:rsidRPr="00FF126D" w:rsidRDefault="00BA4161" w:rsidP="00BA4161">
      <w:pPr>
        <w:pStyle w:val="MyParagraph"/>
        <w:spacing w:line="252" w:lineRule="auto"/>
        <w:rPr>
          <w:sz w:val="36"/>
          <w:szCs w:val="36"/>
        </w:rPr>
      </w:pPr>
      <w:r w:rsidRPr="00FF126D">
        <w:rPr>
          <w:sz w:val="36"/>
          <w:szCs w:val="36"/>
        </w:rPr>
        <w:t>Για την καταπολέμηση του αποκλεισμού που υφίστανται τα άτομα με χρόνιες παθήσεις είναι απαραίτητο όχι μόνο να υιοθετηθεί η αλλαγή παραδείγματος που προτείνει η Σύμβαση, αλλά και να αντιμετωπιστούν συστηματικά τα εμπόδια και οι διακρίσεις που εμποδίζουν την ισότιμη συμμετοχή τους.</w:t>
      </w:r>
    </w:p>
    <w:p w14:paraId="234676D1" w14:textId="31A982CC" w:rsidR="00BA4161" w:rsidRPr="00FF126D" w:rsidRDefault="00BA4161" w:rsidP="00BA4161">
      <w:pPr>
        <w:pStyle w:val="MyParagraph"/>
        <w:spacing w:line="252" w:lineRule="auto"/>
        <w:rPr>
          <w:sz w:val="36"/>
          <w:szCs w:val="36"/>
        </w:rPr>
      </w:pPr>
      <w:r w:rsidRPr="00FF126D">
        <w:rPr>
          <w:sz w:val="36"/>
          <w:szCs w:val="36"/>
        </w:rPr>
        <w:t xml:space="preserve">Την ίδια στιγμή που τα περισσότερα άτομα που λαμβάνουν επιδόματα αναπηρίας στην Ευρώπη είναι άτομα με χρόνιες παθήσεις </w:t>
      </w:r>
      <w:r w:rsidR="00E443B8" w:rsidRPr="00FF126D">
        <w:rPr>
          <w:sz w:val="36"/>
          <w:szCs w:val="36"/>
        </w:rPr>
        <w:fldChar w:fldCharType="begin"/>
      </w:r>
      <w:r w:rsidR="00E443B8" w:rsidRPr="00FF126D">
        <w:rPr>
          <w:sz w:val="36"/>
          <w:szCs w:val="36"/>
        </w:rPr>
        <w:instrText xml:space="preserve"> REF _Ref167182728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21</w:t>
      </w:r>
      <w:r w:rsidR="00A84C01">
        <w:rPr>
          <w:sz w:val="36"/>
          <w:szCs w:val="36"/>
        </w:rPr>
        <w:t>]</w:t>
      </w:r>
      <w:r w:rsidR="00E443B8" w:rsidRPr="00FF126D">
        <w:rPr>
          <w:sz w:val="36"/>
          <w:szCs w:val="36"/>
        </w:rPr>
        <w:fldChar w:fldCharType="end"/>
      </w:r>
      <w:r w:rsidRPr="00FF126D">
        <w:rPr>
          <w:sz w:val="36"/>
          <w:szCs w:val="36"/>
        </w:rPr>
        <w:t xml:space="preserve">, η Διακοινοβουλευτική Συνέλευση υπενθυμίζει στα κράτη-μέλη του Συμβουλίου της Ευρώπης τις δεσμεύσεις που ανέλαβαν με την κύρωση της Σύμβασης και τα καλεί να προωθήσουν τις αρχές που περιέχονται σε αυτήν, να θεσπίσουν νομοθεσία σύμφωνα με αυτήν, να εξασφαλίσουν την κατανομή επαρκών δημοσιονομικών πόρων, να ενθαρρύνουν τις δημόσιες Αρχές να υιοθετήσουν κατάλληλες εθνικές στρατηγικές και σχέδια δράσης και να απαιτήσουν λογοδοσία για την αποτελεσματική εφαρμογή τους </w:t>
      </w:r>
      <w:r w:rsidR="00E443B8" w:rsidRPr="00FF126D">
        <w:rPr>
          <w:sz w:val="36"/>
          <w:szCs w:val="36"/>
        </w:rPr>
        <w:fldChar w:fldCharType="begin"/>
      </w:r>
      <w:r w:rsidR="00E443B8" w:rsidRPr="00FF126D">
        <w:rPr>
          <w:sz w:val="36"/>
          <w:szCs w:val="36"/>
        </w:rPr>
        <w:instrText xml:space="preserve"> REF _Ref167182723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20</w:t>
      </w:r>
      <w:r w:rsidR="00A84C01">
        <w:rPr>
          <w:sz w:val="36"/>
          <w:szCs w:val="36"/>
        </w:rPr>
        <w:t>]</w:t>
      </w:r>
      <w:r w:rsidR="00E443B8" w:rsidRPr="00FF126D">
        <w:rPr>
          <w:sz w:val="36"/>
          <w:szCs w:val="36"/>
        </w:rPr>
        <w:fldChar w:fldCharType="end"/>
      </w:r>
      <w:r w:rsidRPr="00FF126D">
        <w:rPr>
          <w:sz w:val="36"/>
          <w:szCs w:val="36"/>
        </w:rPr>
        <w:t>.</w:t>
      </w:r>
    </w:p>
    <w:p w14:paraId="6148E486" w14:textId="25FC1354" w:rsidR="00BA4161" w:rsidRPr="00FF126D" w:rsidRDefault="00BA4161" w:rsidP="00BA4161">
      <w:pPr>
        <w:pStyle w:val="MyParagraph"/>
        <w:spacing w:line="252" w:lineRule="auto"/>
        <w:rPr>
          <w:sz w:val="36"/>
          <w:szCs w:val="36"/>
        </w:rPr>
      </w:pPr>
      <w:r w:rsidRPr="00FF126D">
        <w:rPr>
          <w:sz w:val="36"/>
          <w:szCs w:val="36"/>
        </w:rPr>
        <w:t xml:space="preserve">Λαμβάνοντας ως παράδειγμα το άρθρο 24 </w:t>
      </w:r>
      <w:r w:rsidRPr="00FF126D">
        <w:rPr>
          <w:i/>
          <w:iCs/>
          <w:sz w:val="36"/>
          <w:szCs w:val="36"/>
        </w:rPr>
        <w:t>Εκπαίδευση</w:t>
      </w:r>
      <w:r w:rsidRPr="00FF126D">
        <w:rPr>
          <w:sz w:val="36"/>
          <w:szCs w:val="36"/>
        </w:rPr>
        <w:t xml:space="preserve">, τα άτομα με χρόνιες παθήσεις, παραδείγματος χάρη οι μαθητές με διαβήτη, δεδομένου ότι πρέπει να λαμβάνουν την υποστήριξη που απαιτείται, μέσα στο γενικό εκπαιδευτικό σύστημα και προκειμένου να διευκολυνθεί η αποτελεσματική εκπαίδευσή τους, το κράτος οφείλει να διασφαλίζει την </w:t>
      </w:r>
      <w:r w:rsidRPr="00FF126D">
        <w:rPr>
          <w:sz w:val="36"/>
          <w:szCs w:val="36"/>
        </w:rPr>
        <w:lastRenderedPageBreak/>
        <w:t>παρουσία νοσηλευτών και ειδικού προσωπικού υποστήριξης αλλά και της εκπαίδευσης και ευαισθητοποίησης όλου του προσωπικού των σχολικών μονάδων. Προς τούτο, η Ε.Σ.Α.μεΑ. από κοινού με την ΠΟΣΣΑΣΔΙΑ</w:t>
      </w:r>
      <w:r w:rsidRPr="00FF126D">
        <w:rPr>
          <w:rStyle w:val="FootnoteReference"/>
          <w:b/>
          <w:bCs/>
          <w:color w:val="0070C0"/>
          <w:sz w:val="36"/>
          <w:szCs w:val="36"/>
        </w:rPr>
        <w:footnoteReference w:id="5"/>
      </w:r>
      <w:r w:rsidRPr="00FF126D">
        <w:rPr>
          <w:sz w:val="36"/>
          <w:szCs w:val="36"/>
        </w:rPr>
        <w:t xml:space="preserve">, την </w:t>
      </w:r>
      <w:proofErr w:type="spellStart"/>
      <w:r w:rsidRPr="00FF126D">
        <w:rPr>
          <w:sz w:val="36"/>
          <w:szCs w:val="36"/>
        </w:rPr>
        <w:t>ΠΟΣΓΚΑμεA</w:t>
      </w:r>
      <w:proofErr w:type="spellEnd"/>
      <w:r w:rsidRPr="00FF126D">
        <w:rPr>
          <w:rStyle w:val="FootnoteReference"/>
          <w:b/>
          <w:bCs/>
          <w:color w:val="0070C0"/>
          <w:sz w:val="36"/>
          <w:szCs w:val="36"/>
        </w:rPr>
        <w:footnoteReference w:id="6"/>
      </w:r>
      <w:r w:rsidRPr="00FF126D">
        <w:rPr>
          <w:sz w:val="36"/>
          <w:szCs w:val="36"/>
        </w:rPr>
        <w:t xml:space="preserve"> και την ΕΟΘΑ</w:t>
      </w:r>
      <w:r w:rsidRPr="00FF126D">
        <w:rPr>
          <w:rStyle w:val="FootnoteReference"/>
          <w:b/>
          <w:bCs/>
          <w:color w:val="0070C0"/>
          <w:sz w:val="36"/>
          <w:szCs w:val="36"/>
        </w:rPr>
        <w:footnoteReference w:id="7"/>
      </w:r>
      <w:r w:rsidRPr="00FF126D">
        <w:rPr>
          <w:sz w:val="36"/>
          <w:szCs w:val="36"/>
        </w:rPr>
        <w:t xml:space="preserve"> εργάστηκαν προς τη διεκδίκηση της σχετικής νομοθεσίας, ν. 4186/2013 (ΦΕΚ 193/</w:t>
      </w:r>
      <w:proofErr w:type="spellStart"/>
      <w:r w:rsidRPr="00FF126D">
        <w:rPr>
          <w:sz w:val="36"/>
          <w:szCs w:val="36"/>
        </w:rPr>
        <w:t>τ.Α</w:t>
      </w:r>
      <w:proofErr w:type="spellEnd"/>
      <w:r w:rsidRPr="00FF126D">
        <w:rPr>
          <w:sz w:val="36"/>
          <w:szCs w:val="36"/>
        </w:rPr>
        <w:t>΄/17.09.2013) «Αναδιάρθρωση της Δευτεροβάθμιας Εκπαίδευσης και λοιπές διατάξεις», όπου σύμφωνα με το άρθρο 28, παρ. 16, δίνεται η δυνατότητα στήριξης μέσω σχολικού νοσηλευτή σε μαθητές με σακχαρώδη διαβήτη. Είναι σημαντικό να σημειωθεί ότι η παροχή σχολικού νοσηλευτή και ειδικού βοηθητικού προσωπικού αφορά όλους τους μαθητές με χρόνιες παθήσεις (κάτω από συγκεκριμένες προϋποθέσεις βάσει αναγκών) που φοιτούν σε όλους τους τύπους σχολικών μονάδων πρωτοβάθμιας και δευτεροβάθμιας εκπαίδευσης.</w:t>
      </w:r>
    </w:p>
    <w:p w14:paraId="4473D626" w14:textId="3B93D646" w:rsidR="00BA4161" w:rsidRPr="00FF126D" w:rsidRDefault="00BA4161" w:rsidP="00BA4161">
      <w:pPr>
        <w:pStyle w:val="MyParagraph"/>
        <w:spacing w:line="252" w:lineRule="auto"/>
        <w:rPr>
          <w:sz w:val="36"/>
          <w:szCs w:val="36"/>
        </w:rPr>
      </w:pPr>
      <w:r w:rsidRPr="00FF126D">
        <w:rPr>
          <w:sz w:val="36"/>
          <w:szCs w:val="36"/>
        </w:rPr>
        <w:t xml:space="preserve">Σύμφωνα με το άρθρο 28 </w:t>
      </w:r>
      <w:r w:rsidRPr="00FF126D">
        <w:rPr>
          <w:i/>
          <w:iCs/>
          <w:sz w:val="36"/>
          <w:szCs w:val="36"/>
        </w:rPr>
        <w:t>Ανεκτό βιοτικό επίπεδο και κοινωνική προστασία</w:t>
      </w:r>
      <w:r w:rsidRPr="00FF126D">
        <w:rPr>
          <w:sz w:val="36"/>
          <w:szCs w:val="36"/>
        </w:rPr>
        <w:t xml:space="preserve">, τα κράτη διασφαλίζουν ότι λαμβάνουν κατάλληλα μέτρα για τη διασφάλιση του δικαιώματος αυτού. Λαμβάνοντας ως παράδειγμα το πρόγραμμα οικονομικής ενίσχυσης ατόμων με βαριά αναπηρία (ΟΠΕΚΑ), δικαιούχοι είναι όσοι έχουν σωματική, νοητική, ψυχική αναπηρία με </w:t>
      </w:r>
      <w:r w:rsidRPr="00FF126D">
        <w:rPr>
          <w:sz w:val="36"/>
          <w:szCs w:val="36"/>
        </w:rPr>
        <w:lastRenderedPageBreak/>
        <w:t>ποσοστό αναπηρίας από 67%</w:t>
      </w:r>
      <w:r w:rsidRPr="00FF126D">
        <w:rPr>
          <w:rStyle w:val="FootnoteReference"/>
          <w:b/>
          <w:bCs/>
          <w:color w:val="0070C0"/>
          <w:sz w:val="36"/>
          <w:szCs w:val="36"/>
        </w:rPr>
        <w:footnoteReference w:id="8"/>
      </w:r>
      <w:r w:rsidRPr="00FF126D">
        <w:rPr>
          <w:sz w:val="36"/>
          <w:szCs w:val="36"/>
        </w:rPr>
        <w:t xml:space="preserve"> και άνω, τα άτομα με νεφρική ανεπάρκεια τελικού σταδίου με ποσοστό αναπηρίας 80% και άνω, άτομα με διαβήτη τύπου 1</w:t>
      </w:r>
      <w:r w:rsidRPr="00FF126D">
        <w:rPr>
          <w:rStyle w:val="FootnoteReference"/>
          <w:b/>
          <w:bCs/>
          <w:color w:val="0070C0"/>
          <w:sz w:val="36"/>
          <w:szCs w:val="36"/>
        </w:rPr>
        <w:footnoteReference w:id="9"/>
      </w:r>
      <w:r w:rsidRPr="00FF126D">
        <w:rPr>
          <w:sz w:val="36"/>
          <w:szCs w:val="36"/>
        </w:rPr>
        <w:t xml:space="preserve"> με ποσοστό αναπηρίας από 50%</w:t>
      </w:r>
      <w:r w:rsidRPr="00FF126D">
        <w:rPr>
          <w:rStyle w:val="FootnoteReference"/>
          <w:b/>
          <w:bCs/>
          <w:color w:val="0070C0"/>
          <w:sz w:val="36"/>
          <w:szCs w:val="36"/>
        </w:rPr>
        <w:footnoteReference w:id="10"/>
      </w:r>
      <w:r w:rsidRPr="00FF126D">
        <w:rPr>
          <w:sz w:val="36"/>
          <w:szCs w:val="36"/>
        </w:rPr>
        <w:t>. Ιστορικά είναι γνωστό ότι η ΕΣΑμεΑ από κοινού με την ΠΟΣΣΑΣΔΙΑ διεκδίκησαν και πέτυχαν στις 4 Μαΐου του 2012 την προαναφερόμενη ένταξη που δεν παρέχει μόνο το πρόγραμμα οικονομικής ενίσχυσης ατόμων με βαριά αναπηρία, αλλά παρέχει πρόσβαση σε άλλες κοινωνικές παροχές, προσλήψεις, εύλογες προσαρμογές κ.λπ.</w:t>
      </w:r>
    </w:p>
    <w:p w14:paraId="2AEB581B" w14:textId="77777777" w:rsidR="00BA4161" w:rsidRPr="00FF126D" w:rsidRDefault="00BA4161" w:rsidP="00BA4161">
      <w:pPr>
        <w:pStyle w:val="MyParagraph"/>
        <w:spacing w:line="252" w:lineRule="auto"/>
        <w:rPr>
          <w:sz w:val="36"/>
          <w:szCs w:val="36"/>
        </w:rPr>
      </w:pPr>
      <w:r w:rsidRPr="00FF126D">
        <w:rPr>
          <w:sz w:val="36"/>
          <w:szCs w:val="36"/>
        </w:rPr>
        <w:t xml:space="preserve">Συνεχίζοντας, σύμφωνα με το άρθρο 25 </w:t>
      </w:r>
      <w:r w:rsidRPr="00FF126D">
        <w:rPr>
          <w:i/>
          <w:iCs/>
          <w:sz w:val="36"/>
          <w:szCs w:val="36"/>
        </w:rPr>
        <w:t>Υγεία</w:t>
      </w:r>
      <w:r w:rsidRPr="00FF126D">
        <w:rPr>
          <w:sz w:val="36"/>
          <w:szCs w:val="36"/>
        </w:rPr>
        <w:t xml:space="preserve"> και δεδομένου ότι τα κράτη είναι υποχρεωμένα να λαμβάνουν όλα τα κατάλληλα μέτρα για να διασφαλίζουν την πρόσβαση σε Υπηρεσίες υγείας, συμπεριλαμβανομένης και της σχετιζόμενης με την υγεία αποκατάστασης, οι διεκδικήσεις για την προστασία των δικαιωμάτων των ατόμων με χρόνιες παθήσεις βασίζονται σε αυτή τη λογική. Έτσι, η ΕΣΑμεΑ με τις οργανώσεις-μέλη της διεκδίκησαν από κοινού και πέτυχαν το δικαίωμα συνταγογράφησης φαρμάκων, θεραπευτικών πράξεων και διαγνωστικών εξετάσεων σε ιδιώτες ιατρούς για πολλές κατηγορίες ανασφάλιστων ατόμων με χρόνιες παθήσεις (ΥΑ ΓΠ. οικ. 30268/2022-ΦΕΚ 2673/Β/31-5-2022). </w:t>
      </w:r>
      <w:r w:rsidRPr="00FF126D">
        <w:rPr>
          <w:sz w:val="36"/>
          <w:szCs w:val="36"/>
        </w:rPr>
        <w:lastRenderedPageBreak/>
        <w:t xml:space="preserve">Ενδεικτικά αναφέρονται τα άτομα με σακχαρώδη διαβήτη τύπου 1, άτομα με αιμορροφιλία, με μεσογειακή αναιμία κ.λπ. </w:t>
      </w:r>
    </w:p>
    <w:p w14:paraId="67E709F6" w14:textId="6D19A35D" w:rsidR="00BA4161" w:rsidRPr="00FF126D" w:rsidRDefault="00BA4161" w:rsidP="00BA4161">
      <w:pPr>
        <w:pStyle w:val="MyParagraph"/>
        <w:spacing w:line="252" w:lineRule="auto"/>
        <w:rPr>
          <w:sz w:val="36"/>
          <w:szCs w:val="36"/>
        </w:rPr>
      </w:pPr>
      <w:r w:rsidRPr="00FF126D">
        <w:rPr>
          <w:sz w:val="36"/>
          <w:szCs w:val="36"/>
        </w:rPr>
        <w:t xml:space="preserve">Τέλος, το άρθρο 27 </w:t>
      </w:r>
      <w:r w:rsidRPr="00FF126D">
        <w:rPr>
          <w:i/>
          <w:iCs/>
          <w:sz w:val="36"/>
          <w:szCs w:val="36"/>
        </w:rPr>
        <w:t>Εργασία και απασχόληση</w:t>
      </w:r>
      <w:r w:rsidRPr="00FF126D">
        <w:rPr>
          <w:sz w:val="36"/>
          <w:szCs w:val="36"/>
        </w:rPr>
        <w:t xml:space="preserve"> διασφαλίζει την απαγόρευση των διακρίσεων βάσει της αναπηρίας, αναφορικά με όλα τα θέματα που σχετίζονται με όλες τις μορφές απασχόλησης, συμπεριλαμβανομένων και των όρων πρόσληψης, μίσθωσης, συνέχισης της απασχόλησης, εξέλιξης της σταδιοδρομίας. Βάσει αυτού διεκδικήθηκε από την ΕΣΑμεΑ στην εθνική νομοθεσία για την αρχή της ίσης μεταχείρισης (ν. 4443/2016</w:t>
      </w:r>
      <w:r w:rsidRPr="00FF126D">
        <w:rPr>
          <w:rStyle w:val="FootnoteReference"/>
          <w:b/>
          <w:bCs/>
          <w:color w:val="0070C0"/>
          <w:sz w:val="36"/>
          <w:szCs w:val="36"/>
        </w:rPr>
        <w:footnoteReference w:id="11"/>
      </w:r>
      <w:r w:rsidRPr="00FF126D">
        <w:rPr>
          <w:sz w:val="36"/>
          <w:szCs w:val="36"/>
        </w:rPr>
        <w:t>) η προσθήκη των χρόνιων παθήσεων ως μη επιτρεπόμενου κριτηρίου διάκρισης. Επίσης, σύμφωνα με το ίδιο άρθρο, διασφαλίζεται η απασχόληση των ατόμων με αναπηρία στον δημόσιο τομέα, και βάσει αυτού η ΕΣΑμεΑ με όλους τους φορείς-μέλη της διεκδίκησε την αύξηση του ποσοστού των μόνιμων θέσεων (ν. 4765/2021) που καλύπτεται από άτομα με αναπηρία, συμπεριλαμβανομένων όλων των χρονιών παθήσεων με ποσοστό αναπηρίας τουλάχιστον 50%</w:t>
      </w:r>
      <w:r w:rsidRPr="00FF126D">
        <w:rPr>
          <w:rStyle w:val="FootnoteReference"/>
          <w:b/>
          <w:bCs/>
          <w:color w:val="0070C0"/>
          <w:sz w:val="36"/>
          <w:szCs w:val="36"/>
        </w:rPr>
        <w:footnoteReference w:id="12"/>
      </w:r>
      <w:r w:rsidRPr="00FF126D">
        <w:rPr>
          <w:sz w:val="36"/>
          <w:szCs w:val="36"/>
        </w:rPr>
        <w:t xml:space="preserve">. Το μειωμένο ωράριο εργασίας στον ιδιωτικό ή δημόσιο τομέα καθώς και οι </w:t>
      </w:r>
      <w:r w:rsidRPr="00FF126D">
        <w:rPr>
          <w:sz w:val="36"/>
          <w:szCs w:val="36"/>
        </w:rPr>
        <w:lastRenderedPageBreak/>
        <w:t>επιπλέον ημέρες άδειας</w:t>
      </w:r>
      <w:r w:rsidRPr="00FF126D">
        <w:rPr>
          <w:rStyle w:val="FootnoteReference"/>
          <w:b/>
          <w:bCs/>
          <w:color w:val="0070C0"/>
          <w:sz w:val="36"/>
          <w:szCs w:val="36"/>
        </w:rPr>
        <w:footnoteReference w:id="13"/>
      </w:r>
      <w:r w:rsidRPr="00FF126D">
        <w:rPr>
          <w:sz w:val="36"/>
          <w:szCs w:val="36"/>
        </w:rPr>
        <w:t xml:space="preserve"> στον δημόσιο τομέα για τα άτομα με χρόνιες παθήσεις, όπως μεταξύ άλλων άτομα με νεφρική ανεπάρκεια τελικού σταδίου, άτομα που ζουν με τον ιό HIV, άτομα με καρδιολογικές παθήσεις, άτομα με θαλασσαιμία, δικαιούνται τις προαναφερόμενες, ενδεικτικές και όχι περιοριστικές, εύλογες προσαρμογές οι οποίες αποτελούσαν και συνεχίζουν να αποτελούν διεκδικήσεις του αναπηρικού κινήματος ως αναφαίρετο δικαίωμα που διασφαλίζεται και από τη Σύμβαση.</w:t>
      </w:r>
    </w:p>
    <w:p w14:paraId="7B523197" w14:textId="6B1C243E" w:rsidR="007F29D7" w:rsidRPr="00FF126D" w:rsidRDefault="007F29D7" w:rsidP="00BA4161">
      <w:pPr>
        <w:pStyle w:val="MyParagraph"/>
        <w:spacing w:after="480" w:line="252" w:lineRule="auto"/>
        <w:rPr>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971829" w:rsidRPr="00FF126D" w14:paraId="2CB6BC6A" w14:textId="77777777" w:rsidTr="004A0DC3">
        <w:tc>
          <w:tcPr>
            <w:tcW w:w="8721" w:type="dxa"/>
            <w:shd w:val="clear" w:color="auto" w:fill="E2E2E2"/>
          </w:tcPr>
          <w:p w14:paraId="039CAD73" w14:textId="35C8AC06" w:rsidR="00971829" w:rsidRPr="00FF126D" w:rsidRDefault="00971829" w:rsidP="00BA4161">
            <w:pPr>
              <w:pStyle w:val="MyParagraph"/>
              <w:spacing w:before="120" w:after="120" w:line="240" w:lineRule="auto"/>
              <w:jc w:val="center"/>
              <w:rPr>
                <w:color w:val="9E0B0F"/>
                <w:sz w:val="36"/>
                <w:szCs w:val="36"/>
              </w:rPr>
            </w:pPr>
            <w:r w:rsidRPr="00FF126D">
              <w:rPr>
                <w:rFonts w:ascii="FontAwesome" w:hAnsi="FontAwesome"/>
                <w:color w:val="9E0B0F"/>
                <w:sz w:val="40"/>
                <w:szCs w:val="40"/>
              </w:rPr>
              <w:t></w:t>
            </w:r>
            <w:r w:rsidRPr="00FF126D">
              <w:rPr>
                <w:color w:val="9E0B0F"/>
                <w:sz w:val="36"/>
                <w:szCs w:val="36"/>
              </w:rPr>
              <w:t xml:space="preserve"> </w:t>
            </w:r>
            <w:r w:rsidR="00BA4161" w:rsidRPr="00FF126D">
              <w:rPr>
                <w:b/>
                <w:bCs/>
                <w:color w:val="9E0B0F"/>
                <w:sz w:val="40"/>
                <w:szCs w:val="40"/>
              </w:rPr>
              <w:t>Ερωτήσεις ανατροφοδότησης - αυτοαξιολόγησης</w:t>
            </w:r>
          </w:p>
        </w:tc>
      </w:tr>
      <w:tr w:rsidR="00971829" w:rsidRPr="00FF126D" w14:paraId="01396A30" w14:textId="77777777" w:rsidTr="007310E3">
        <w:tc>
          <w:tcPr>
            <w:tcW w:w="8721" w:type="dxa"/>
            <w:shd w:val="clear" w:color="auto" w:fill="F2F2F2" w:themeFill="background1" w:themeFillShade="F2"/>
          </w:tcPr>
          <w:p w14:paraId="4F6D63EC" w14:textId="03F6EAA8" w:rsidR="00BA4161" w:rsidRPr="00FF126D" w:rsidRDefault="00BA4161" w:rsidP="00A84C01">
            <w:pPr>
              <w:pStyle w:val="MyParagraph"/>
              <w:numPr>
                <w:ilvl w:val="0"/>
                <w:numId w:val="15"/>
              </w:numPr>
              <w:spacing w:before="240" w:after="240" w:line="240" w:lineRule="auto"/>
              <w:ind w:left="741" w:right="113" w:hanging="567"/>
              <w:jc w:val="left"/>
              <w:rPr>
                <w:rFonts w:ascii="PF Agora Sans Pro Thin" w:hAnsi="PF Agora Sans Pro Thin"/>
                <w:sz w:val="36"/>
                <w:szCs w:val="36"/>
              </w:rPr>
            </w:pPr>
            <w:r w:rsidRPr="00FF126D">
              <w:rPr>
                <w:rFonts w:ascii="PF Agora Sans Pro Thin" w:hAnsi="PF Agora Sans Pro Thin"/>
                <w:sz w:val="36"/>
                <w:szCs w:val="36"/>
              </w:rPr>
              <w:t>Σύμφωνα με τη Σύμβαση, η αναπηρία τυγχάνει συγκεκριμένου ορισμού;</w:t>
            </w:r>
          </w:p>
          <w:p w14:paraId="18BC1ED1" w14:textId="5B25CD8F" w:rsidR="00BA4161" w:rsidRPr="00FF126D" w:rsidRDefault="00BA4161" w:rsidP="00A84C01">
            <w:pPr>
              <w:pStyle w:val="MyParagraph"/>
              <w:numPr>
                <w:ilvl w:val="0"/>
                <w:numId w:val="15"/>
              </w:numPr>
              <w:spacing w:before="240" w:after="240" w:line="240" w:lineRule="auto"/>
              <w:ind w:left="741" w:right="113" w:hanging="567"/>
              <w:jc w:val="left"/>
              <w:rPr>
                <w:rFonts w:ascii="PF Agora Sans Pro Thin" w:hAnsi="PF Agora Sans Pro Thin"/>
                <w:sz w:val="36"/>
                <w:szCs w:val="36"/>
              </w:rPr>
            </w:pPr>
            <w:r w:rsidRPr="00FF126D">
              <w:rPr>
                <w:rFonts w:ascii="PF Agora Sans Pro Thin" w:hAnsi="PF Agora Sans Pro Thin"/>
                <w:sz w:val="36"/>
                <w:szCs w:val="36"/>
              </w:rPr>
              <w:t>Η Σύμβαση μπορεί να χρησιμοποιηθεί ως εργαλείο διεκδίκησης των δικαιωμάτων των ατόμων με χρόνιες παθήσεις;</w:t>
            </w:r>
          </w:p>
          <w:p w14:paraId="79670BB7" w14:textId="7D8BB5E7" w:rsidR="00164FEE" w:rsidRPr="00FF126D" w:rsidRDefault="00BA4161" w:rsidP="00A84C01">
            <w:pPr>
              <w:pStyle w:val="MyParagraph"/>
              <w:numPr>
                <w:ilvl w:val="0"/>
                <w:numId w:val="15"/>
              </w:numPr>
              <w:spacing w:before="240" w:after="240" w:line="240" w:lineRule="auto"/>
              <w:ind w:left="741" w:right="113" w:hanging="567"/>
              <w:jc w:val="left"/>
              <w:rPr>
                <w:rFonts w:ascii="PF Agora Sans Pro Thin" w:hAnsi="PF Agora Sans Pro Thin"/>
                <w:sz w:val="32"/>
                <w:szCs w:val="32"/>
              </w:rPr>
            </w:pPr>
            <w:r w:rsidRPr="00FF126D">
              <w:rPr>
                <w:rFonts w:ascii="PF Agora Sans Pro Thin" w:hAnsi="PF Agora Sans Pro Thin"/>
                <w:sz w:val="36"/>
                <w:szCs w:val="36"/>
              </w:rPr>
              <w:t>Η κύρωση της Σύμβασης είναι νομικά δεσμευτική για την Ελλάδα;</w:t>
            </w:r>
          </w:p>
        </w:tc>
      </w:tr>
    </w:tbl>
    <w:p w14:paraId="3075A35F" w14:textId="77777777" w:rsidR="005B1237" w:rsidRPr="00FF126D" w:rsidRDefault="005B1237" w:rsidP="007C45D7">
      <w:pPr>
        <w:pStyle w:val="MyParagraph"/>
        <w:rPr>
          <w:sz w:val="36"/>
          <w:szCs w:val="36"/>
        </w:rPr>
        <w:sectPr w:rsidR="005B1237" w:rsidRPr="00FF126D" w:rsidSect="001A73CD">
          <w:footerReference w:type="default" r:id="rId34"/>
          <w:type w:val="continuous"/>
          <w:pgSz w:w="11907" w:h="16840"/>
          <w:pgMar w:top="1560" w:right="1588" w:bottom="1701" w:left="1588" w:header="709" w:footer="1412" w:gutter="0"/>
          <w:cols w:space="708"/>
          <w:docGrid w:linePitch="360"/>
        </w:sectPr>
      </w:pPr>
    </w:p>
    <w:p w14:paraId="72FA9675" w14:textId="112E4774" w:rsidR="00BA4161" w:rsidRPr="00FF126D" w:rsidRDefault="00BA4161" w:rsidP="00BA4161">
      <w:pPr>
        <w:pStyle w:val="Heading1"/>
        <w:spacing w:after="480"/>
        <w:rPr>
          <w:sz w:val="44"/>
          <w:szCs w:val="44"/>
        </w:rPr>
      </w:pPr>
      <w:bookmarkStart w:id="14" w:name="_Toc167182003"/>
      <w:r w:rsidRPr="00FF126D">
        <w:rPr>
          <w:sz w:val="44"/>
          <w:szCs w:val="44"/>
        </w:rPr>
        <w:lastRenderedPageBreak/>
        <w:t>Αντιλήψεις για την αναπηρία και προκλήσεις για τα άτομα με χρόνιες παθήσεις</w:t>
      </w:r>
      <w:bookmarkEnd w:id="14"/>
    </w:p>
    <w:p w14:paraId="126B08BB" w14:textId="77777777" w:rsidR="00BA4161" w:rsidRPr="00FF126D" w:rsidRDefault="00BA4161" w:rsidP="00BA4161">
      <w:pPr>
        <w:tabs>
          <w:tab w:val="left" w:pos="851"/>
        </w:tabs>
        <w:suppressAutoHyphens/>
        <w:autoSpaceDE w:val="0"/>
        <w:autoSpaceDN w:val="0"/>
        <w:adjustRightInd w:val="0"/>
        <w:spacing w:before="240" w:after="0" w:line="240" w:lineRule="auto"/>
        <w:ind w:left="284" w:firstLine="0"/>
        <w:textAlignment w:val="center"/>
        <w:rPr>
          <w:rFonts w:ascii="PF DinDisplay Pro Light" w:hAnsi="PF DinDisplay Pro Light" w:cs="PF DinText Pro Thin"/>
          <w:color w:val="9E0B0F"/>
          <w:sz w:val="36"/>
          <w:szCs w:val="33"/>
          <w:lang w:eastAsia="en-US"/>
        </w:rPr>
      </w:pPr>
      <w:r w:rsidRPr="00FF126D">
        <w:rPr>
          <w:rFonts w:ascii="FontAwesome" w:hAnsi="FontAwesome"/>
          <w:noProof/>
          <w:color w:val="9E0B0F"/>
          <w:sz w:val="36"/>
          <w:szCs w:val="36"/>
        </w:rPr>
        <w:drawing>
          <wp:inline distT="0" distB="0" distL="0" distR="0" wp14:anchorId="3F7C2203" wp14:editId="1831B265">
            <wp:extent cx="322300" cy="314626"/>
            <wp:effectExtent l="0" t="0" r="0" b="0"/>
            <wp:docPr id="2066901512" name="Picture 9">
              <a:extLst xmlns:a="http://schemas.openxmlformats.org/drawingml/2006/main">
                <a:ext uri="{FF2B5EF4-FFF2-40B4-BE49-F238E27FC236}">
                  <a16:creationId xmlns:a16="http://schemas.microsoft.com/office/drawing/2014/main" id="{4D5F8DE6-A82D-C766-E8F8-E46F0AE603C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4D5F8DE6-A82D-C766-E8F8-E46F0AE603C9}"/>
                        </a:ext>
                        <a:ext uri="{C183D7F6-B498-43B3-948B-1728B52AA6E4}">
                          <adec:decorative xmlns:adec="http://schemas.microsoft.com/office/drawing/2017/decorative" val="1"/>
                        </a:ext>
                      </a:extLst>
                    </pic:cNvPr>
                    <pic:cNvPicPr>
                      <a:picLocks noChangeAspect="1"/>
                    </pic:cNvPicPr>
                  </pic:nvPicPr>
                  <pic:blipFill>
                    <a:blip r:embed="rId31"/>
                    <a:stretch>
                      <a:fillRect/>
                    </a:stretch>
                  </pic:blipFill>
                  <pic:spPr>
                    <a:xfrm>
                      <a:off x="0" y="0"/>
                      <a:ext cx="322300" cy="314626"/>
                    </a:xfrm>
                    <a:prstGeom prst="rect">
                      <a:avLst/>
                    </a:prstGeom>
                  </pic:spPr>
                </pic:pic>
              </a:graphicData>
            </a:graphic>
          </wp:inline>
        </w:drawing>
      </w:r>
      <w:r w:rsidRPr="00FF126D">
        <w:rPr>
          <w:rFonts w:asciiTheme="minorHAnsi" w:hAnsiTheme="minorHAnsi" w:cs="FontAwesome"/>
          <w:color w:val="9E0B0F"/>
          <w:sz w:val="36"/>
          <w:szCs w:val="36"/>
          <w:lang w:eastAsia="en-US"/>
        </w:rPr>
        <w:tab/>
      </w:r>
      <w:r w:rsidRPr="00FF126D">
        <w:rPr>
          <w:rFonts w:ascii="PF DinDisplay Pro Light" w:hAnsi="PF DinDisplay Pro Light" w:cs="PF DinText Pro Thin"/>
          <w:color w:val="9E0B0F"/>
          <w:sz w:val="36"/>
          <w:szCs w:val="33"/>
          <w:lang w:eastAsia="en-US"/>
        </w:rPr>
        <w:t>Εισαγωγικές παρατηρήσεις</w:t>
      </w:r>
    </w:p>
    <w:p w14:paraId="2F3ABC16" w14:textId="5ECC52B0" w:rsidR="00BA4161" w:rsidRPr="00FF126D" w:rsidRDefault="00BA4161" w:rsidP="00BA4161">
      <w:pPr>
        <w:suppressAutoHyphens/>
        <w:autoSpaceDE w:val="0"/>
        <w:autoSpaceDN w:val="0"/>
        <w:adjustRightInd w:val="0"/>
        <w:spacing w:after="240" w:line="264" w:lineRule="auto"/>
        <w:ind w:left="851" w:right="369" w:firstLine="0"/>
        <w:textAlignment w:val="center"/>
        <w:rPr>
          <w:rFonts w:ascii="PF DinDisplay Pro Light" w:hAnsi="PF DinDisplay Pro Light" w:cs="PF DinText Pro Thin"/>
          <w:color w:val="000000"/>
          <w:sz w:val="32"/>
          <w:szCs w:val="29"/>
          <w:lang w:eastAsia="en-US"/>
        </w:rPr>
      </w:pPr>
      <w:r w:rsidRPr="00FF126D">
        <w:rPr>
          <w:rFonts w:ascii="PF DinDisplay Pro Light" w:hAnsi="PF DinDisplay Pro Light" w:cs="PF DinText Pro Thin"/>
          <w:color w:val="000000"/>
          <w:sz w:val="32"/>
          <w:szCs w:val="29"/>
          <w:lang w:eastAsia="en-US"/>
        </w:rPr>
        <w:t>Στο συγκεκριμένο κεφάλαιο γίνεται αναφορά στην κυριαρχία της ασθένειας και πώς αυτή επηρέασε τον τρόπο με τον οποίο αντιμετωπίστηκε η χρόνια πάθηση και εν γένει η αναπηρία ως ασθένεια. Τονίζονται τα μοντέλα αναπηρίας και πώς αυτά έχουν επηρεάσει την αντίληψη για την αναπηρία καθώς και άλλοι παράγοντες που αποτελούν πρόκληση για τα άτομα με χρόνιες παθήσεις.</w:t>
      </w:r>
    </w:p>
    <w:p w14:paraId="7B4E5CC6" w14:textId="77777777" w:rsidR="00BA4161" w:rsidRPr="00FF126D" w:rsidRDefault="00BA4161" w:rsidP="00BA4161">
      <w:pPr>
        <w:tabs>
          <w:tab w:val="left" w:pos="851"/>
        </w:tabs>
        <w:suppressAutoHyphens/>
        <w:autoSpaceDE w:val="0"/>
        <w:autoSpaceDN w:val="0"/>
        <w:adjustRightInd w:val="0"/>
        <w:spacing w:before="240" w:after="0" w:line="240" w:lineRule="auto"/>
        <w:ind w:left="284" w:firstLine="0"/>
        <w:textAlignment w:val="center"/>
        <w:rPr>
          <w:rFonts w:ascii="PF DinDisplay Pro Light" w:hAnsi="PF DinDisplay Pro Light" w:cs="PF DinText Pro Thin"/>
          <w:color w:val="9E0B0F"/>
          <w:sz w:val="36"/>
          <w:szCs w:val="33"/>
          <w:lang w:eastAsia="en-US"/>
        </w:rPr>
      </w:pPr>
      <w:r w:rsidRPr="00FF126D">
        <w:rPr>
          <w:rFonts w:ascii="PF DinDisplay Pro Light" w:hAnsi="PF DinDisplay Pro Light" w:cs="PF DinText Pro Thin"/>
          <w:noProof/>
          <w:color w:val="9E0B0F"/>
          <w:sz w:val="36"/>
          <w:szCs w:val="33"/>
          <w:lang w:eastAsia="en-US"/>
        </w:rPr>
        <w:drawing>
          <wp:inline distT="0" distB="0" distL="0" distR="0" wp14:anchorId="45959659" wp14:editId="16B59D04">
            <wp:extent cx="306952" cy="310789"/>
            <wp:effectExtent l="0" t="0" r="0" b="0"/>
            <wp:docPr id="913037340" name="Picture 10">
              <a:extLst xmlns:a="http://schemas.openxmlformats.org/drawingml/2006/main">
                <a:ext uri="{FF2B5EF4-FFF2-40B4-BE49-F238E27FC236}">
                  <a16:creationId xmlns:a16="http://schemas.microsoft.com/office/drawing/2014/main" id="{AF9102C6-36A9-F1DD-508E-94B50EFAC69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AF9102C6-36A9-F1DD-508E-94B50EFAC69D}"/>
                        </a:ext>
                        <a:ext uri="{C183D7F6-B498-43B3-948B-1728B52AA6E4}">
                          <adec:decorative xmlns:adec="http://schemas.microsoft.com/office/drawing/2017/decorative" val="1"/>
                        </a:ext>
                      </a:extLst>
                    </pic:cNvPr>
                    <pic:cNvPicPr>
                      <a:picLocks noChangeAspect="1"/>
                    </pic:cNvPicPr>
                  </pic:nvPicPr>
                  <pic:blipFill>
                    <a:blip r:embed="rId32"/>
                    <a:stretch>
                      <a:fillRect/>
                    </a:stretch>
                  </pic:blipFill>
                  <pic:spPr>
                    <a:xfrm>
                      <a:off x="0" y="0"/>
                      <a:ext cx="306952" cy="310789"/>
                    </a:xfrm>
                    <a:prstGeom prst="rect">
                      <a:avLst/>
                    </a:prstGeom>
                  </pic:spPr>
                </pic:pic>
              </a:graphicData>
            </a:graphic>
          </wp:inline>
        </w:drawing>
      </w:r>
      <w:r w:rsidRPr="00FF126D">
        <w:rPr>
          <w:rFonts w:ascii="PF DinDisplay Pro Light" w:hAnsi="PF DinDisplay Pro Light" w:cs="PF DinText Pro Thin"/>
          <w:color w:val="9E0B0F"/>
          <w:sz w:val="36"/>
          <w:szCs w:val="33"/>
          <w:lang w:eastAsia="en-US"/>
        </w:rPr>
        <w:tab/>
        <w:t>Σκοπός – Αναμενόμενα αποτελέσματα</w:t>
      </w:r>
    </w:p>
    <w:p w14:paraId="084A0E65" w14:textId="09B7C9CC" w:rsidR="00BA4161" w:rsidRPr="00FF126D" w:rsidRDefault="00BA4161" w:rsidP="00BA4161">
      <w:pPr>
        <w:suppressAutoHyphens/>
        <w:autoSpaceDE w:val="0"/>
        <w:autoSpaceDN w:val="0"/>
        <w:adjustRightInd w:val="0"/>
        <w:spacing w:after="0" w:line="264" w:lineRule="auto"/>
        <w:ind w:left="851" w:right="369" w:firstLine="0"/>
        <w:textAlignment w:val="center"/>
        <w:rPr>
          <w:rFonts w:ascii="PF DinDisplay Pro Light" w:hAnsi="PF DinDisplay Pro Light" w:cs="PF DinText Pro Thin"/>
          <w:color w:val="000000"/>
          <w:sz w:val="32"/>
          <w:szCs w:val="29"/>
          <w:lang w:eastAsia="en-US"/>
        </w:rPr>
      </w:pPr>
      <w:r w:rsidRPr="00FF126D">
        <w:rPr>
          <w:rFonts w:ascii="PF DinDisplay Pro Light" w:hAnsi="PF DinDisplay Pro Light" w:cs="PF DinText Pro Thin"/>
          <w:color w:val="000000"/>
          <w:sz w:val="32"/>
          <w:szCs w:val="29"/>
          <w:lang w:eastAsia="en-US"/>
        </w:rPr>
        <w:t xml:space="preserve">Κατανόηση των αντιλήψεων και των γεγονότων που έχουν επηρεάσει και έχουν συμβάλει στην </w:t>
      </w:r>
      <w:proofErr w:type="spellStart"/>
      <w:r w:rsidRPr="00FF126D">
        <w:rPr>
          <w:rFonts w:ascii="PF DinDisplay Pro Light" w:hAnsi="PF DinDisplay Pro Light" w:cs="PF DinText Pro Thin"/>
          <w:color w:val="000000"/>
          <w:sz w:val="32"/>
          <w:szCs w:val="29"/>
          <w:lang w:eastAsia="en-US"/>
        </w:rPr>
        <w:t>ιατρικοποίηση</w:t>
      </w:r>
      <w:proofErr w:type="spellEnd"/>
      <w:r w:rsidRPr="00FF126D">
        <w:rPr>
          <w:rFonts w:ascii="PF DinDisplay Pro Light" w:hAnsi="PF DinDisplay Pro Light" w:cs="PF DinText Pro Thin"/>
          <w:color w:val="000000"/>
          <w:sz w:val="32"/>
          <w:szCs w:val="29"/>
          <w:lang w:eastAsia="en-US"/>
        </w:rPr>
        <w:t xml:space="preserve"> της αναπηρίας και στη δόμηση της αντίληψης ότι η αναπηρία είναι ασθένεια και ότι, όσοι την έχουν, αντιμετωπίζονται ως ασθενείς.</w:t>
      </w:r>
    </w:p>
    <w:p w14:paraId="1C16F2EA" w14:textId="77777777" w:rsidR="00BA4161" w:rsidRPr="00FF126D" w:rsidRDefault="00BA4161" w:rsidP="00BA4161">
      <w:pPr>
        <w:tabs>
          <w:tab w:val="left" w:pos="851"/>
        </w:tabs>
        <w:suppressAutoHyphens/>
        <w:autoSpaceDE w:val="0"/>
        <w:autoSpaceDN w:val="0"/>
        <w:adjustRightInd w:val="0"/>
        <w:spacing w:before="240" w:after="0" w:line="240" w:lineRule="auto"/>
        <w:ind w:left="284" w:firstLine="0"/>
        <w:textAlignment w:val="center"/>
        <w:rPr>
          <w:rFonts w:ascii="PF DinDisplay Pro Light" w:hAnsi="PF DinDisplay Pro Light" w:cs="PF DinText Pro Thin"/>
          <w:color w:val="9E0B0F"/>
          <w:sz w:val="36"/>
          <w:szCs w:val="33"/>
          <w:lang w:eastAsia="en-US"/>
        </w:rPr>
      </w:pPr>
      <w:r w:rsidRPr="00FF126D">
        <w:rPr>
          <w:rFonts w:ascii="FontAwesome" w:hAnsi="FontAwesome"/>
          <w:noProof/>
          <w:color w:val="9E0B0F"/>
          <w:sz w:val="36"/>
          <w:szCs w:val="36"/>
        </w:rPr>
        <w:drawing>
          <wp:inline distT="0" distB="0" distL="0" distR="0" wp14:anchorId="50555D45" wp14:editId="75E81075">
            <wp:extent cx="326137" cy="310789"/>
            <wp:effectExtent l="0" t="0" r="0" b="0"/>
            <wp:docPr id="1971219520" name="Picture 12">
              <a:extLst xmlns:a="http://schemas.openxmlformats.org/drawingml/2006/main">
                <a:ext uri="{FF2B5EF4-FFF2-40B4-BE49-F238E27FC236}">
                  <a16:creationId xmlns:a16="http://schemas.microsoft.com/office/drawing/2014/main" id="{D1525893-8078-4F5D-E524-C6157C9E713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D1525893-8078-4F5D-E524-C6157C9E713F}"/>
                        </a:ext>
                        <a:ext uri="{C183D7F6-B498-43B3-948B-1728B52AA6E4}">
                          <adec:decorative xmlns:adec="http://schemas.microsoft.com/office/drawing/2017/decorative" val="1"/>
                        </a:ext>
                      </a:extLst>
                    </pic:cNvPr>
                    <pic:cNvPicPr>
                      <a:picLocks noChangeAspect="1"/>
                    </pic:cNvPicPr>
                  </pic:nvPicPr>
                  <pic:blipFill>
                    <a:blip r:embed="rId33"/>
                    <a:stretch>
                      <a:fillRect/>
                    </a:stretch>
                  </pic:blipFill>
                  <pic:spPr>
                    <a:xfrm>
                      <a:off x="0" y="0"/>
                      <a:ext cx="326137" cy="310789"/>
                    </a:xfrm>
                    <a:prstGeom prst="rect">
                      <a:avLst/>
                    </a:prstGeom>
                  </pic:spPr>
                </pic:pic>
              </a:graphicData>
            </a:graphic>
          </wp:inline>
        </w:drawing>
      </w:r>
      <w:r w:rsidRPr="00FF126D">
        <w:rPr>
          <w:noProof/>
          <w:color w:val="9E0B0F"/>
          <w:sz w:val="36"/>
          <w:szCs w:val="36"/>
        </w:rPr>
        <w:tab/>
      </w:r>
      <w:r w:rsidRPr="00FF126D">
        <w:rPr>
          <w:rFonts w:ascii="PF DinDisplay Pro Light" w:hAnsi="PF DinDisplay Pro Light" w:cs="PF DinText Pro Thin"/>
          <w:color w:val="9E0B0F"/>
          <w:sz w:val="36"/>
          <w:szCs w:val="33"/>
          <w:lang w:eastAsia="en-US"/>
        </w:rPr>
        <w:t>Έννοιες-κλειδιά</w:t>
      </w:r>
    </w:p>
    <w:p w14:paraId="3771B3A8" w14:textId="2E8A68E7" w:rsidR="00BA4161" w:rsidRPr="00FF126D" w:rsidRDefault="00BA4161" w:rsidP="00BA4161">
      <w:pPr>
        <w:suppressAutoHyphens/>
        <w:autoSpaceDE w:val="0"/>
        <w:autoSpaceDN w:val="0"/>
        <w:adjustRightInd w:val="0"/>
        <w:spacing w:after="170" w:line="264" w:lineRule="auto"/>
        <w:ind w:left="851" w:right="369" w:firstLine="0"/>
        <w:textAlignment w:val="center"/>
        <w:rPr>
          <w:rFonts w:ascii="PF DinDisplay Pro Light" w:hAnsi="PF DinDisplay Pro Light" w:cs="PF DinText Pro Thin"/>
          <w:color w:val="000000"/>
          <w:sz w:val="32"/>
          <w:szCs w:val="29"/>
          <w:lang w:eastAsia="en-US"/>
        </w:rPr>
      </w:pPr>
      <w:r w:rsidRPr="00FF126D">
        <w:rPr>
          <w:rFonts w:ascii="PF DinDisplay Pro Light" w:hAnsi="PF DinDisplay Pro Light" w:cs="PF DinText Pro Thin"/>
          <w:color w:val="000000"/>
          <w:sz w:val="32"/>
          <w:szCs w:val="29"/>
          <w:lang w:eastAsia="en-US"/>
        </w:rPr>
        <w:t xml:space="preserve">ιατρικό μοντέλο </w:t>
      </w:r>
      <w:r w:rsidRPr="00FF126D">
        <w:rPr>
          <w:rFonts w:ascii="PF DinDisplay Pro Light" w:hAnsi="PF DinDisplay Pro Light" w:cs="PF DinText Pro Thin"/>
          <w:b/>
          <w:bCs/>
          <w:color w:val="9E0B0F"/>
          <w:sz w:val="32"/>
          <w:szCs w:val="29"/>
          <w:lang w:eastAsia="en-US"/>
        </w:rPr>
        <w:t>|</w:t>
      </w:r>
      <w:r w:rsidRPr="00FF126D">
        <w:rPr>
          <w:rFonts w:ascii="PF DinDisplay Pro Light" w:hAnsi="PF DinDisplay Pro Light" w:cs="PF DinText Pro Thin"/>
          <w:color w:val="000000"/>
          <w:sz w:val="32"/>
          <w:szCs w:val="29"/>
          <w:lang w:eastAsia="en-US"/>
        </w:rPr>
        <w:t xml:space="preserve"> κοινωνικό μοντέλο </w:t>
      </w:r>
      <w:r w:rsidRPr="00FF126D">
        <w:rPr>
          <w:rFonts w:ascii="PF DinDisplay Pro Light" w:hAnsi="PF DinDisplay Pro Light" w:cs="PF DinText Pro Thin"/>
          <w:b/>
          <w:bCs/>
          <w:color w:val="9E0B0F"/>
          <w:sz w:val="32"/>
          <w:szCs w:val="29"/>
          <w:lang w:eastAsia="en-US"/>
        </w:rPr>
        <w:t>|</w:t>
      </w:r>
      <w:r w:rsidRPr="00FF126D">
        <w:rPr>
          <w:rFonts w:ascii="PF DinDisplay Pro Light" w:hAnsi="PF DinDisplay Pro Light" w:cs="PF DinText Pro Thin"/>
          <w:color w:val="000000"/>
          <w:sz w:val="32"/>
          <w:szCs w:val="29"/>
          <w:lang w:eastAsia="en-US"/>
        </w:rPr>
        <w:t xml:space="preserve"> δικαιωματική προσέγγιση της αναπηρίας </w:t>
      </w:r>
      <w:r w:rsidRPr="00FF126D">
        <w:rPr>
          <w:rFonts w:ascii="PF DinDisplay Pro Light" w:hAnsi="PF DinDisplay Pro Light" w:cs="PF DinText Pro Thin"/>
          <w:b/>
          <w:bCs/>
          <w:color w:val="9E0B0F"/>
          <w:sz w:val="32"/>
          <w:szCs w:val="29"/>
          <w:lang w:eastAsia="en-US"/>
        </w:rPr>
        <w:t>|</w:t>
      </w:r>
      <w:r w:rsidRPr="00FF126D">
        <w:rPr>
          <w:rFonts w:ascii="PF DinDisplay Pro Light" w:hAnsi="PF DinDisplay Pro Light" w:cs="PF DinText Pro Thin"/>
          <w:color w:val="000000"/>
          <w:sz w:val="32"/>
          <w:szCs w:val="29"/>
          <w:lang w:eastAsia="en-US"/>
        </w:rPr>
        <w:t xml:space="preserve"> ανθρώπινη ποικιλομορφία</w:t>
      </w:r>
    </w:p>
    <w:p w14:paraId="2005F3CC" w14:textId="6BEF92D0" w:rsidR="00BA4161" w:rsidRPr="00FF126D" w:rsidRDefault="00BA4161" w:rsidP="00E443B8">
      <w:pPr>
        <w:pStyle w:val="Heading2"/>
        <w:spacing w:before="600"/>
        <w:ind w:left="578" w:hanging="578"/>
        <w:rPr>
          <w:sz w:val="40"/>
          <w:szCs w:val="40"/>
        </w:rPr>
      </w:pPr>
      <w:bookmarkStart w:id="15" w:name="_Toc167182004"/>
      <w:r w:rsidRPr="00FF126D">
        <w:rPr>
          <w:sz w:val="40"/>
          <w:szCs w:val="40"/>
        </w:rPr>
        <w:t>Η χρόνια πάθηση κάτω από την ομπρέλα της αναπηρίας</w:t>
      </w:r>
      <w:bookmarkEnd w:id="15"/>
    </w:p>
    <w:p w14:paraId="595D70B1" w14:textId="6647D493" w:rsidR="00BA4161" w:rsidRPr="00FF126D" w:rsidRDefault="00BA4161" w:rsidP="00BA4161">
      <w:pPr>
        <w:pStyle w:val="MyParagraph"/>
        <w:spacing w:line="252" w:lineRule="auto"/>
        <w:rPr>
          <w:sz w:val="36"/>
          <w:szCs w:val="36"/>
        </w:rPr>
      </w:pPr>
      <w:r w:rsidRPr="00FF126D">
        <w:rPr>
          <w:sz w:val="36"/>
          <w:szCs w:val="36"/>
        </w:rPr>
        <w:t xml:space="preserve">Η αναπηρία και η χρόνια πάθηση είναι μεταβλητές έννοιες που αλλάζουν με την πάροδο του χρόνου και η διαμόρφωσή τους επηρεάζεται επίσης από το κοινωνικό πλαίσιο και τον </w:t>
      </w:r>
      <w:r w:rsidRPr="00FF126D">
        <w:rPr>
          <w:sz w:val="36"/>
          <w:szCs w:val="36"/>
        </w:rPr>
        <w:lastRenderedPageBreak/>
        <w:t>τόπο. Η λέξη «αναπηρία» χρησιμοποιείται από τον 16</w:t>
      </w:r>
      <w:r w:rsidRPr="00FF126D">
        <w:rPr>
          <w:sz w:val="36"/>
          <w:szCs w:val="36"/>
          <w:vertAlign w:val="superscript"/>
        </w:rPr>
        <w:t>ο</w:t>
      </w:r>
      <w:r w:rsidRPr="00FF126D">
        <w:rPr>
          <w:sz w:val="36"/>
          <w:szCs w:val="36"/>
        </w:rPr>
        <w:t xml:space="preserve"> αιώνα για να περιγράψει, με τον πιο γενικό τρόπο, οποιαδήποτε δεδομένη ανικανότητα ή αδυναμία. Σε ένα γενικότερο πλαίσιο πριν από τον 20</w:t>
      </w:r>
      <w:r w:rsidRPr="00FF126D">
        <w:rPr>
          <w:sz w:val="36"/>
          <w:szCs w:val="36"/>
          <w:vertAlign w:val="superscript"/>
        </w:rPr>
        <w:t>ο</w:t>
      </w:r>
      <w:r w:rsidRPr="00FF126D">
        <w:rPr>
          <w:sz w:val="36"/>
          <w:szCs w:val="36"/>
        </w:rPr>
        <w:t xml:space="preserve"> αιώνα, ο αγγλόφωνος κόσμος έτεινε να χρησιμοποιεί πιο συχνά λέξεις, όπως “</w:t>
      </w:r>
      <w:proofErr w:type="spellStart"/>
      <w:r w:rsidRPr="00FF126D">
        <w:rPr>
          <w:sz w:val="36"/>
          <w:szCs w:val="36"/>
        </w:rPr>
        <w:t>lame</w:t>
      </w:r>
      <w:proofErr w:type="spellEnd"/>
      <w:r w:rsidRPr="00FF126D">
        <w:rPr>
          <w:sz w:val="36"/>
          <w:szCs w:val="36"/>
        </w:rPr>
        <w:t>”</w:t>
      </w:r>
      <w:r w:rsidR="00E34273" w:rsidRPr="00FF126D">
        <w:rPr>
          <w:rStyle w:val="FootnoteReference"/>
          <w:b/>
          <w:bCs/>
          <w:color w:val="0070C0"/>
          <w:sz w:val="36"/>
          <w:szCs w:val="36"/>
        </w:rPr>
        <w:footnoteReference w:id="14"/>
      </w:r>
      <w:r w:rsidRPr="00FF126D">
        <w:rPr>
          <w:sz w:val="36"/>
          <w:szCs w:val="36"/>
        </w:rPr>
        <w:t>, “</w:t>
      </w:r>
      <w:proofErr w:type="spellStart"/>
      <w:r w:rsidRPr="00FF126D">
        <w:rPr>
          <w:sz w:val="36"/>
          <w:szCs w:val="36"/>
        </w:rPr>
        <w:t>freak</w:t>
      </w:r>
      <w:proofErr w:type="spellEnd"/>
      <w:r w:rsidRPr="00FF126D">
        <w:rPr>
          <w:sz w:val="36"/>
          <w:szCs w:val="36"/>
        </w:rPr>
        <w:t>”</w:t>
      </w:r>
      <w:r w:rsidR="00E34273" w:rsidRPr="00FF126D">
        <w:rPr>
          <w:rStyle w:val="FootnoteReference"/>
          <w:b/>
          <w:bCs/>
          <w:color w:val="0070C0"/>
          <w:sz w:val="36"/>
          <w:szCs w:val="36"/>
        </w:rPr>
        <w:footnoteReference w:id="15"/>
      </w:r>
      <w:r w:rsidRPr="00FF126D">
        <w:rPr>
          <w:sz w:val="36"/>
          <w:szCs w:val="36"/>
        </w:rPr>
        <w:t xml:space="preserve"> ή “</w:t>
      </w:r>
      <w:proofErr w:type="spellStart"/>
      <w:r w:rsidRPr="00FF126D">
        <w:rPr>
          <w:sz w:val="36"/>
          <w:szCs w:val="36"/>
        </w:rPr>
        <w:t>maimed</w:t>
      </w:r>
      <w:proofErr w:type="spellEnd"/>
      <w:r w:rsidRPr="00FF126D">
        <w:rPr>
          <w:sz w:val="36"/>
          <w:szCs w:val="36"/>
        </w:rPr>
        <w:t>”</w:t>
      </w:r>
      <w:r w:rsidR="00E34273" w:rsidRPr="00FF126D">
        <w:rPr>
          <w:rStyle w:val="FootnoteReference"/>
          <w:b/>
          <w:bCs/>
          <w:color w:val="0070C0"/>
          <w:sz w:val="36"/>
          <w:szCs w:val="36"/>
        </w:rPr>
        <w:footnoteReference w:id="16"/>
      </w:r>
      <w:r w:rsidRPr="00FF126D">
        <w:rPr>
          <w:sz w:val="36"/>
          <w:szCs w:val="36"/>
        </w:rPr>
        <w:t xml:space="preserve"> για να </w:t>
      </w:r>
      <w:proofErr w:type="spellStart"/>
      <w:r w:rsidRPr="00FF126D">
        <w:rPr>
          <w:sz w:val="36"/>
          <w:szCs w:val="36"/>
        </w:rPr>
        <w:t>περιγραφούν</w:t>
      </w:r>
      <w:proofErr w:type="spellEnd"/>
      <w:r w:rsidRPr="00FF126D">
        <w:rPr>
          <w:sz w:val="36"/>
          <w:szCs w:val="36"/>
        </w:rPr>
        <w:t xml:space="preserve"> τα άτομα με αναπηρία. Στη στροφή του 20ού αιώνα, κατά τη διάρκεια της ακμής της ευγονικής, το «ελαττωματικό» κυριάρχησε, αλλά καθώς το κίνημα έπεφτε σε ανυποληψία στα μέσα του αιώνα, το ίδιο έκαναν και οι ευνοούμενες ορολογίες του. Η λέξη «αναπηρία» άρχισε να κερδίζει την κοινωνία κυρίως λόγω της χρήσης της στο αναδυόμενο κράτος κοινωνικής πρόνοιας </w:t>
      </w:r>
      <w:r w:rsidR="00E443B8" w:rsidRPr="00FF126D">
        <w:rPr>
          <w:sz w:val="36"/>
          <w:szCs w:val="36"/>
        </w:rPr>
        <w:t>[</w:t>
      </w:r>
      <w:r w:rsidR="00E443B8" w:rsidRPr="00FF126D">
        <w:rPr>
          <w:rFonts w:ascii="PF DinDisplay Pro" w:hAnsi="PF DinDisplay Pro"/>
          <w:b/>
          <w:bCs/>
          <w:color w:val="0070C0"/>
          <w:sz w:val="36"/>
          <w:szCs w:val="36"/>
        </w:rPr>
        <w:t>20</w:t>
      </w:r>
      <w:r w:rsidR="00E443B8" w:rsidRPr="00FF126D">
        <w:rPr>
          <w:sz w:val="36"/>
          <w:szCs w:val="36"/>
        </w:rPr>
        <w:t>]</w:t>
      </w:r>
      <w:r w:rsidRPr="00FF126D">
        <w:rPr>
          <w:sz w:val="36"/>
          <w:szCs w:val="36"/>
        </w:rPr>
        <w:t>.</w:t>
      </w:r>
    </w:p>
    <w:p w14:paraId="70B91322" w14:textId="6AC82EF8" w:rsidR="00BA4161" w:rsidRPr="00FF126D" w:rsidRDefault="00BA4161" w:rsidP="00E443B8">
      <w:pPr>
        <w:pStyle w:val="MyParagraph"/>
        <w:spacing w:line="252" w:lineRule="auto"/>
        <w:rPr>
          <w:sz w:val="36"/>
          <w:szCs w:val="36"/>
        </w:rPr>
      </w:pPr>
      <w:r w:rsidRPr="00FF126D">
        <w:rPr>
          <w:sz w:val="36"/>
          <w:szCs w:val="36"/>
        </w:rPr>
        <w:t xml:space="preserve">Από το 1862 έως το 1888, μερικές από τις πιο συχνά αναφερόμενες αναπηρίες που δικαιολογούσαν πληρωμή από το Γραφείο Συντάξεων της εποχής του Αμερικάνικου Εμφυλίου Πολέμου </w:t>
      </w:r>
      <w:proofErr w:type="spellStart"/>
      <w:r w:rsidRPr="00FF126D">
        <w:rPr>
          <w:sz w:val="36"/>
          <w:szCs w:val="36"/>
        </w:rPr>
        <w:t>περιελάμβαναν</w:t>
      </w:r>
      <w:proofErr w:type="spellEnd"/>
      <w:r w:rsidRPr="00FF126D">
        <w:rPr>
          <w:sz w:val="36"/>
          <w:szCs w:val="36"/>
        </w:rPr>
        <w:t xml:space="preserve"> χρόνια διάρροια, φυματίωση, άσθμα, επιληψία, κήλη, ρευματισμούς και ελονοσία. Κατά τη διάρκεια της προεδρίας του </w:t>
      </w:r>
      <w:proofErr w:type="spellStart"/>
      <w:r w:rsidRPr="00FF126D">
        <w:rPr>
          <w:sz w:val="36"/>
          <w:szCs w:val="36"/>
        </w:rPr>
        <w:t>Theodore</w:t>
      </w:r>
      <w:proofErr w:type="spellEnd"/>
      <w:r w:rsidRPr="00FF126D">
        <w:rPr>
          <w:sz w:val="36"/>
          <w:szCs w:val="36"/>
        </w:rPr>
        <w:t xml:space="preserve"> </w:t>
      </w:r>
      <w:proofErr w:type="spellStart"/>
      <w:r w:rsidRPr="00FF126D">
        <w:rPr>
          <w:sz w:val="36"/>
          <w:szCs w:val="36"/>
        </w:rPr>
        <w:t>Roosevelt</w:t>
      </w:r>
      <w:proofErr w:type="spellEnd"/>
      <w:r w:rsidRPr="00FF126D">
        <w:rPr>
          <w:sz w:val="36"/>
          <w:szCs w:val="36"/>
        </w:rPr>
        <w:t xml:space="preserve"> (1901-1909), οι νόμοι που αφορούσαν το συνταξιοδοτικό σύστημα του Εμφυλίου Πολέμου επεκτάθηκαν για να συμπεριλάβουν το γήρας ως αναπηρία, ενώ κατά τη διάρκεια του Πρώτου Παγκοσμίου Πολέμου, ο ορισμός του τι συνιστούσε αναπηρία ήταν εξίσου εκτεταμένος και διάχυτος. Νέες κατηγορίες αναπηρίας, όπως η </w:t>
      </w:r>
      <w:r w:rsidRPr="00FF126D">
        <w:rPr>
          <w:sz w:val="36"/>
          <w:szCs w:val="36"/>
        </w:rPr>
        <w:lastRenderedPageBreak/>
        <w:t>πλατυποδία και το σύνδρομο της οβίδας, εμφανίστηκαν στον κατάλογο στρατιωτικών ιατρικών διαγνώσεων, ενώ οι παλαιότερες ασθένειες, ειδικά η φυματίωση και οι ρευματισμοί, παρέμειναν οι πιο συνηθισμένοι λόγοι για στρατιωτικές απολύσεις, προνοιακή υποστήριξη βετεράνων και χρόνια ιατροφαρμακευτική περίθαλψη. Στις αρχές του 20</w:t>
      </w:r>
      <w:r w:rsidRPr="00FF126D">
        <w:rPr>
          <w:sz w:val="36"/>
          <w:szCs w:val="36"/>
          <w:vertAlign w:val="superscript"/>
        </w:rPr>
        <w:t>ού</w:t>
      </w:r>
      <w:r w:rsidRPr="00FF126D">
        <w:rPr>
          <w:sz w:val="36"/>
          <w:szCs w:val="36"/>
        </w:rPr>
        <w:t xml:space="preserve"> αιώνα η αναπηρία έγινε οικεία λέξη για πολλές αμερικανικές οικογένειες, ειδικά για εκείνες με κοντινούς συγγενείς που είχαν υπηρετήσει στον στρατό της Ένωσης κατά τη διάρκεια του Εμφυλίου Πολέμου των ΗΠΑ </w:t>
      </w:r>
      <w:r w:rsidR="00E443B8" w:rsidRPr="00FF126D">
        <w:rPr>
          <w:sz w:val="36"/>
          <w:szCs w:val="36"/>
        </w:rPr>
        <w:t>[</w:t>
      </w:r>
      <w:r w:rsidR="00E443B8" w:rsidRPr="00FF126D">
        <w:rPr>
          <w:rFonts w:ascii="PF DinDisplay Pro" w:hAnsi="PF DinDisplay Pro"/>
          <w:b/>
          <w:bCs/>
          <w:color w:val="0070C0"/>
          <w:sz w:val="36"/>
          <w:szCs w:val="36"/>
        </w:rPr>
        <w:t>20</w:t>
      </w:r>
      <w:r w:rsidR="00E443B8" w:rsidRPr="00FF126D">
        <w:rPr>
          <w:sz w:val="36"/>
          <w:szCs w:val="36"/>
        </w:rPr>
        <w:t xml:space="preserve">], </w:t>
      </w:r>
      <w:r w:rsidR="00E443B8" w:rsidRPr="00FF126D">
        <w:rPr>
          <w:sz w:val="36"/>
          <w:szCs w:val="36"/>
        </w:rPr>
        <w:fldChar w:fldCharType="begin"/>
      </w:r>
      <w:r w:rsidR="00E443B8" w:rsidRPr="00FF126D">
        <w:rPr>
          <w:sz w:val="36"/>
          <w:szCs w:val="36"/>
        </w:rPr>
        <w:instrText xml:space="preserve"> REF _Ref167182728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21</w:t>
      </w:r>
      <w:r w:rsidR="00A84C01">
        <w:rPr>
          <w:sz w:val="36"/>
          <w:szCs w:val="36"/>
        </w:rPr>
        <w:t>]</w:t>
      </w:r>
      <w:r w:rsidR="00E443B8" w:rsidRPr="00FF126D">
        <w:rPr>
          <w:sz w:val="36"/>
          <w:szCs w:val="36"/>
        </w:rPr>
        <w:fldChar w:fldCharType="end"/>
      </w:r>
      <w:r w:rsidRPr="00FF126D">
        <w:rPr>
          <w:sz w:val="36"/>
          <w:szCs w:val="36"/>
        </w:rPr>
        <w:t>.</w:t>
      </w:r>
    </w:p>
    <w:p w14:paraId="07200195" w14:textId="57A5B1E0" w:rsidR="00BA4161" w:rsidRPr="00FF126D" w:rsidRDefault="00BA4161" w:rsidP="00BA4161">
      <w:pPr>
        <w:pStyle w:val="MyParagraph"/>
        <w:spacing w:line="252" w:lineRule="auto"/>
        <w:rPr>
          <w:sz w:val="36"/>
          <w:szCs w:val="36"/>
        </w:rPr>
      </w:pPr>
      <w:r w:rsidRPr="00FF126D">
        <w:rPr>
          <w:sz w:val="36"/>
          <w:szCs w:val="36"/>
        </w:rPr>
        <w:t>Ενώ είναι αλήθεια ότι η αναπηρία μπορεί να υπάρξει χωρίς χρόνια πάθηση και το αντίστροφο, οι δυο τους είχαν μια στενή σχέση για αιώνες και σε ορισμένες περιπτώσεις ήταν και είναι άρρηκτα συνδεδεμένες. Στις αρχές του 19</w:t>
      </w:r>
      <w:r w:rsidRPr="00FF126D">
        <w:rPr>
          <w:sz w:val="36"/>
          <w:szCs w:val="36"/>
          <w:vertAlign w:val="superscript"/>
        </w:rPr>
        <w:t>ου</w:t>
      </w:r>
      <w:r w:rsidRPr="00FF126D">
        <w:rPr>
          <w:sz w:val="36"/>
          <w:szCs w:val="36"/>
        </w:rPr>
        <w:t xml:space="preserve"> αιώνα, για παράδειγμα, η κύρια αιτία τύφλωσης μεταξύ των παιδιών ήταν η ευλογιά. Εκατό χρόνια αργότερα, η πιο συχνά αναφερόμενη αναπηρία εν καιρώ πολέμου μεταξύ των βετεράνων του Πρώτου Παγκοσμίου Πολέμου ήταν η φυματίωση. Και σήμερα, η καρδιαγγειακή νόσος είναι μία από τις κύριες αιτίες αναπηρίας στις Ηνωμένες Πολιτείες. Μέσα στην ιστορία της ιατρικής, υπάρχει πληθώρα ιστοριών ασθενειών που καλύπτουν την ευλογιά, τη φυματίωση και τις καρδιαγγειακές παθήσεις, αλλά λίγες περιγραφές που εξετάζουν αυτές τις καταστάσεις από την οπτική της αναπηρίας </w:t>
      </w:r>
      <w:r w:rsidR="00E443B8" w:rsidRPr="00FF126D">
        <w:rPr>
          <w:sz w:val="36"/>
          <w:szCs w:val="36"/>
        </w:rPr>
        <w:t>[</w:t>
      </w:r>
      <w:r w:rsidR="00E443B8" w:rsidRPr="00FF126D">
        <w:rPr>
          <w:rFonts w:ascii="PF DinDisplay Pro" w:hAnsi="PF DinDisplay Pro"/>
          <w:b/>
          <w:bCs/>
          <w:color w:val="0070C0"/>
          <w:sz w:val="36"/>
          <w:szCs w:val="36"/>
        </w:rPr>
        <w:t>20</w:t>
      </w:r>
      <w:r w:rsidR="00E443B8" w:rsidRPr="00FF126D">
        <w:rPr>
          <w:sz w:val="36"/>
          <w:szCs w:val="36"/>
        </w:rPr>
        <w:t>]</w:t>
      </w:r>
      <w:r w:rsidRPr="00FF126D">
        <w:rPr>
          <w:sz w:val="36"/>
          <w:szCs w:val="36"/>
        </w:rPr>
        <w:t>.</w:t>
      </w:r>
    </w:p>
    <w:p w14:paraId="71E958EA" w14:textId="234B7429" w:rsidR="00BA4161" w:rsidRPr="00FF126D" w:rsidRDefault="00BA4161" w:rsidP="00E443B8">
      <w:pPr>
        <w:pStyle w:val="Heading2"/>
        <w:numPr>
          <w:ilvl w:val="2"/>
          <w:numId w:val="12"/>
        </w:numPr>
        <w:rPr>
          <w:b w:val="0"/>
          <w:bCs w:val="0"/>
          <w:sz w:val="36"/>
          <w:szCs w:val="36"/>
        </w:rPr>
      </w:pPr>
      <w:bookmarkStart w:id="16" w:name="_Toc167182005"/>
      <w:r w:rsidRPr="00FF126D">
        <w:rPr>
          <w:b w:val="0"/>
          <w:bCs w:val="0"/>
          <w:sz w:val="36"/>
          <w:szCs w:val="36"/>
        </w:rPr>
        <w:lastRenderedPageBreak/>
        <w:t>Η αξιολόγηση της χρόνιας πάθησης</w:t>
      </w:r>
      <w:bookmarkEnd w:id="16"/>
    </w:p>
    <w:p w14:paraId="2004F428" w14:textId="65658888" w:rsidR="00BA4161" w:rsidRPr="00FF126D" w:rsidRDefault="00BA4161" w:rsidP="00BA4161">
      <w:pPr>
        <w:pStyle w:val="MyParagraph"/>
        <w:spacing w:line="252" w:lineRule="auto"/>
        <w:rPr>
          <w:sz w:val="36"/>
          <w:szCs w:val="36"/>
        </w:rPr>
      </w:pPr>
      <w:r w:rsidRPr="00FF126D">
        <w:rPr>
          <w:sz w:val="36"/>
          <w:szCs w:val="36"/>
        </w:rPr>
        <w:t>Κατά τη διάρκεια του 19</w:t>
      </w:r>
      <w:r w:rsidRPr="00FF126D">
        <w:rPr>
          <w:sz w:val="36"/>
          <w:szCs w:val="36"/>
          <w:vertAlign w:val="superscript"/>
        </w:rPr>
        <w:t>ου</w:t>
      </w:r>
      <w:r w:rsidRPr="00FF126D">
        <w:rPr>
          <w:sz w:val="36"/>
          <w:szCs w:val="36"/>
        </w:rPr>
        <w:t xml:space="preserve"> και 20</w:t>
      </w:r>
      <w:r w:rsidRPr="00FF126D">
        <w:rPr>
          <w:sz w:val="36"/>
          <w:szCs w:val="36"/>
          <w:vertAlign w:val="superscript"/>
        </w:rPr>
        <w:t>ού</w:t>
      </w:r>
      <w:r w:rsidRPr="00FF126D">
        <w:rPr>
          <w:sz w:val="36"/>
          <w:szCs w:val="36"/>
        </w:rPr>
        <w:t xml:space="preserve"> αιώνα, το όνομα για τη νεφρική ανεπάρκεια μετονομάστηκε από «υδρωπικία» σε «νόσο του </w:t>
      </w:r>
      <w:proofErr w:type="spellStart"/>
      <w:r w:rsidRPr="00FF126D">
        <w:rPr>
          <w:sz w:val="36"/>
          <w:szCs w:val="36"/>
        </w:rPr>
        <w:t>Bright</w:t>
      </w:r>
      <w:proofErr w:type="spellEnd"/>
      <w:r w:rsidRPr="00FF126D">
        <w:rPr>
          <w:sz w:val="36"/>
          <w:szCs w:val="36"/>
        </w:rPr>
        <w:t xml:space="preserve">» και σε νεφρική νόσο τελικού σταδίου (ESRD). Κατά συνέπεια άλλαξαν και οι θεραπείες από δίαιτες με </w:t>
      </w:r>
      <w:proofErr w:type="spellStart"/>
      <w:r w:rsidRPr="00FF126D">
        <w:rPr>
          <w:sz w:val="36"/>
          <w:szCs w:val="36"/>
        </w:rPr>
        <w:t>Ipecac</w:t>
      </w:r>
      <w:proofErr w:type="spellEnd"/>
      <w:r w:rsidR="00E34273" w:rsidRPr="00FF126D">
        <w:rPr>
          <w:rStyle w:val="FootnoteReference"/>
          <w:b/>
          <w:bCs/>
          <w:color w:val="0070C0"/>
          <w:sz w:val="36"/>
          <w:szCs w:val="36"/>
        </w:rPr>
        <w:footnoteReference w:id="17"/>
      </w:r>
      <w:r w:rsidRPr="00FF126D">
        <w:rPr>
          <w:sz w:val="36"/>
          <w:szCs w:val="36"/>
        </w:rPr>
        <w:t xml:space="preserve"> και μειωμένες πρωτεΐνες σε αιμοκάθαρση και μεταμόσχευση νεφρού. Το 1972 η ESRD ταξινομήθηκε ως αναπηρία, καθιστώντας την πρώτη ειδική πάθηση που ήταν επιλέξιμη για αποζημίωση της ομοσπονδιακής υγειονομικής περίθαλψης των ΗΠΑ για την κάλυψη του κόστους της θεραπείας αιμοκάθαρσης </w:t>
      </w:r>
      <w:r w:rsidR="00E443B8" w:rsidRPr="00FF126D">
        <w:rPr>
          <w:sz w:val="36"/>
          <w:szCs w:val="36"/>
        </w:rPr>
        <w:fldChar w:fldCharType="begin"/>
      </w:r>
      <w:r w:rsidR="00E443B8" w:rsidRPr="00FF126D">
        <w:rPr>
          <w:sz w:val="36"/>
          <w:szCs w:val="36"/>
        </w:rPr>
        <w:instrText xml:space="preserve"> REF _Ref167182822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22</w:t>
      </w:r>
      <w:r w:rsidR="00A84C01">
        <w:rPr>
          <w:sz w:val="36"/>
          <w:szCs w:val="36"/>
        </w:rPr>
        <w:t>]</w:t>
      </w:r>
      <w:r w:rsidR="00E443B8" w:rsidRPr="00FF126D">
        <w:rPr>
          <w:sz w:val="36"/>
          <w:szCs w:val="36"/>
        </w:rPr>
        <w:fldChar w:fldCharType="end"/>
      </w:r>
      <w:r w:rsidRPr="00FF126D">
        <w:rPr>
          <w:sz w:val="36"/>
          <w:szCs w:val="36"/>
        </w:rPr>
        <w:t>.</w:t>
      </w:r>
    </w:p>
    <w:p w14:paraId="791772C7" w14:textId="77777777" w:rsidR="00BA4161" w:rsidRPr="00FF126D" w:rsidRDefault="00BA4161" w:rsidP="00BA4161">
      <w:pPr>
        <w:pStyle w:val="MyParagraph"/>
        <w:spacing w:line="252" w:lineRule="auto"/>
        <w:rPr>
          <w:sz w:val="36"/>
          <w:szCs w:val="36"/>
        </w:rPr>
      </w:pPr>
      <w:r w:rsidRPr="00FF126D">
        <w:rPr>
          <w:sz w:val="36"/>
          <w:szCs w:val="36"/>
        </w:rPr>
        <w:t>Αυτός ο μετασχηματισμός αναδεικνύει σημαντικά ερωτήματα. Η νεφρική ανεπάρκεια δεν θεωρείτο πάντα αναπηρία από τα ίδια τα άτομα, τα μέλη της οικογένειας ή την κοινωνία; Χρησιμοποιήθηκε ποτέ ο πραγματικός όρος «αναπηρία» στην καθημερινή γλώσσα για να περιγράψει την πάθηση πριν κερδίσει την επίσημη ονομασία το 1972; Τι σημαίνει να αποκαλείται η χρόνια πάθηση, αναπηρία; Πώς μπορεί να γίνει κατανοητό κάτι που υπάρχει ταυτόχρονα ως χρόνια πάθηση και ως αναπηρία;</w:t>
      </w:r>
    </w:p>
    <w:p w14:paraId="139B2ABE" w14:textId="35253A5E" w:rsidR="00BA4161" w:rsidRPr="00FF126D" w:rsidRDefault="00BA4161" w:rsidP="00BA4161">
      <w:pPr>
        <w:pStyle w:val="MyParagraph"/>
        <w:spacing w:line="252" w:lineRule="auto"/>
        <w:rPr>
          <w:sz w:val="36"/>
          <w:szCs w:val="36"/>
          <w:lang w:val="en-US"/>
        </w:rPr>
      </w:pPr>
      <w:r w:rsidRPr="00FF126D">
        <w:rPr>
          <w:sz w:val="36"/>
          <w:szCs w:val="36"/>
        </w:rPr>
        <w:t xml:space="preserve">Μία χρόνια πάθηση μπορεί να κατατάσσεται στην ομπρέλα της αναπηρίας μπορεί και όχι. Αυτό εξαρτάται από τον χρόνο, τις κοινωνικές και άλλες αλλαγές που υφίστανται τα συστήματα, αλλά και από τη διαδικασία πιστοποίησης της αναπηρίας που ακολουθεί κάθε χώρα. Ως προς το τελευταίο εμπεριέχεται σε </w:t>
      </w:r>
      <w:r w:rsidRPr="00FF126D">
        <w:rPr>
          <w:sz w:val="36"/>
          <w:szCs w:val="36"/>
        </w:rPr>
        <w:lastRenderedPageBreak/>
        <w:t>αυτό τόσο το ποσοστό που αποδίδεται σε κάθε αναπηρία, όσο και το σύστημα ταξινόμησης που ακολουθεί.</w:t>
      </w:r>
    </w:p>
    <w:p w14:paraId="42C3649C" w14:textId="77777777" w:rsidR="00BA4161" w:rsidRPr="00FF126D" w:rsidRDefault="00BA4161" w:rsidP="00BA4161">
      <w:pPr>
        <w:pStyle w:val="MyParagraph"/>
        <w:spacing w:line="252" w:lineRule="auto"/>
        <w:rPr>
          <w:sz w:val="36"/>
          <w:szCs w:val="36"/>
        </w:rPr>
      </w:pPr>
      <w:r w:rsidRPr="00FF126D">
        <w:rPr>
          <w:sz w:val="36"/>
          <w:szCs w:val="36"/>
        </w:rPr>
        <w:t xml:space="preserve">Στην Ελλάδα η πιστοποίηση της αναπηρίας πραγματοποιείται σύμφωνα με τον Ενιαίο Πίνακα Προσδιορισμού Ποσοστού Αναπηρίας (εφεξής ΕΠΠΠΑ) της </w:t>
      </w:r>
      <w:proofErr w:type="spellStart"/>
      <w:r w:rsidRPr="00FF126D">
        <w:rPr>
          <w:sz w:val="36"/>
          <w:szCs w:val="36"/>
        </w:rPr>
        <w:t>αρ</w:t>
      </w:r>
      <w:proofErr w:type="spellEnd"/>
      <w:r w:rsidRPr="00FF126D">
        <w:rPr>
          <w:sz w:val="36"/>
          <w:szCs w:val="36"/>
        </w:rPr>
        <w:t xml:space="preserve">. κοινής υπουργικής απόφασης 80100/101202 ΦΕΚ B΄ 6282/29.12.2021. Βάσει του ΕΠΠΠΑ καθορίζονται «τα ποσοστά αναπηρίας που συνεπάγεται κάθε πάθηση ή βλάβη ή σωματική ή ψυχική ή πνευματική εξασθένηση ή η συνδυασμένη εμφάνιση τέτοιων παθήσεων ή βλαβών ή εξασθενήσεων, καθώς και οι υποτροπές αυτών». Ο ΕΠΠΠΑ βασίζεται στο ICD10, που αποτελεί τη Διεθνή Στατιστική Ταξινόμηση Νόσων και Συναφών Προβλημάτων Υγείας. </w:t>
      </w:r>
    </w:p>
    <w:p w14:paraId="5CF7873E" w14:textId="77777777" w:rsidR="00BA4161" w:rsidRPr="00FF126D" w:rsidRDefault="00BA4161" w:rsidP="00BA4161">
      <w:pPr>
        <w:pStyle w:val="MyParagraph"/>
        <w:spacing w:line="252" w:lineRule="auto"/>
        <w:rPr>
          <w:sz w:val="36"/>
          <w:szCs w:val="36"/>
        </w:rPr>
      </w:pPr>
      <w:r w:rsidRPr="00FF126D">
        <w:rPr>
          <w:sz w:val="36"/>
          <w:szCs w:val="36"/>
        </w:rPr>
        <w:t>Σύμφωνα με τα ελληνικά δεδομένα δεν τίθεται ζήτημα διαχωρισμού, όμως είναι σημαντικό να τονιστεί πως οτιδήποτε βρίσκεται κάτω από την ομπρέλα της αναπηρίας διασφαλίζει τα δικαιώματα των ατόμων και εμπίπτει στο πεδίο εφαρμογής της Σύμβασης.</w:t>
      </w:r>
    </w:p>
    <w:p w14:paraId="1F0C35CF" w14:textId="57460B1D" w:rsidR="00BA4161" w:rsidRPr="00FF126D" w:rsidRDefault="00BA4161" w:rsidP="00E34273">
      <w:pPr>
        <w:pStyle w:val="Heading2"/>
        <w:spacing w:before="600"/>
        <w:ind w:left="578" w:hanging="578"/>
        <w:rPr>
          <w:sz w:val="40"/>
          <w:szCs w:val="40"/>
        </w:rPr>
      </w:pPr>
      <w:bookmarkStart w:id="17" w:name="_Toc167182006"/>
      <w:r w:rsidRPr="00FF126D">
        <w:rPr>
          <w:sz w:val="40"/>
          <w:szCs w:val="40"/>
        </w:rPr>
        <w:t>Η κυριαρχία της ασθένειας</w:t>
      </w:r>
      <w:bookmarkEnd w:id="17"/>
    </w:p>
    <w:p w14:paraId="32790956" w14:textId="6CAD0EF5" w:rsidR="00BA4161" w:rsidRPr="00FF126D" w:rsidRDefault="00BA4161" w:rsidP="00BA4161">
      <w:pPr>
        <w:pStyle w:val="MyParagraph"/>
        <w:spacing w:line="252" w:lineRule="auto"/>
        <w:rPr>
          <w:sz w:val="36"/>
          <w:szCs w:val="36"/>
        </w:rPr>
      </w:pPr>
      <w:r w:rsidRPr="00FF126D">
        <w:rPr>
          <w:sz w:val="36"/>
          <w:szCs w:val="36"/>
        </w:rPr>
        <w:t>Εάν η αναπηρία ήταν τόσο διαδεδομένη στα τέλη του 19</w:t>
      </w:r>
      <w:r w:rsidRPr="00FF126D">
        <w:rPr>
          <w:sz w:val="36"/>
          <w:szCs w:val="36"/>
          <w:vertAlign w:val="superscript"/>
        </w:rPr>
        <w:t>ου</w:t>
      </w:r>
      <w:r w:rsidR="00E34273" w:rsidRPr="00FF126D">
        <w:rPr>
          <w:sz w:val="36"/>
          <w:szCs w:val="36"/>
          <w:lang w:val="en-US"/>
        </w:rPr>
        <w:t xml:space="preserve"> </w:t>
      </w:r>
      <w:r w:rsidRPr="00FF126D">
        <w:rPr>
          <w:sz w:val="36"/>
          <w:szCs w:val="36"/>
        </w:rPr>
        <w:t>και του 20</w:t>
      </w:r>
      <w:r w:rsidRPr="00FF126D">
        <w:rPr>
          <w:sz w:val="36"/>
          <w:szCs w:val="36"/>
          <w:vertAlign w:val="superscript"/>
        </w:rPr>
        <w:t>ού</w:t>
      </w:r>
      <w:r w:rsidRPr="00FF126D">
        <w:rPr>
          <w:sz w:val="36"/>
          <w:szCs w:val="36"/>
        </w:rPr>
        <w:t xml:space="preserve"> αιώνα, γιατί οι ιστορικοί της ιατρικής έχουν επικεντρώσει την προσοχή τους στις ασθένειες αποκλείοντας από το πεδίο τους την αναπηρία; Εάν η ασθένεια και η αναπηρία έχουν αλληλεπιδράσει σε όλη την ιστορία, γιατί η βιβλιογραφία στην ιστορία της ιατρικής κυριαρχείται σχεδόν εξολοκλήρου από την ασθένεια;</w:t>
      </w:r>
    </w:p>
    <w:p w14:paraId="6867F87D" w14:textId="63922BF3" w:rsidR="00BA4161" w:rsidRPr="00FF126D" w:rsidRDefault="00BA4161" w:rsidP="00BA4161">
      <w:pPr>
        <w:pStyle w:val="MyParagraph"/>
        <w:spacing w:line="252" w:lineRule="auto"/>
        <w:rPr>
          <w:sz w:val="36"/>
          <w:szCs w:val="36"/>
        </w:rPr>
      </w:pPr>
      <w:r w:rsidRPr="00FF126D">
        <w:rPr>
          <w:sz w:val="36"/>
          <w:szCs w:val="36"/>
        </w:rPr>
        <w:lastRenderedPageBreak/>
        <w:t xml:space="preserve">Για να απαντηθούν τα προαναφερόμενα ερωτήματα είναι απαραίτητη μια σύντομη αναδρομή στο επάγγελμα του ιστορικού της ιατρικής. Λαμβάνοντας ως παράδειγμα τις ΗΠΑ, η έμφαση στην ασθένεια ήταν προϊόν του χρόνου και του τόπου στον οποίο εμφανίστηκε το πεδίο της ιστορίας της ιατρικής. Η ακαδημαϊκή μελέτη της ιστορίας της ιατρικής ξεκίνησε στις αρχές της δεκαετίας του 1930 όταν οι ιστορικοί της ιατρικής μετανάστευσαν στις ΗΠΑ από το </w:t>
      </w:r>
      <w:proofErr w:type="spellStart"/>
      <w:r w:rsidRPr="00FF126D">
        <w:rPr>
          <w:sz w:val="36"/>
          <w:szCs w:val="36"/>
        </w:rPr>
        <w:t>καταρρέον</w:t>
      </w:r>
      <w:proofErr w:type="spellEnd"/>
      <w:r w:rsidRPr="00FF126D">
        <w:rPr>
          <w:sz w:val="36"/>
          <w:szCs w:val="36"/>
        </w:rPr>
        <w:t xml:space="preserve"> κοινωνικό και πολιτικό οικοδόμημα της Ευρώπης του Μεσοπολέμου. Έτσι, η πρώτη γενιά ακαδημαϊκών ιστορικών της ιατρικής έπρεπε να αποκαταστήσει τον τομέα της σε ένα νέο περιβάλλον εν </w:t>
      </w:r>
      <w:proofErr w:type="spellStart"/>
      <w:r w:rsidRPr="00FF126D">
        <w:rPr>
          <w:sz w:val="36"/>
          <w:szCs w:val="36"/>
        </w:rPr>
        <w:t>ονόματι</w:t>
      </w:r>
      <w:proofErr w:type="spellEnd"/>
      <w:r w:rsidRPr="00FF126D">
        <w:rPr>
          <w:sz w:val="36"/>
          <w:szCs w:val="36"/>
        </w:rPr>
        <w:t xml:space="preserve"> «αμερικανικό ιατρικό σύστημα», με χαρακτηριστικό την ιδιωτικοποιημένη παροχή υγειονομικής περίθαλψης και την παράδοση του πραγματισμού σχετικά με την εκπαίδευση στην ιατρική σχολή. Αυτά τα δύο χαρακτηριστικά του αμερικανικού ιατρικού συστήματος οδηγούν τόσο τους ακαδημαϊκούς της ιστορίας της ιατρικής όσο και τα ερευνητικά ιδρύματα στην έρευνα της ιστορίας της ασθένειας και στην τεκμηρίωσή της ως κλάδου της ιατρικής εκπαίδευσης παρόμοιου με την ανατομία, την παθολογία και τη βακτηριολογία </w:t>
      </w:r>
      <w:r w:rsidR="00E443B8" w:rsidRPr="00FF126D">
        <w:rPr>
          <w:sz w:val="36"/>
          <w:szCs w:val="36"/>
        </w:rPr>
        <w:fldChar w:fldCharType="begin"/>
      </w:r>
      <w:r w:rsidR="00E443B8" w:rsidRPr="00FF126D">
        <w:rPr>
          <w:sz w:val="36"/>
          <w:szCs w:val="36"/>
        </w:rPr>
        <w:instrText xml:space="preserve"> REF _Ref167182822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22</w:t>
      </w:r>
      <w:r w:rsidR="00A84C01">
        <w:rPr>
          <w:sz w:val="36"/>
          <w:szCs w:val="36"/>
        </w:rPr>
        <w:t>]</w:t>
      </w:r>
      <w:r w:rsidR="00E443B8" w:rsidRPr="00FF126D">
        <w:rPr>
          <w:sz w:val="36"/>
          <w:szCs w:val="36"/>
        </w:rPr>
        <w:fldChar w:fldCharType="end"/>
      </w:r>
      <w:r w:rsidRPr="00FF126D">
        <w:rPr>
          <w:sz w:val="36"/>
          <w:szCs w:val="36"/>
        </w:rPr>
        <w:t>.</w:t>
      </w:r>
    </w:p>
    <w:p w14:paraId="77B4C1DA" w14:textId="4965AF22" w:rsidR="00BA4161" w:rsidRPr="00FF126D" w:rsidRDefault="00BA4161" w:rsidP="00BA4161">
      <w:pPr>
        <w:pStyle w:val="MyParagraph"/>
        <w:spacing w:line="252" w:lineRule="auto"/>
        <w:rPr>
          <w:sz w:val="36"/>
          <w:szCs w:val="36"/>
        </w:rPr>
      </w:pPr>
      <w:r w:rsidRPr="00FF126D">
        <w:rPr>
          <w:sz w:val="36"/>
          <w:szCs w:val="36"/>
        </w:rPr>
        <w:t>Η έρευνα της ιστορίας της ασθένειας στο προαναφερόμενο σύστημα είχε αποκλειστικά οικονομικά κίνητρα και εδραιώθηκε θεσμικά στην ιατρική έρευνα και την ιατρική εκπαίδευση στα μέσα του 20</w:t>
      </w:r>
      <w:r w:rsidRPr="00FF126D">
        <w:rPr>
          <w:sz w:val="36"/>
          <w:szCs w:val="36"/>
          <w:vertAlign w:val="superscript"/>
        </w:rPr>
        <w:t>ού</w:t>
      </w:r>
      <w:r w:rsidRPr="00FF126D">
        <w:rPr>
          <w:sz w:val="36"/>
          <w:szCs w:val="36"/>
        </w:rPr>
        <w:t xml:space="preserve"> αιώνα. Μετά τον Β΄ Παγκόσμιο Πόλεμο αναπτύσσονται Εθνικά Ινστιτούτα Υγείας στα οποία διοχετεύονται χρήματα από την ομοσπονδιακή κυβέρνηση και από ιδιωτικές φιλανθρωπίες, για έρευνα και κλινικές </w:t>
      </w:r>
      <w:r w:rsidRPr="00FF126D">
        <w:rPr>
          <w:sz w:val="36"/>
          <w:szCs w:val="36"/>
        </w:rPr>
        <w:lastRenderedPageBreak/>
        <w:t xml:space="preserve">θεραπείες, με σκοπό την καταπολέμηση της πολιομυελίτιδας, του καρκίνου και των καρδιολογικών παθήσεων ως ασθενειών αποκλειστικά, χωρίς να δίνουν έμφαση στην αναπηρία που αυτές ενδεχομένως προκαλούσαν. Έτσι, αν και οι ακαδημαϊκοί της ιστορίας της ιατρικής (π.χ. </w:t>
      </w:r>
      <w:proofErr w:type="spellStart"/>
      <w:r w:rsidRPr="00FF126D">
        <w:rPr>
          <w:sz w:val="36"/>
          <w:szCs w:val="36"/>
        </w:rPr>
        <w:t>Temkin</w:t>
      </w:r>
      <w:proofErr w:type="spellEnd"/>
      <w:r w:rsidRPr="00FF126D">
        <w:rPr>
          <w:sz w:val="36"/>
          <w:szCs w:val="36"/>
        </w:rPr>
        <w:t xml:space="preserve"> και </w:t>
      </w:r>
      <w:proofErr w:type="spellStart"/>
      <w:r w:rsidRPr="00FF126D">
        <w:rPr>
          <w:sz w:val="36"/>
          <w:szCs w:val="36"/>
        </w:rPr>
        <w:t>Ackerknecht</w:t>
      </w:r>
      <w:proofErr w:type="spellEnd"/>
      <w:r w:rsidRPr="00FF126D">
        <w:rPr>
          <w:sz w:val="36"/>
          <w:szCs w:val="36"/>
        </w:rPr>
        <w:t xml:space="preserve">) πρότειναν ριζοσπαστικές αντιλήψεις σχετικά με την πολιτισμική κατασκευή της ασθένειας, η έρευνα στην ιστορία της ασθένειας παρέμεινε ένας αρκετά ασφαλής επαγγελματικός και υψηλά αμειβόμενος τομέας δραστηριότητας </w:t>
      </w:r>
      <w:r w:rsidR="00E443B8" w:rsidRPr="00FF126D">
        <w:rPr>
          <w:sz w:val="36"/>
          <w:szCs w:val="36"/>
        </w:rPr>
        <w:fldChar w:fldCharType="begin"/>
      </w:r>
      <w:r w:rsidR="00E443B8" w:rsidRPr="00FF126D">
        <w:rPr>
          <w:sz w:val="36"/>
          <w:szCs w:val="36"/>
        </w:rPr>
        <w:instrText xml:space="preserve"> REF _Ref167182822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22</w:t>
      </w:r>
      <w:r w:rsidR="00A84C01">
        <w:rPr>
          <w:sz w:val="36"/>
          <w:szCs w:val="36"/>
        </w:rPr>
        <w:t>]</w:t>
      </w:r>
      <w:r w:rsidR="00E443B8" w:rsidRPr="00FF126D">
        <w:rPr>
          <w:sz w:val="36"/>
          <w:szCs w:val="36"/>
        </w:rPr>
        <w:fldChar w:fldCharType="end"/>
      </w:r>
      <w:r w:rsidR="00E443B8" w:rsidRPr="00FF126D">
        <w:rPr>
          <w:sz w:val="36"/>
          <w:szCs w:val="36"/>
        </w:rPr>
        <w:t xml:space="preserve">, </w:t>
      </w:r>
      <w:r w:rsidR="00E443B8" w:rsidRPr="00FF126D">
        <w:rPr>
          <w:sz w:val="36"/>
          <w:szCs w:val="36"/>
        </w:rPr>
        <w:fldChar w:fldCharType="begin"/>
      </w:r>
      <w:r w:rsidR="00E443B8" w:rsidRPr="00FF126D">
        <w:rPr>
          <w:sz w:val="36"/>
          <w:szCs w:val="36"/>
        </w:rPr>
        <w:instrText xml:space="preserve"> REF _Ref167182858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23</w:t>
      </w:r>
      <w:r w:rsidR="00A84C01">
        <w:rPr>
          <w:sz w:val="36"/>
          <w:szCs w:val="36"/>
        </w:rPr>
        <w:t>]</w:t>
      </w:r>
      <w:r w:rsidR="00E443B8" w:rsidRPr="00FF126D">
        <w:rPr>
          <w:sz w:val="36"/>
          <w:szCs w:val="36"/>
        </w:rPr>
        <w:fldChar w:fldCharType="end"/>
      </w:r>
      <w:r w:rsidRPr="00FF126D">
        <w:rPr>
          <w:sz w:val="36"/>
          <w:szCs w:val="36"/>
        </w:rPr>
        <w:t>.</w:t>
      </w:r>
    </w:p>
    <w:p w14:paraId="6C7DBE5B" w14:textId="73DB761B" w:rsidR="00BA4161" w:rsidRPr="00FF126D" w:rsidRDefault="00BA4161" w:rsidP="00BA4161">
      <w:pPr>
        <w:pStyle w:val="MyParagraph"/>
        <w:spacing w:line="252" w:lineRule="auto"/>
        <w:rPr>
          <w:sz w:val="36"/>
          <w:szCs w:val="36"/>
        </w:rPr>
      </w:pPr>
      <w:r w:rsidRPr="00FF126D">
        <w:rPr>
          <w:sz w:val="36"/>
          <w:szCs w:val="36"/>
        </w:rPr>
        <w:t>Στις αρχές του 20</w:t>
      </w:r>
      <w:r w:rsidRPr="00FF126D">
        <w:rPr>
          <w:sz w:val="36"/>
          <w:szCs w:val="36"/>
          <w:vertAlign w:val="superscript"/>
        </w:rPr>
        <w:t>ού</w:t>
      </w:r>
      <w:r w:rsidRPr="00FF126D">
        <w:rPr>
          <w:sz w:val="36"/>
          <w:szCs w:val="36"/>
        </w:rPr>
        <w:t xml:space="preserve"> αιώνα, με θεσμικά και οικονομικά αντικίνητρα για την έρευνα και την αποκατάσταση της αναπηρίας, οι επαγγελματίες υγείας αλλά και τα κέντρα υγειονομικής περίθαλψης άρχισαν να αναδιατυπώνουν την αναπηρία και τις χρόνιες παθήσεις ως καταστάσεις οξείας ασθένειας. Την ίδια περίοδο, οι έρευνες και η ιατρική αποκατάστασης της αναπηρίας χρηματοδοτούνταν ελάχιστα, ενώ οι γιατροί που ειδικεύονταν στη θεραπεία και αποκατάσταση των ατόμων με αναπηρία βρέθηκαν χαμηλά αμειβόμενοι </w:t>
      </w:r>
      <w:r w:rsidR="00E34273" w:rsidRPr="00FF126D">
        <w:rPr>
          <w:sz w:val="36"/>
          <w:szCs w:val="36"/>
          <w:lang w:val="en-US"/>
        </w:rPr>
        <w:br/>
      </w:r>
      <w:r w:rsidRPr="00FF126D">
        <w:rPr>
          <w:rFonts w:ascii="Times New Roman" w:hAnsi="Times New Roman" w:cs="Times New Roman"/>
          <w:sz w:val="36"/>
          <w:szCs w:val="36"/>
        </w:rPr>
        <w:t>‒</w:t>
      </w:r>
      <w:r w:rsidRPr="00FF126D">
        <w:rPr>
          <w:rFonts w:cs="PF DinText Pro"/>
          <w:sz w:val="36"/>
          <w:szCs w:val="36"/>
        </w:rPr>
        <w:t>συνεπώς</w:t>
      </w:r>
      <w:r w:rsidRPr="00FF126D">
        <w:rPr>
          <w:sz w:val="36"/>
          <w:szCs w:val="36"/>
        </w:rPr>
        <w:t xml:space="preserve"> </w:t>
      </w:r>
      <w:r w:rsidRPr="00FF126D">
        <w:rPr>
          <w:rFonts w:cs="PF DinText Pro"/>
          <w:sz w:val="36"/>
          <w:szCs w:val="36"/>
        </w:rPr>
        <w:t>και</w:t>
      </w:r>
      <w:r w:rsidRPr="00FF126D">
        <w:rPr>
          <w:sz w:val="36"/>
          <w:szCs w:val="36"/>
        </w:rPr>
        <w:t xml:space="preserve"> </w:t>
      </w:r>
      <w:r w:rsidRPr="00FF126D">
        <w:rPr>
          <w:rFonts w:cs="PF DinText Pro"/>
          <w:sz w:val="36"/>
          <w:szCs w:val="36"/>
        </w:rPr>
        <w:t>χαμηλά</w:t>
      </w:r>
      <w:r w:rsidRPr="00FF126D">
        <w:rPr>
          <w:sz w:val="36"/>
          <w:szCs w:val="36"/>
        </w:rPr>
        <w:t xml:space="preserve"> </w:t>
      </w:r>
      <w:r w:rsidRPr="00FF126D">
        <w:rPr>
          <w:rFonts w:cs="PF DinText Pro"/>
          <w:sz w:val="36"/>
          <w:szCs w:val="36"/>
        </w:rPr>
        <w:t>σ</w:t>
      </w:r>
      <w:r w:rsidRPr="00FF126D">
        <w:rPr>
          <w:sz w:val="36"/>
          <w:szCs w:val="36"/>
        </w:rPr>
        <w:t>την ιεραρχία</w:t>
      </w:r>
      <w:r w:rsidRPr="00FF126D">
        <w:rPr>
          <w:rFonts w:ascii="Times New Roman" w:hAnsi="Times New Roman" w:cs="Times New Roman"/>
          <w:sz w:val="36"/>
          <w:szCs w:val="36"/>
        </w:rPr>
        <w:t>‒</w:t>
      </w:r>
      <w:r w:rsidRPr="00FF126D">
        <w:rPr>
          <w:sz w:val="36"/>
          <w:szCs w:val="36"/>
        </w:rPr>
        <w:t xml:space="preserve"> </w:t>
      </w:r>
      <w:r w:rsidRPr="00FF126D">
        <w:rPr>
          <w:rFonts w:cs="PF DinText Pro"/>
          <w:sz w:val="36"/>
          <w:szCs w:val="36"/>
        </w:rPr>
        <w:t>σε</w:t>
      </w:r>
      <w:r w:rsidRPr="00FF126D">
        <w:rPr>
          <w:sz w:val="36"/>
          <w:szCs w:val="36"/>
        </w:rPr>
        <w:t xml:space="preserve"> </w:t>
      </w:r>
      <w:r w:rsidRPr="00FF126D">
        <w:rPr>
          <w:rFonts w:cs="PF DinText Pro"/>
          <w:sz w:val="36"/>
          <w:szCs w:val="36"/>
        </w:rPr>
        <w:t>σύγκριση</w:t>
      </w:r>
      <w:r w:rsidRPr="00FF126D">
        <w:rPr>
          <w:sz w:val="36"/>
          <w:szCs w:val="36"/>
        </w:rPr>
        <w:t xml:space="preserve"> </w:t>
      </w:r>
      <w:r w:rsidRPr="00FF126D">
        <w:rPr>
          <w:rFonts w:cs="PF DinText Pro"/>
          <w:sz w:val="36"/>
          <w:szCs w:val="36"/>
        </w:rPr>
        <w:t>με</w:t>
      </w:r>
      <w:r w:rsidRPr="00FF126D">
        <w:rPr>
          <w:sz w:val="36"/>
          <w:szCs w:val="36"/>
        </w:rPr>
        <w:t xml:space="preserve"> </w:t>
      </w:r>
      <w:r w:rsidRPr="00FF126D">
        <w:rPr>
          <w:rFonts w:cs="PF DinText Pro"/>
          <w:sz w:val="36"/>
          <w:szCs w:val="36"/>
        </w:rPr>
        <w:t>άλλες</w:t>
      </w:r>
      <w:r w:rsidRPr="00FF126D">
        <w:rPr>
          <w:sz w:val="36"/>
          <w:szCs w:val="36"/>
        </w:rPr>
        <w:t xml:space="preserve"> </w:t>
      </w:r>
      <w:r w:rsidRPr="00FF126D">
        <w:rPr>
          <w:rFonts w:cs="PF DinText Pro"/>
          <w:sz w:val="36"/>
          <w:szCs w:val="36"/>
        </w:rPr>
        <w:t>ιατρικές</w:t>
      </w:r>
      <w:r w:rsidRPr="00FF126D">
        <w:rPr>
          <w:sz w:val="36"/>
          <w:szCs w:val="36"/>
        </w:rPr>
        <w:t xml:space="preserve"> </w:t>
      </w:r>
      <w:r w:rsidRPr="00FF126D">
        <w:rPr>
          <w:rFonts w:cs="PF DinText Pro"/>
          <w:sz w:val="36"/>
          <w:szCs w:val="36"/>
        </w:rPr>
        <w:t>ειδικότητες</w:t>
      </w:r>
      <w:r w:rsidRPr="00FF126D">
        <w:rPr>
          <w:sz w:val="36"/>
          <w:szCs w:val="36"/>
        </w:rPr>
        <w:t xml:space="preserve"> </w:t>
      </w:r>
      <w:r w:rsidRPr="00FF126D">
        <w:rPr>
          <w:rFonts w:cs="PF DinText Pro"/>
          <w:sz w:val="36"/>
          <w:szCs w:val="36"/>
        </w:rPr>
        <w:t>που</w:t>
      </w:r>
      <w:r w:rsidRPr="00FF126D">
        <w:rPr>
          <w:sz w:val="36"/>
          <w:szCs w:val="36"/>
        </w:rPr>
        <w:t xml:space="preserve"> </w:t>
      </w:r>
      <w:r w:rsidRPr="00FF126D">
        <w:rPr>
          <w:rFonts w:cs="PF DinText Pro"/>
          <w:sz w:val="36"/>
          <w:szCs w:val="36"/>
        </w:rPr>
        <w:t>εστίαζαν</w:t>
      </w:r>
      <w:r w:rsidRPr="00FF126D">
        <w:rPr>
          <w:sz w:val="36"/>
          <w:szCs w:val="36"/>
        </w:rPr>
        <w:t xml:space="preserve"> </w:t>
      </w:r>
      <w:r w:rsidRPr="00FF126D">
        <w:rPr>
          <w:rFonts w:cs="PF DinText Pro"/>
          <w:sz w:val="36"/>
          <w:szCs w:val="36"/>
        </w:rPr>
        <w:t>σε</w:t>
      </w:r>
      <w:r w:rsidRPr="00FF126D">
        <w:rPr>
          <w:sz w:val="36"/>
          <w:szCs w:val="36"/>
        </w:rPr>
        <w:t xml:space="preserve"> </w:t>
      </w:r>
      <w:r w:rsidRPr="00FF126D">
        <w:rPr>
          <w:rFonts w:cs="PF DinText Pro"/>
          <w:sz w:val="36"/>
          <w:szCs w:val="36"/>
        </w:rPr>
        <w:t>συγκεκριμένες</w:t>
      </w:r>
      <w:r w:rsidRPr="00FF126D">
        <w:rPr>
          <w:sz w:val="36"/>
          <w:szCs w:val="36"/>
        </w:rPr>
        <w:t xml:space="preserve"> </w:t>
      </w:r>
      <w:r w:rsidRPr="00FF126D">
        <w:rPr>
          <w:rFonts w:cs="PF DinText Pro"/>
          <w:sz w:val="36"/>
          <w:szCs w:val="36"/>
        </w:rPr>
        <w:t>ασθένειες</w:t>
      </w:r>
      <w:r w:rsidRPr="00FF126D">
        <w:rPr>
          <w:sz w:val="36"/>
          <w:szCs w:val="36"/>
        </w:rPr>
        <w:t xml:space="preserve"> </w:t>
      </w:r>
      <w:r w:rsidRPr="00FF126D">
        <w:rPr>
          <w:rFonts w:cs="PF DinText Pro"/>
          <w:sz w:val="36"/>
          <w:szCs w:val="36"/>
        </w:rPr>
        <w:t>ή</w:t>
      </w:r>
      <w:r w:rsidRPr="00FF126D">
        <w:rPr>
          <w:sz w:val="36"/>
          <w:szCs w:val="36"/>
        </w:rPr>
        <w:t xml:space="preserve"> </w:t>
      </w:r>
      <w:r w:rsidRPr="00FF126D">
        <w:rPr>
          <w:rFonts w:cs="PF DinText Pro"/>
          <w:sz w:val="36"/>
          <w:szCs w:val="36"/>
        </w:rPr>
        <w:t>συστήματα</w:t>
      </w:r>
      <w:r w:rsidRPr="00FF126D">
        <w:rPr>
          <w:sz w:val="36"/>
          <w:szCs w:val="36"/>
        </w:rPr>
        <w:t xml:space="preserve"> </w:t>
      </w:r>
      <w:r w:rsidRPr="00FF126D">
        <w:rPr>
          <w:rFonts w:cs="PF DinText Pro"/>
          <w:sz w:val="36"/>
          <w:szCs w:val="36"/>
        </w:rPr>
        <w:t>του</w:t>
      </w:r>
      <w:r w:rsidRPr="00FF126D">
        <w:rPr>
          <w:sz w:val="36"/>
          <w:szCs w:val="36"/>
        </w:rPr>
        <w:t xml:space="preserve"> </w:t>
      </w:r>
      <w:r w:rsidRPr="00FF126D">
        <w:rPr>
          <w:rFonts w:cs="PF DinText Pro"/>
          <w:sz w:val="36"/>
          <w:szCs w:val="36"/>
        </w:rPr>
        <w:t>σώματος</w:t>
      </w:r>
      <w:r w:rsidRPr="00FF126D">
        <w:rPr>
          <w:sz w:val="36"/>
          <w:szCs w:val="36"/>
        </w:rPr>
        <w:t xml:space="preserve">. </w:t>
      </w:r>
      <w:r w:rsidRPr="00FF126D">
        <w:rPr>
          <w:rFonts w:cs="PF DinText Pro"/>
          <w:sz w:val="36"/>
          <w:szCs w:val="36"/>
        </w:rPr>
        <w:t>Σαν</w:t>
      </w:r>
      <w:r w:rsidRPr="00FF126D">
        <w:rPr>
          <w:sz w:val="36"/>
          <w:szCs w:val="36"/>
        </w:rPr>
        <w:t xml:space="preserve"> </w:t>
      </w:r>
      <w:r w:rsidRPr="00FF126D">
        <w:rPr>
          <w:rFonts w:cs="PF DinText Pro"/>
          <w:sz w:val="36"/>
          <w:szCs w:val="36"/>
        </w:rPr>
        <w:t>αποτέλεσμα</w:t>
      </w:r>
      <w:r w:rsidRPr="00FF126D">
        <w:rPr>
          <w:sz w:val="36"/>
          <w:szCs w:val="36"/>
        </w:rPr>
        <w:t xml:space="preserve"> </w:t>
      </w:r>
      <w:r w:rsidRPr="00FF126D">
        <w:rPr>
          <w:rFonts w:cs="PF DinText Pro"/>
          <w:sz w:val="36"/>
          <w:szCs w:val="36"/>
        </w:rPr>
        <w:t>αυτού</w:t>
      </w:r>
      <w:r w:rsidRPr="00FF126D">
        <w:rPr>
          <w:sz w:val="36"/>
          <w:szCs w:val="36"/>
        </w:rPr>
        <w:t xml:space="preserve">, </w:t>
      </w:r>
      <w:r w:rsidRPr="00FF126D">
        <w:rPr>
          <w:rFonts w:cs="PF DinText Pro"/>
          <w:sz w:val="36"/>
          <w:szCs w:val="36"/>
        </w:rPr>
        <w:t>οι</w:t>
      </w:r>
      <w:r w:rsidRPr="00FF126D">
        <w:rPr>
          <w:sz w:val="36"/>
          <w:szCs w:val="36"/>
        </w:rPr>
        <w:t xml:space="preserve"> </w:t>
      </w:r>
      <w:r w:rsidRPr="00FF126D">
        <w:rPr>
          <w:rFonts w:cs="PF DinText Pro"/>
          <w:sz w:val="36"/>
          <w:szCs w:val="36"/>
        </w:rPr>
        <w:t>γιατροί</w:t>
      </w:r>
      <w:r w:rsidRPr="00FF126D">
        <w:rPr>
          <w:sz w:val="36"/>
          <w:szCs w:val="36"/>
        </w:rPr>
        <w:t xml:space="preserve"> </w:t>
      </w:r>
      <w:r w:rsidRPr="00FF126D">
        <w:rPr>
          <w:rFonts w:cs="PF DinText Pro"/>
          <w:sz w:val="36"/>
          <w:szCs w:val="36"/>
        </w:rPr>
        <w:t>απέφευγαν</w:t>
      </w:r>
      <w:r w:rsidRPr="00FF126D">
        <w:rPr>
          <w:sz w:val="36"/>
          <w:szCs w:val="36"/>
        </w:rPr>
        <w:t xml:space="preserve"> </w:t>
      </w:r>
      <w:r w:rsidRPr="00FF126D">
        <w:rPr>
          <w:rFonts w:cs="PF DinText Pro"/>
          <w:sz w:val="36"/>
          <w:szCs w:val="36"/>
        </w:rPr>
        <w:t>τις</w:t>
      </w:r>
      <w:r w:rsidRPr="00FF126D">
        <w:rPr>
          <w:sz w:val="36"/>
          <w:szCs w:val="36"/>
        </w:rPr>
        <w:t xml:space="preserve"> </w:t>
      </w:r>
      <w:r w:rsidRPr="00FF126D">
        <w:rPr>
          <w:rFonts w:cs="PF DinText Pro"/>
          <w:sz w:val="36"/>
          <w:szCs w:val="36"/>
        </w:rPr>
        <w:t>ειδικότητες</w:t>
      </w:r>
      <w:r w:rsidRPr="00FF126D">
        <w:rPr>
          <w:sz w:val="36"/>
          <w:szCs w:val="36"/>
        </w:rPr>
        <w:t xml:space="preserve"> </w:t>
      </w:r>
      <w:r w:rsidRPr="00FF126D">
        <w:rPr>
          <w:rFonts w:cs="PF DinText Pro"/>
          <w:sz w:val="36"/>
          <w:szCs w:val="36"/>
        </w:rPr>
        <w:t>οι</w:t>
      </w:r>
      <w:r w:rsidRPr="00FF126D">
        <w:rPr>
          <w:sz w:val="36"/>
          <w:szCs w:val="36"/>
        </w:rPr>
        <w:t xml:space="preserve"> </w:t>
      </w:r>
      <w:r w:rsidRPr="00FF126D">
        <w:rPr>
          <w:rFonts w:cs="PF DinText Pro"/>
          <w:sz w:val="36"/>
          <w:szCs w:val="36"/>
        </w:rPr>
        <w:t>οποίες</w:t>
      </w:r>
      <w:r w:rsidRPr="00FF126D">
        <w:rPr>
          <w:sz w:val="36"/>
          <w:szCs w:val="36"/>
        </w:rPr>
        <w:t xml:space="preserve"> </w:t>
      </w:r>
      <w:r w:rsidRPr="00FF126D">
        <w:rPr>
          <w:rFonts w:cs="PF DinText Pro"/>
          <w:sz w:val="36"/>
          <w:szCs w:val="36"/>
        </w:rPr>
        <w:t>σχετίζονταν</w:t>
      </w:r>
      <w:r w:rsidRPr="00FF126D">
        <w:rPr>
          <w:sz w:val="36"/>
          <w:szCs w:val="36"/>
        </w:rPr>
        <w:t xml:space="preserve"> </w:t>
      </w:r>
      <w:r w:rsidRPr="00FF126D">
        <w:rPr>
          <w:rFonts w:cs="PF DinText Pro"/>
          <w:sz w:val="36"/>
          <w:szCs w:val="36"/>
        </w:rPr>
        <w:t>με</w:t>
      </w:r>
      <w:r w:rsidRPr="00FF126D">
        <w:rPr>
          <w:sz w:val="36"/>
          <w:szCs w:val="36"/>
        </w:rPr>
        <w:t xml:space="preserve"> </w:t>
      </w:r>
      <w:r w:rsidRPr="00FF126D">
        <w:rPr>
          <w:rFonts w:cs="PF DinText Pro"/>
          <w:sz w:val="36"/>
          <w:szCs w:val="36"/>
        </w:rPr>
        <w:t>τη</w:t>
      </w:r>
      <w:r w:rsidRPr="00FF126D">
        <w:rPr>
          <w:sz w:val="36"/>
          <w:szCs w:val="36"/>
        </w:rPr>
        <w:t xml:space="preserve"> </w:t>
      </w:r>
      <w:r w:rsidRPr="00FF126D">
        <w:rPr>
          <w:rFonts w:cs="PF DinText Pro"/>
          <w:sz w:val="36"/>
          <w:szCs w:val="36"/>
        </w:rPr>
        <w:t>θεραπεία</w:t>
      </w:r>
      <w:r w:rsidRPr="00FF126D">
        <w:rPr>
          <w:sz w:val="36"/>
          <w:szCs w:val="36"/>
        </w:rPr>
        <w:t>/</w:t>
      </w:r>
      <w:r w:rsidRPr="00FF126D">
        <w:rPr>
          <w:rFonts w:cs="PF DinText Pro"/>
          <w:sz w:val="36"/>
          <w:szCs w:val="36"/>
        </w:rPr>
        <w:t>αποκατάσταση</w:t>
      </w:r>
      <w:r w:rsidRPr="00FF126D">
        <w:rPr>
          <w:sz w:val="36"/>
          <w:szCs w:val="36"/>
        </w:rPr>
        <w:t xml:space="preserve"> </w:t>
      </w:r>
      <w:r w:rsidRPr="00FF126D">
        <w:rPr>
          <w:rFonts w:cs="PF DinText Pro"/>
          <w:sz w:val="36"/>
          <w:szCs w:val="36"/>
        </w:rPr>
        <w:t>και</w:t>
      </w:r>
      <w:r w:rsidRPr="00FF126D">
        <w:rPr>
          <w:sz w:val="36"/>
          <w:szCs w:val="36"/>
        </w:rPr>
        <w:t xml:space="preserve"> </w:t>
      </w:r>
      <w:r w:rsidRPr="00FF126D">
        <w:rPr>
          <w:rFonts w:cs="PF DinText Pro"/>
          <w:sz w:val="36"/>
          <w:szCs w:val="36"/>
        </w:rPr>
        <w:t>την</w:t>
      </w:r>
      <w:r w:rsidRPr="00FF126D">
        <w:rPr>
          <w:sz w:val="36"/>
          <w:szCs w:val="36"/>
        </w:rPr>
        <w:t xml:space="preserve"> </w:t>
      </w:r>
      <w:r w:rsidRPr="00FF126D">
        <w:rPr>
          <w:rFonts w:cs="PF DinText Pro"/>
          <w:sz w:val="36"/>
          <w:szCs w:val="36"/>
        </w:rPr>
        <w:t>αξιολόγηση</w:t>
      </w:r>
      <w:r w:rsidRPr="00FF126D">
        <w:rPr>
          <w:sz w:val="36"/>
          <w:szCs w:val="36"/>
        </w:rPr>
        <w:t xml:space="preserve"> </w:t>
      </w:r>
      <w:r w:rsidRPr="00FF126D">
        <w:rPr>
          <w:rFonts w:cs="PF DinText Pro"/>
          <w:sz w:val="36"/>
          <w:szCs w:val="36"/>
        </w:rPr>
        <w:t>των</w:t>
      </w:r>
      <w:r w:rsidRPr="00FF126D">
        <w:rPr>
          <w:sz w:val="36"/>
          <w:szCs w:val="36"/>
        </w:rPr>
        <w:t xml:space="preserve"> </w:t>
      </w:r>
      <w:r w:rsidRPr="00FF126D">
        <w:rPr>
          <w:rFonts w:cs="PF DinText Pro"/>
          <w:sz w:val="36"/>
          <w:szCs w:val="36"/>
        </w:rPr>
        <w:t>ατόμων</w:t>
      </w:r>
      <w:r w:rsidRPr="00FF126D">
        <w:rPr>
          <w:sz w:val="36"/>
          <w:szCs w:val="36"/>
        </w:rPr>
        <w:t xml:space="preserve"> </w:t>
      </w:r>
      <w:r w:rsidRPr="00FF126D">
        <w:rPr>
          <w:rFonts w:cs="PF DinText Pro"/>
          <w:sz w:val="36"/>
          <w:szCs w:val="36"/>
        </w:rPr>
        <w:t>με</w:t>
      </w:r>
      <w:r w:rsidRPr="00FF126D">
        <w:rPr>
          <w:sz w:val="36"/>
          <w:szCs w:val="36"/>
        </w:rPr>
        <w:t xml:space="preserve"> </w:t>
      </w:r>
      <w:r w:rsidRPr="00FF126D">
        <w:rPr>
          <w:rFonts w:cs="PF DinText Pro"/>
          <w:sz w:val="36"/>
          <w:szCs w:val="36"/>
        </w:rPr>
        <w:t>αναπηρία</w:t>
      </w:r>
      <w:r w:rsidRPr="00FF126D">
        <w:rPr>
          <w:sz w:val="36"/>
          <w:szCs w:val="36"/>
        </w:rPr>
        <w:t xml:space="preserve">, </w:t>
      </w:r>
      <w:r w:rsidRPr="00FF126D">
        <w:rPr>
          <w:rFonts w:cs="PF DinText Pro"/>
          <w:sz w:val="36"/>
          <w:szCs w:val="36"/>
        </w:rPr>
        <w:t>ενώ</w:t>
      </w:r>
      <w:r w:rsidRPr="00FF126D">
        <w:rPr>
          <w:sz w:val="36"/>
          <w:szCs w:val="36"/>
        </w:rPr>
        <w:t xml:space="preserve"> </w:t>
      </w:r>
      <w:r w:rsidRPr="00FF126D">
        <w:rPr>
          <w:rFonts w:cs="PF DinText Pro"/>
          <w:sz w:val="36"/>
          <w:szCs w:val="36"/>
        </w:rPr>
        <w:t>την</w:t>
      </w:r>
      <w:r w:rsidRPr="00FF126D">
        <w:rPr>
          <w:sz w:val="36"/>
          <w:szCs w:val="36"/>
        </w:rPr>
        <w:t xml:space="preserve"> </w:t>
      </w:r>
      <w:r w:rsidRPr="00FF126D">
        <w:rPr>
          <w:rFonts w:cs="PF DinText Pro"/>
          <w:sz w:val="36"/>
          <w:szCs w:val="36"/>
        </w:rPr>
        <w:t>ίδια</w:t>
      </w:r>
      <w:r w:rsidRPr="00FF126D">
        <w:rPr>
          <w:sz w:val="36"/>
          <w:szCs w:val="36"/>
        </w:rPr>
        <w:t xml:space="preserve"> </w:t>
      </w:r>
      <w:r w:rsidRPr="00FF126D">
        <w:rPr>
          <w:rFonts w:cs="PF DinText Pro"/>
          <w:sz w:val="36"/>
          <w:szCs w:val="36"/>
        </w:rPr>
        <w:t>στιγμή</w:t>
      </w:r>
      <w:r w:rsidRPr="00FF126D">
        <w:rPr>
          <w:sz w:val="36"/>
          <w:szCs w:val="36"/>
        </w:rPr>
        <w:t xml:space="preserve"> </w:t>
      </w:r>
      <w:r w:rsidRPr="00FF126D">
        <w:rPr>
          <w:rFonts w:cs="PF DinText Pro"/>
          <w:sz w:val="36"/>
          <w:szCs w:val="36"/>
        </w:rPr>
        <w:t>η</w:t>
      </w:r>
      <w:r w:rsidRPr="00FF126D">
        <w:rPr>
          <w:sz w:val="36"/>
          <w:szCs w:val="36"/>
        </w:rPr>
        <w:t xml:space="preserve"> </w:t>
      </w:r>
      <w:r w:rsidRPr="00FF126D">
        <w:rPr>
          <w:rFonts w:cs="PF DinText Pro"/>
          <w:sz w:val="36"/>
          <w:szCs w:val="36"/>
        </w:rPr>
        <w:t>αναπηρία</w:t>
      </w:r>
      <w:r w:rsidRPr="00FF126D">
        <w:rPr>
          <w:sz w:val="36"/>
          <w:szCs w:val="36"/>
        </w:rPr>
        <w:t xml:space="preserve"> </w:t>
      </w:r>
      <w:r w:rsidRPr="00FF126D">
        <w:rPr>
          <w:rFonts w:cs="PF DinText Pro"/>
          <w:sz w:val="36"/>
          <w:szCs w:val="36"/>
        </w:rPr>
        <w:t>για</w:t>
      </w:r>
      <w:r w:rsidRPr="00FF126D">
        <w:rPr>
          <w:sz w:val="36"/>
          <w:szCs w:val="36"/>
        </w:rPr>
        <w:t xml:space="preserve"> </w:t>
      </w:r>
      <w:r w:rsidRPr="00FF126D">
        <w:rPr>
          <w:rFonts w:cs="PF DinText Pro"/>
          <w:sz w:val="36"/>
          <w:szCs w:val="36"/>
        </w:rPr>
        <w:t>αυτούς</w:t>
      </w:r>
      <w:r w:rsidRPr="00FF126D">
        <w:rPr>
          <w:sz w:val="36"/>
          <w:szCs w:val="36"/>
        </w:rPr>
        <w:t xml:space="preserve"> </w:t>
      </w:r>
      <w:r w:rsidRPr="00FF126D">
        <w:rPr>
          <w:rFonts w:cs="PF DinText Pro"/>
          <w:sz w:val="36"/>
          <w:szCs w:val="36"/>
        </w:rPr>
        <w:t>αποτελούσε</w:t>
      </w:r>
      <w:r w:rsidRPr="00FF126D">
        <w:rPr>
          <w:sz w:val="36"/>
          <w:szCs w:val="36"/>
        </w:rPr>
        <w:t xml:space="preserve"> </w:t>
      </w:r>
      <w:r w:rsidRPr="00FF126D">
        <w:rPr>
          <w:rFonts w:cs="PF DinText Pro"/>
          <w:sz w:val="36"/>
          <w:szCs w:val="36"/>
        </w:rPr>
        <w:t>μια</w:t>
      </w:r>
      <w:r w:rsidRPr="00FF126D">
        <w:rPr>
          <w:sz w:val="36"/>
          <w:szCs w:val="36"/>
        </w:rPr>
        <w:t xml:space="preserve"> </w:t>
      </w:r>
      <w:r w:rsidRPr="00FF126D">
        <w:rPr>
          <w:rFonts w:cs="PF DinText Pro"/>
          <w:sz w:val="36"/>
          <w:szCs w:val="36"/>
        </w:rPr>
        <w:t>«φιλοσοφία»</w:t>
      </w:r>
      <w:r w:rsidRPr="00FF126D">
        <w:rPr>
          <w:sz w:val="36"/>
          <w:szCs w:val="36"/>
        </w:rPr>
        <w:t xml:space="preserve"> </w:t>
      </w:r>
      <w:r w:rsidRPr="00FF126D">
        <w:rPr>
          <w:rFonts w:cs="PF DinText Pro"/>
          <w:sz w:val="36"/>
          <w:szCs w:val="36"/>
        </w:rPr>
        <w:t>όπου</w:t>
      </w:r>
      <w:r w:rsidRPr="00FF126D">
        <w:rPr>
          <w:sz w:val="36"/>
          <w:szCs w:val="36"/>
        </w:rPr>
        <w:t xml:space="preserve"> </w:t>
      </w:r>
      <w:r w:rsidRPr="00FF126D">
        <w:rPr>
          <w:rFonts w:cs="PF DinText Pro"/>
          <w:sz w:val="36"/>
          <w:szCs w:val="36"/>
        </w:rPr>
        <w:t>άτομα</w:t>
      </w:r>
      <w:r w:rsidRPr="00FF126D">
        <w:rPr>
          <w:sz w:val="36"/>
          <w:szCs w:val="36"/>
        </w:rPr>
        <w:t xml:space="preserve"> </w:t>
      </w:r>
      <w:r w:rsidRPr="00FF126D">
        <w:rPr>
          <w:rFonts w:cs="PF DinText Pro"/>
          <w:sz w:val="36"/>
          <w:szCs w:val="36"/>
        </w:rPr>
        <w:t>με</w:t>
      </w:r>
      <w:r w:rsidRPr="00FF126D">
        <w:rPr>
          <w:sz w:val="36"/>
          <w:szCs w:val="36"/>
        </w:rPr>
        <w:t xml:space="preserve"> </w:t>
      </w:r>
      <w:r w:rsidRPr="00FF126D">
        <w:rPr>
          <w:rFonts w:cs="PF DinText Pro"/>
          <w:sz w:val="36"/>
          <w:szCs w:val="36"/>
        </w:rPr>
        <w:t>οσφυαλγίες</w:t>
      </w:r>
      <w:r w:rsidRPr="00FF126D">
        <w:rPr>
          <w:sz w:val="36"/>
          <w:szCs w:val="36"/>
        </w:rPr>
        <w:t xml:space="preserve">, </w:t>
      </w:r>
      <w:r w:rsidRPr="00FF126D">
        <w:rPr>
          <w:rFonts w:cs="PF DinText Pro"/>
          <w:sz w:val="36"/>
          <w:szCs w:val="36"/>
        </w:rPr>
        <w:t>άγχος</w:t>
      </w:r>
      <w:r w:rsidRPr="00FF126D">
        <w:rPr>
          <w:sz w:val="36"/>
          <w:szCs w:val="36"/>
        </w:rPr>
        <w:t xml:space="preserve">, </w:t>
      </w:r>
      <w:r w:rsidRPr="00FF126D">
        <w:rPr>
          <w:rFonts w:cs="PF DinText Pro"/>
          <w:sz w:val="36"/>
          <w:szCs w:val="36"/>
        </w:rPr>
        <w:t>νευρώσεις</w:t>
      </w:r>
      <w:r w:rsidRPr="00FF126D">
        <w:rPr>
          <w:sz w:val="36"/>
          <w:szCs w:val="36"/>
        </w:rPr>
        <w:t xml:space="preserve">, </w:t>
      </w:r>
      <w:r w:rsidRPr="00FF126D">
        <w:rPr>
          <w:rFonts w:cs="PF DinText Pro"/>
          <w:sz w:val="36"/>
          <w:szCs w:val="36"/>
        </w:rPr>
        <w:t>πονοκεφάλους</w:t>
      </w:r>
      <w:r w:rsidRPr="00FF126D">
        <w:rPr>
          <w:sz w:val="36"/>
          <w:szCs w:val="36"/>
        </w:rPr>
        <w:t xml:space="preserve">, </w:t>
      </w:r>
      <w:r w:rsidRPr="00FF126D">
        <w:rPr>
          <w:rFonts w:cs="PF DinText Pro"/>
          <w:sz w:val="36"/>
          <w:szCs w:val="36"/>
        </w:rPr>
        <w:t>αρθρίτιδες</w:t>
      </w:r>
      <w:r w:rsidRPr="00FF126D">
        <w:rPr>
          <w:sz w:val="36"/>
          <w:szCs w:val="36"/>
        </w:rPr>
        <w:t xml:space="preserve"> </w:t>
      </w:r>
      <w:r w:rsidRPr="00FF126D">
        <w:rPr>
          <w:rFonts w:cs="PF DinText Pro"/>
          <w:sz w:val="36"/>
          <w:szCs w:val="36"/>
        </w:rPr>
        <w:t>είναι</w:t>
      </w:r>
      <w:r w:rsidRPr="00FF126D">
        <w:rPr>
          <w:sz w:val="36"/>
          <w:szCs w:val="36"/>
        </w:rPr>
        <w:t xml:space="preserve"> </w:t>
      </w:r>
      <w:r w:rsidRPr="00FF126D">
        <w:rPr>
          <w:rFonts w:cs="PF DinText Pro"/>
          <w:sz w:val="36"/>
          <w:szCs w:val="36"/>
        </w:rPr>
        <w:t>επισήμως</w:t>
      </w:r>
      <w:r w:rsidRPr="00FF126D">
        <w:rPr>
          <w:sz w:val="36"/>
          <w:szCs w:val="36"/>
        </w:rPr>
        <w:t xml:space="preserve"> </w:t>
      </w:r>
      <w:r w:rsidRPr="00FF126D">
        <w:rPr>
          <w:rFonts w:cs="PF DinText Pro"/>
          <w:sz w:val="36"/>
          <w:szCs w:val="36"/>
        </w:rPr>
        <w:lastRenderedPageBreak/>
        <w:t>άτομα</w:t>
      </w:r>
      <w:r w:rsidRPr="00FF126D">
        <w:rPr>
          <w:sz w:val="36"/>
          <w:szCs w:val="36"/>
        </w:rPr>
        <w:t xml:space="preserve"> </w:t>
      </w:r>
      <w:r w:rsidRPr="00FF126D">
        <w:rPr>
          <w:rFonts w:cs="PF DinText Pro"/>
          <w:sz w:val="36"/>
          <w:szCs w:val="36"/>
        </w:rPr>
        <w:t>με</w:t>
      </w:r>
      <w:r w:rsidRPr="00FF126D">
        <w:rPr>
          <w:sz w:val="36"/>
          <w:szCs w:val="36"/>
        </w:rPr>
        <w:t xml:space="preserve"> </w:t>
      </w:r>
      <w:r w:rsidRPr="00FF126D">
        <w:rPr>
          <w:rFonts w:cs="PF DinText Pro"/>
          <w:sz w:val="36"/>
          <w:szCs w:val="36"/>
        </w:rPr>
        <w:t>αναπηρία</w:t>
      </w:r>
      <w:r w:rsidRPr="00FF126D">
        <w:rPr>
          <w:sz w:val="36"/>
          <w:szCs w:val="36"/>
        </w:rPr>
        <w:t xml:space="preserve">, </w:t>
      </w:r>
      <w:r w:rsidRPr="00FF126D">
        <w:rPr>
          <w:rFonts w:cs="PF DinText Pro"/>
          <w:sz w:val="36"/>
          <w:szCs w:val="36"/>
        </w:rPr>
        <w:t>παρόλο</w:t>
      </w:r>
      <w:r w:rsidRPr="00FF126D">
        <w:rPr>
          <w:sz w:val="36"/>
          <w:szCs w:val="36"/>
        </w:rPr>
        <w:t xml:space="preserve"> </w:t>
      </w:r>
      <w:r w:rsidRPr="00FF126D">
        <w:rPr>
          <w:rFonts w:cs="PF DinText Pro"/>
          <w:sz w:val="36"/>
          <w:szCs w:val="36"/>
        </w:rPr>
        <w:t>που</w:t>
      </w:r>
      <w:r w:rsidRPr="00FF126D">
        <w:rPr>
          <w:sz w:val="36"/>
          <w:szCs w:val="36"/>
        </w:rPr>
        <w:t xml:space="preserve"> </w:t>
      </w:r>
      <w:r w:rsidRPr="00FF126D">
        <w:rPr>
          <w:rFonts w:cs="PF DinText Pro"/>
          <w:sz w:val="36"/>
          <w:szCs w:val="36"/>
        </w:rPr>
        <w:t>η</w:t>
      </w:r>
      <w:r w:rsidRPr="00FF126D">
        <w:rPr>
          <w:sz w:val="36"/>
          <w:szCs w:val="36"/>
        </w:rPr>
        <w:t xml:space="preserve"> </w:t>
      </w:r>
      <w:r w:rsidRPr="00FF126D">
        <w:rPr>
          <w:rFonts w:cs="PF DinText Pro"/>
          <w:sz w:val="36"/>
          <w:szCs w:val="36"/>
        </w:rPr>
        <w:t>κατάστασή</w:t>
      </w:r>
      <w:r w:rsidRPr="00FF126D">
        <w:rPr>
          <w:sz w:val="36"/>
          <w:szCs w:val="36"/>
        </w:rPr>
        <w:t xml:space="preserve"> </w:t>
      </w:r>
      <w:r w:rsidRPr="00FF126D">
        <w:rPr>
          <w:rFonts w:cs="PF DinText Pro"/>
          <w:sz w:val="36"/>
          <w:szCs w:val="36"/>
        </w:rPr>
        <w:t>τους</w:t>
      </w:r>
      <w:r w:rsidRPr="00FF126D">
        <w:rPr>
          <w:sz w:val="36"/>
          <w:szCs w:val="36"/>
        </w:rPr>
        <w:t xml:space="preserve"> </w:t>
      </w:r>
      <w:r w:rsidRPr="00FF126D">
        <w:rPr>
          <w:rFonts w:cs="PF DinText Pro"/>
          <w:sz w:val="36"/>
          <w:szCs w:val="36"/>
        </w:rPr>
        <w:t>δεν</w:t>
      </w:r>
      <w:r w:rsidRPr="00FF126D">
        <w:rPr>
          <w:sz w:val="36"/>
          <w:szCs w:val="36"/>
        </w:rPr>
        <w:t xml:space="preserve"> </w:t>
      </w:r>
      <w:r w:rsidRPr="00FF126D">
        <w:rPr>
          <w:rFonts w:cs="PF DinText Pro"/>
          <w:sz w:val="36"/>
          <w:szCs w:val="36"/>
        </w:rPr>
        <w:t>είναι</w:t>
      </w:r>
      <w:r w:rsidRPr="00FF126D">
        <w:rPr>
          <w:sz w:val="36"/>
          <w:szCs w:val="36"/>
        </w:rPr>
        <w:t xml:space="preserve"> </w:t>
      </w:r>
      <w:r w:rsidRPr="00FF126D">
        <w:rPr>
          <w:rFonts w:cs="PF DinText Pro"/>
          <w:sz w:val="36"/>
          <w:szCs w:val="36"/>
        </w:rPr>
        <w:t>ιατρικά</w:t>
      </w:r>
      <w:r w:rsidRPr="00FF126D">
        <w:rPr>
          <w:sz w:val="36"/>
          <w:szCs w:val="36"/>
        </w:rPr>
        <w:t xml:space="preserve"> </w:t>
      </w:r>
      <w:r w:rsidRPr="00FF126D">
        <w:rPr>
          <w:rFonts w:cs="PF DinText Pro"/>
          <w:sz w:val="36"/>
          <w:szCs w:val="36"/>
        </w:rPr>
        <w:t>αποδεδειγμένη</w:t>
      </w:r>
      <w:r w:rsidRPr="00FF126D">
        <w:rPr>
          <w:sz w:val="36"/>
          <w:szCs w:val="36"/>
        </w:rPr>
        <w:t xml:space="preserve"> </w:t>
      </w:r>
      <w:r w:rsidR="00E443B8" w:rsidRPr="00FF126D">
        <w:rPr>
          <w:sz w:val="36"/>
          <w:szCs w:val="36"/>
        </w:rPr>
        <w:t>[</w:t>
      </w:r>
      <w:r w:rsidR="00E443B8" w:rsidRPr="00FF126D">
        <w:rPr>
          <w:rFonts w:ascii="PF DinDisplay Pro" w:hAnsi="PF DinDisplay Pro"/>
          <w:b/>
          <w:bCs/>
          <w:color w:val="0070C0"/>
          <w:sz w:val="36"/>
          <w:szCs w:val="36"/>
        </w:rPr>
        <w:t>22</w:t>
      </w:r>
      <w:r w:rsidR="00E443B8" w:rsidRPr="00FF126D">
        <w:rPr>
          <w:sz w:val="36"/>
          <w:szCs w:val="36"/>
        </w:rPr>
        <w:t xml:space="preserve">], </w:t>
      </w:r>
      <w:r w:rsidR="00E443B8" w:rsidRPr="00FF126D">
        <w:rPr>
          <w:sz w:val="36"/>
          <w:szCs w:val="36"/>
        </w:rPr>
        <w:fldChar w:fldCharType="begin"/>
      </w:r>
      <w:r w:rsidR="00E443B8" w:rsidRPr="00FF126D">
        <w:rPr>
          <w:sz w:val="36"/>
          <w:szCs w:val="36"/>
        </w:rPr>
        <w:instrText xml:space="preserve"> REF _Ref167182897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24</w:t>
      </w:r>
      <w:r w:rsidR="00A84C01">
        <w:rPr>
          <w:sz w:val="36"/>
          <w:szCs w:val="36"/>
        </w:rPr>
        <w:t>]</w:t>
      </w:r>
      <w:r w:rsidR="00E443B8" w:rsidRPr="00FF126D">
        <w:rPr>
          <w:sz w:val="36"/>
          <w:szCs w:val="36"/>
        </w:rPr>
        <w:fldChar w:fldCharType="end"/>
      </w:r>
      <w:r w:rsidRPr="00FF126D">
        <w:rPr>
          <w:sz w:val="36"/>
          <w:szCs w:val="36"/>
        </w:rPr>
        <w:t>.</w:t>
      </w:r>
    </w:p>
    <w:p w14:paraId="2EFC9422" w14:textId="31851870" w:rsidR="00BA4161" w:rsidRPr="00FF126D" w:rsidRDefault="00BA4161" w:rsidP="00BA4161">
      <w:pPr>
        <w:pStyle w:val="MyParagraph"/>
        <w:spacing w:line="252" w:lineRule="auto"/>
        <w:rPr>
          <w:sz w:val="36"/>
          <w:szCs w:val="36"/>
        </w:rPr>
      </w:pPr>
      <w:r w:rsidRPr="00FF126D">
        <w:rPr>
          <w:sz w:val="36"/>
          <w:szCs w:val="36"/>
        </w:rPr>
        <w:t>Σύμφωνα με την προαναφερθείσα ιστορική αναδρομή γίνονται αντιληπτοί οι λόγοι για τους οποίους κυριάρχησε η ασθένεια και οδήγησε στον διαχωρισμό της χρόνιας πάθησης από την αναπηρία, ενώ πριν από τον 20</w:t>
      </w:r>
      <w:r w:rsidRPr="00FF126D">
        <w:rPr>
          <w:sz w:val="36"/>
          <w:szCs w:val="36"/>
          <w:vertAlign w:val="superscript"/>
        </w:rPr>
        <w:t>ό</w:t>
      </w:r>
      <w:r w:rsidR="00E34273" w:rsidRPr="00FF126D">
        <w:rPr>
          <w:sz w:val="36"/>
          <w:szCs w:val="36"/>
          <w:lang w:val="en-US"/>
        </w:rPr>
        <w:t xml:space="preserve"> </w:t>
      </w:r>
      <w:r w:rsidRPr="00FF126D">
        <w:rPr>
          <w:sz w:val="36"/>
          <w:szCs w:val="36"/>
        </w:rPr>
        <w:t xml:space="preserve">αιώνα αναπηρία και χρόνια πάθηση σηματοδοτούσαν την ίδια κατάσταση. Παρά τις ριζοσπαστικές αντιλήψεις για την πολιτισμική κατασκευή της ασθένειας, η </w:t>
      </w:r>
      <w:proofErr w:type="spellStart"/>
      <w:r w:rsidRPr="00FF126D">
        <w:rPr>
          <w:sz w:val="36"/>
          <w:szCs w:val="36"/>
        </w:rPr>
        <w:t>ιατρικοποίησή</w:t>
      </w:r>
      <w:proofErr w:type="spellEnd"/>
      <w:r w:rsidRPr="00FF126D">
        <w:rPr>
          <w:sz w:val="36"/>
          <w:szCs w:val="36"/>
        </w:rPr>
        <w:t xml:space="preserve"> της όχι μόνο κυριάρχησε αλλά έστρεψε το άτομο σε ασθενή. </w:t>
      </w:r>
    </w:p>
    <w:p w14:paraId="1F66A2B1" w14:textId="7B30AB8D" w:rsidR="00BA4161" w:rsidRPr="00FF126D" w:rsidRDefault="00BA4161" w:rsidP="00BA4161">
      <w:pPr>
        <w:pStyle w:val="MyParagraph"/>
        <w:spacing w:line="252" w:lineRule="auto"/>
        <w:rPr>
          <w:sz w:val="36"/>
          <w:szCs w:val="36"/>
        </w:rPr>
      </w:pPr>
      <w:r w:rsidRPr="00FF126D">
        <w:rPr>
          <w:sz w:val="36"/>
          <w:szCs w:val="36"/>
        </w:rPr>
        <w:t xml:space="preserve">Παρά τα μειονεκτήματα που δημιούργησε και καθόρισε την προσέγγιση της αναπηρίας αξίζει να σημειωθεί ότι η έρευνα στην ιστορία της ασθένειας διαδραμάτισε σπουδαίο ρόλο ώστε να αρθούν στερεοτυπικές αντιλήψεις για την αναπηρία και νομοθεσίες περί υποχρεωτικής στείρωσης στα άτομα με αναπηρία. Χαρακτηριστικό παράδειγμα αποτελεί η επιληψία, η οποία πριν την έρευνα της ιστορίας της ασθένειας θεωρείτο ότι είχε προκληθεί από αμαρτία ή δαιμονισμό και οδηγούσε τα άτομα σε υποχρεωτική στείρωση. Η ιατρική γνώση για την ασθένεια κινητοποίησε σε διαμαρτυρία τα άτομα με επιληψία ασκώντας πιέσεις στο Κογκρέσο για τη θέσπιση νομοθεσίας κατά των διακρίσεων και την προστασία των δικαιωμάτων των ατόμων με επιληψία, μία προσπάθεια που βοήθησε αργότερα την ψήφιση του ADA (The </w:t>
      </w:r>
      <w:proofErr w:type="spellStart"/>
      <w:r w:rsidRPr="00FF126D">
        <w:rPr>
          <w:sz w:val="36"/>
          <w:szCs w:val="36"/>
        </w:rPr>
        <w:t>Americans</w:t>
      </w:r>
      <w:proofErr w:type="spellEnd"/>
      <w:r w:rsidRPr="00FF126D">
        <w:rPr>
          <w:sz w:val="36"/>
          <w:szCs w:val="36"/>
        </w:rPr>
        <w:t xml:space="preserve"> </w:t>
      </w:r>
      <w:proofErr w:type="spellStart"/>
      <w:r w:rsidRPr="00FF126D">
        <w:rPr>
          <w:sz w:val="36"/>
          <w:szCs w:val="36"/>
        </w:rPr>
        <w:t>with</w:t>
      </w:r>
      <w:proofErr w:type="spellEnd"/>
      <w:r w:rsidRPr="00FF126D">
        <w:rPr>
          <w:sz w:val="36"/>
          <w:szCs w:val="36"/>
        </w:rPr>
        <w:t xml:space="preserve"> </w:t>
      </w:r>
      <w:proofErr w:type="spellStart"/>
      <w:r w:rsidRPr="00FF126D">
        <w:rPr>
          <w:sz w:val="36"/>
          <w:szCs w:val="36"/>
        </w:rPr>
        <w:t>Disabilities</w:t>
      </w:r>
      <w:proofErr w:type="spellEnd"/>
      <w:r w:rsidRPr="00FF126D">
        <w:rPr>
          <w:sz w:val="36"/>
          <w:szCs w:val="36"/>
        </w:rPr>
        <w:t xml:space="preserve"> Act, 1990) </w:t>
      </w:r>
      <w:r w:rsidR="00E443B8" w:rsidRPr="00FF126D">
        <w:rPr>
          <w:sz w:val="36"/>
          <w:szCs w:val="36"/>
        </w:rPr>
        <w:t>[</w:t>
      </w:r>
      <w:r w:rsidR="00E443B8" w:rsidRPr="00FF126D">
        <w:rPr>
          <w:rFonts w:ascii="PF DinDisplay Pro" w:hAnsi="PF DinDisplay Pro"/>
          <w:b/>
          <w:bCs/>
          <w:color w:val="0070C0"/>
          <w:sz w:val="36"/>
          <w:szCs w:val="36"/>
        </w:rPr>
        <w:t>22</w:t>
      </w:r>
      <w:r w:rsidR="00E443B8" w:rsidRPr="00FF126D">
        <w:rPr>
          <w:sz w:val="36"/>
          <w:szCs w:val="36"/>
        </w:rPr>
        <w:t>]</w:t>
      </w:r>
      <w:r w:rsidRPr="00FF126D">
        <w:rPr>
          <w:sz w:val="36"/>
          <w:szCs w:val="36"/>
        </w:rPr>
        <w:t>.</w:t>
      </w:r>
    </w:p>
    <w:p w14:paraId="204E995B" w14:textId="117E10CF" w:rsidR="00591CEE" w:rsidRPr="00FF126D" w:rsidRDefault="00591CEE" w:rsidP="00591CEE">
      <w:pPr>
        <w:pStyle w:val="Heading2"/>
        <w:spacing w:before="600"/>
        <w:ind w:left="578" w:hanging="578"/>
        <w:rPr>
          <w:sz w:val="40"/>
          <w:szCs w:val="40"/>
        </w:rPr>
      </w:pPr>
      <w:bookmarkStart w:id="18" w:name="_Ref167181151"/>
      <w:bookmarkStart w:id="19" w:name="_Toc167182007"/>
      <w:r w:rsidRPr="00FF126D">
        <w:rPr>
          <w:sz w:val="40"/>
          <w:szCs w:val="40"/>
        </w:rPr>
        <w:lastRenderedPageBreak/>
        <w:t>Η επικράτηση του ιατρικού μοντέλου της αναπηρίας</w:t>
      </w:r>
      <w:bookmarkEnd w:id="18"/>
      <w:bookmarkEnd w:id="19"/>
    </w:p>
    <w:p w14:paraId="1D81D087" w14:textId="2F56D6DF" w:rsidR="00591CEE" w:rsidRPr="00FF126D" w:rsidRDefault="00FF126D" w:rsidP="00591CEE">
      <w:pPr>
        <w:pStyle w:val="MyParagraph"/>
        <w:spacing w:line="252" w:lineRule="auto"/>
        <w:rPr>
          <w:sz w:val="36"/>
          <w:szCs w:val="36"/>
        </w:rPr>
      </w:pPr>
      <w:r w:rsidRPr="00FF126D">
        <w:rPr>
          <w:noProof/>
          <w:sz w:val="36"/>
          <w:szCs w:val="36"/>
        </w:rPr>
        <w:drawing>
          <wp:anchor distT="0" distB="0" distL="114300" distR="114300" simplePos="0" relativeHeight="252300288" behindDoc="0" locked="0" layoutInCell="1" allowOverlap="1" wp14:anchorId="3B49A413" wp14:editId="5FA9C37E">
            <wp:simplePos x="0" y="0"/>
            <wp:positionH relativeFrom="column">
              <wp:posOffset>3993515</wp:posOffset>
            </wp:positionH>
            <wp:positionV relativeFrom="paragraph">
              <wp:posOffset>5304790</wp:posOffset>
            </wp:positionV>
            <wp:extent cx="1623600" cy="1620000"/>
            <wp:effectExtent l="0" t="0" r="0" b="0"/>
            <wp:wrapSquare wrapText="bothSides"/>
            <wp:docPr id="131182230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822304" name="Picture 10">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23600" cy="1620000"/>
                    </a:xfrm>
                    <a:prstGeom prst="rect">
                      <a:avLst/>
                    </a:prstGeom>
                  </pic:spPr>
                </pic:pic>
              </a:graphicData>
            </a:graphic>
            <wp14:sizeRelH relativeFrom="margin">
              <wp14:pctWidth>0</wp14:pctWidth>
            </wp14:sizeRelH>
            <wp14:sizeRelV relativeFrom="margin">
              <wp14:pctHeight>0</wp14:pctHeight>
            </wp14:sizeRelV>
          </wp:anchor>
        </w:drawing>
      </w:r>
      <w:r w:rsidRPr="00FF126D">
        <w:rPr>
          <w:sz w:val="36"/>
          <w:szCs w:val="36"/>
        </w:rPr>
        <w:drawing>
          <wp:anchor distT="0" distB="0" distL="114300" distR="114300" simplePos="0" relativeHeight="252301312" behindDoc="0" locked="0" layoutInCell="1" allowOverlap="1" wp14:anchorId="141D5319" wp14:editId="049E89DC">
            <wp:simplePos x="0" y="0"/>
            <wp:positionH relativeFrom="column">
              <wp:posOffset>-24130</wp:posOffset>
            </wp:positionH>
            <wp:positionV relativeFrom="paragraph">
              <wp:posOffset>25400</wp:posOffset>
            </wp:positionV>
            <wp:extent cx="1623600" cy="1620000"/>
            <wp:effectExtent l="0" t="0" r="0" b="0"/>
            <wp:wrapSquare wrapText="bothSides"/>
            <wp:docPr id="63155196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51967" name="Picture 11">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23600" cy="1620000"/>
                    </a:xfrm>
                    <a:prstGeom prst="rect">
                      <a:avLst/>
                    </a:prstGeom>
                  </pic:spPr>
                </pic:pic>
              </a:graphicData>
            </a:graphic>
            <wp14:sizeRelH relativeFrom="margin">
              <wp14:pctWidth>0</wp14:pctWidth>
            </wp14:sizeRelH>
            <wp14:sizeRelV relativeFrom="margin">
              <wp14:pctHeight>0</wp14:pctHeight>
            </wp14:sizeRelV>
          </wp:anchor>
        </w:drawing>
      </w:r>
      <w:r w:rsidR="00591CEE" w:rsidRPr="00FF126D">
        <w:rPr>
          <w:sz w:val="36"/>
          <w:szCs w:val="36"/>
        </w:rPr>
        <w:t>Από την άνοδο της επιστημονικής ιατρικής στη Δύση τον 19</w:t>
      </w:r>
      <w:r w:rsidR="00591CEE" w:rsidRPr="00FF126D">
        <w:rPr>
          <w:sz w:val="36"/>
          <w:szCs w:val="36"/>
          <w:vertAlign w:val="superscript"/>
        </w:rPr>
        <w:t>ο</w:t>
      </w:r>
      <w:r w:rsidR="00591CEE" w:rsidRPr="00FF126D">
        <w:rPr>
          <w:sz w:val="36"/>
          <w:szCs w:val="36"/>
        </w:rPr>
        <w:t xml:space="preserve"> αιώνα και την εστίαση στην έρευνα της ιστορίας των ασθενειών, το ιατρικό μοντέλο έχει καθορίσει την αναπηρία και τις συνέπειές της. Συγκεκριμένα, το ιατρικό μοντέλο ορίζει την αναπηρία ως προϊόν της βιολογίας, στην οποία μια πάθηση, ένας τραυματισμός ή κάποια άλλη απόκλιση από την «κανονική» </w:t>
      </w:r>
      <w:proofErr w:type="spellStart"/>
      <w:r w:rsidR="00591CEE" w:rsidRPr="00FF126D">
        <w:rPr>
          <w:sz w:val="36"/>
          <w:szCs w:val="36"/>
        </w:rPr>
        <w:t>βιοϊατρική</w:t>
      </w:r>
      <w:proofErr w:type="spellEnd"/>
      <w:r w:rsidR="00591CEE" w:rsidRPr="00FF126D">
        <w:rPr>
          <w:sz w:val="36"/>
          <w:szCs w:val="36"/>
        </w:rPr>
        <w:t xml:space="preserve"> δομή ή λειτουργία έχει συνέπειες για τις καθημερινές δραστηριότητες ενός ατόμου και, τελικά, για την ικανότητά του να συμμετέχει ενεργά στην κοινωνία. Αυτό το μοντέλο έχει οδηγήσει στην ανάπτυξη μιας ποικιλίας σχημάτων για την αξιολόγηση και την κατηγοριοποίηση των «βλαβών» και των ατόμων που τις έχουν. Το ιατρικό μοντέλο αντιλαμβάνεται την αναπηρία ως μία μακροχρόνια ή μόνιμη ασθένεια ή τραυματισμό και προτείνει να τη «διορθώσει» ή τουλάχιστον να βελτιώσει τις επιπτώσεις της στο επίπεδο της ατομικής λειτουργικότητας. Είναι ένα μοντέλο που βασίζεται στο έλλειμμα, με την υπόθεση ότι η αναπηρία επηρεάζει κάθε πτυχή της ζωής των ατόμων, πάντα με αρνητικό τρόπο. Έτσι, η ύπαρξη αναπηρίας συνδέεται με την ανάγκη για ιατρική περίθαλψη, οικονομική βοήθεια, ψυχολογική και κοινωνική υποστήριξη</w:t>
      </w:r>
      <w:r w:rsidR="00E443B8" w:rsidRPr="00FF126D">
        <w:rPr>
          <w:sz w:val="36"/>
          <w:szCs w:val="36"/>
        </w:rPr>
        <w:t xml:space="preserve"> [</w:t>
      </w:r>
      <w:r w:rsidR="00E443B8" w:rsidRPr="00FF126D">
        <w:rPr>
          <w:rFonts w:ascii="PF DinDisplay Pro" w:hAnsi="PF DinDisplay Pro"/>
          <w:b/>
          <w:bCs/>
          <w:color w:val="0070C0"/>
          <w:sz w:val="36"/>
          <w:szCs w:val="36"/>
        </w:rPr>
        <w:t>22</w:t>
      </w:r>
      <w:r w:rsidR="00E443B8" w:rsidRPr="00FF126D">
        <w:rPr>
          <w:sz w:val="36"/>
          <w:szCs w:val="36"/>
        </w:rPr>
        <w:t xml:space="preserve">], </w:t>
      </w:r>
      <w:r w:rsidR="00E443B8" w:rsidRPr="00FF126D">
        <w:rPr>
          <w:sz w:val="36"/>
          <w:szCs w:val="36"/>
        </w:rPr>
        <w:fldChar w:fldCharType="begin"/>
      </w:r>
      <w:r w:rsidR="00E443B8" w:rsidRPr="00FF126D">
        <w:rPr>
          <w:sz w:val="36"/>
          <w:szCs w:val="36"/>
        </w:rPr>
        <w:instrText xml:space="preserve"> REF _Ref167182927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25</w:t>
      </w:r>
      <w:r w:rsidR="00A84C01">
        <w:rPr>
          <w:sz w:val="36"/>
          <w:szCs w:val="36"/>
        </w:rPr>
        <w:t>]</w:t>
      </w:r>
      <w:r w:rsidR="00E443B8" w:rsidRPr="00FF126D">
        <w:rPr>
          <w:sz w:val="36"/>
          <w:szCs w:val="36"/>
        </w:rPr>
        <w:fldChar w:fldCharType="end"/>
      </w:r>
      <w:r w:rsidR="00591CEE" w:rsidRPr="00FF126D">
        <w:rPr>
          <w:sz w:val="36"/>
          <w:szCs w:val="36"/>
        </w:rPr>
        <w:t>.</w:t>
      </w:r>
    </w:p>
    <w:p w14:paraId="18299BF8" w14:textId="63E888E7" w:rsidR="00591CEE" w:rsidRPr="00FF126D" w:rsidRDefault="00591CEE" w:rsidP="00591CEE">
      <w:pPr>
        <w:pStyle w:val="MyParagraph"/>
        <w:spacing w:line="252" w:lineRule="auto"/>
        <w:rPr>
          <w:sz w:val="36"/>
          <w:szCs w:val="36"/>
        </w:rPr>
      </w:pPr>
      <w:r w:rsidRPr="00FF126D">
        <w:rPr>
          <w:noProof/>
          <w:sz w:val="36"/>
          <w:szCs w:val="36"/>
        </w:rPr>
        <w:lastRenderedPageBreak/>
        <w:drawing>
          <wp:anchor distT="0" distB="0" distL="114300" distR="114300" simplePos="0" relativeHeight="252303360" behindDoc="0" locked="0" layoutInCell="1" allowOverlap="1" wp14:anchorId="0A21F914" wp14:editId="71AFE719">
            <wp:simplePos x="0" y="0"/>
            <wp:positionH relativeFrom="column">
              <wp:posOffset>3945255</wp:posOffset>
            </wp:positionH>
            <wp:positionV relativeFrom="paragraph">
              <wp:posOffset>3496945</wp:posOffset>
            </wp:positionV>
            <wp:extent cx="1623600" cy="1620000"/>
            <wp:effectExtent l="0" t="0" r="0" b="0"/>
            <wp:wrapSquare wrapText="bothSides"/>
            <wp:docPr id="1370033699"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33699" name="Picture 14">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3600" cy="1620000"/>
                    </a:xfrm>
                    <a:prstGeom prst="rect">
                      <a:avLst/>
                    </a:prstGeom>
                  </pic:spPr>
                </pic:pic>
              </a:graphicData>
            </a:graphic>
            <wp14:sizeRelH relativeFrom="page">
              <wp14:pctWidth>0</wp14:pctWidth>
            </wp14:sizeRelH>
            <wp14:sizeRelV relativeFrom="page">
              <wp14:pctHeight>0</wp14:pctHeight>
            </wp14:sizeRelV>
          </wp:anchor>
        </w:drawing>
      </w:r>
      <w:r w:rsidRPr="00FF126D">
        <w:rPr>
          <w:noProof/>
          <w:sz w:val="36"/>
          <w:szCs w:val="36"/>
        </w:rPr>
        <w:drawing>
          <wp:anchor distT="0" distB="0" distL="114300" distR="114300" simplePos="0" relativeHeight="252302336" behindDoc="0" locked="0" layoutInCell="1" allowOverlap="1" wp14:anchorId="76FC68DF" wp14:editId="0EBD9E74">
            <wp:simplePos x="0" y="0"/>
            <wp:positionH relativeFrom="column">
              <wp:posOffset>-43180</wp:posOffset>
            </wp:positionH>
            <wp:positionV relativeFrom="paragraph">
              <wp:posOffset>15240</wp:posOffset>
            </wp:positionV>
            <wp:extent cx="1623600" cy="1620000"/>
            <wp:effectExtent l="0" t="0" r="0" b="0"/>
            <wp:wrapSquare wrapText="bothSides"/>
            <wp:docPr id="882485080"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85080" name="Picture 12">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23600" cy="1620000"/>
                    </a:xfrm>
                    <a:prstGeom prst="rect">
                      <a:avLst/>
                    </a:prstGeom>
                  </pic:spPr>
                </pic:pic>
              </a:graphicData>
            </a:graphic>
            <wp14:sizeRelH relativeFrom="page">
              <wp14:pctWidth>0</wp14:pctWidth>
            </wp14:sizeRelH>
            <wp14:sizeRelV relativeFrom="page">
              <wp14:pctHeight>0</wp14:pctHeight>
            </wp14:sizeRelV>
          </wp:anchor>
        </w:drawing>
      </w:r>
      <w:r w:rsidRPr="00FF126D">
        <w:rPr>
          <w:sz w:val="36"/>
          <w:szCs w:val="36"/>
        </w:rPr>
        <w:t xml:space="preserve">Με άλλα λόγια το ιατρικό μοντέλο εστιάζει στην ατομική παθολογία και προσπαθεί να βρει τρόπους πρόληψης, θεραπείας, και στην περίπτωση αποτυχίας αυτών, φροντίδας των ατόμων με αναπηρία. Δεδομένου ότι η εστίαση είναι στο άτομο, κεντρικό μέλημα είναι να γίνει ακριβής διάγνωση της «κατάστασής» του. Οι υπεύθυνοι χάραξης πολιτικής τείνουν να βασίζονται σε ιατρικούς ορισμούς της αναπηρίας προκειμένου να αξιολογήσουν τον </w:t>
      </w:r>
      <w:proofErr w:type="spellStart"/>
      <w:r w:rsidRPr="00FF126D">
        <w:rPr>
          <w:sz w:val="36"/>
          <w:szCs w:val="36"/>
        </w:rPr>
        <w:t>επιπολασμό</w:t>
      </w:r>
      <w:proofErr w:type="spellEnd"/>
      <w:r w:rsidRPr="00FF126D">
        <w:rPr>
          <w:sz w:val="36"/>
          <w:szCs w:val="36"/>
        </w:rPr>
        <w:t xml:space="preserve"> της αναπηρίας και να παρέχουν θεραπείες, υπηρεσίες και οφέλη, ενώ χαρακτηριστικό είναι το γεγονός ότι τις λίγες φορές που οι ιστορικοί της ιατρικής ασχολήθηκαν με την αναπηρία αυτό τύγχανε υπό το πρίσμα της έρευνας του κόστους της υγειονομικής περίθαλψης ή των ασθενειών που προκαλούνταν από το εργασιακό περιβάλλον</w:t>
      </w:r>
      <w:r w:rsidR="00E443B8" w:rsidRPr="00FF126D">
        <w:rPr>
          <w:sz w:val="36"/>
          <w:szCs w:val="36"/>
        </w:rPr>
        <w:t xml:space="preserve"> </w:t>
      </w:r>
      <w:r w:rsidR="00E443B8" w:rsidRPr="00FF126D">
        <w:rPr>
          <w:sz w:val="36"/>
          <w:szCs w:val="36"/>
        </w:rPr>
        <w:fldChar w:fldCharType="begin"/>
      </w:r>
      <w:r w:rsidR="00E443B8" w:rsidRPr="00FF126D">
        <w:rPr>
          <w:sz w:val="36"/>
          <w:szCs w:val="36"/>
        </w:rPr>
        <w:instrText xml:space="preserve"> REF _Ref167182944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26</w:t>
      </w:r>
      <w:r w:rsidR="00A84C01">
        <w:rPr>
          <w:sz w:val="36"/>
          <w:szCs w:val="36"/>
        </w:rPr>
        <w:t>]</w:t>
      </w:r>
      <w:r w:rsidR="00E443B8" w:rsidRPr="00FF126D">
        <w:rPr>
          <w:sz w:val="36"/>
          <w:szCs w:val="36"/>
        </w:rPr>
        <w:fldChar w:fldCharType="end"/>
      </w:r>
      <w:r w:rsidRPr="00FF126D">
        <w:rPr>
          <w:sz w:val="36"/>
          <w:szCs w:val="36"/>
        </w:rPr>
        <w:t>.</w:t>
      </w:r>
    </w:p>
    <w:p w14:paraId="0F51332B" w14:textId="59D3B199" w:rsidR="00591CEE" w:rsidRPr="00FF126D" w:rsidRDefault="00591CEE" w:rsidP="00591CEE">
      <w:pPr>
        <w:pStyle w:val="MyParagraph"/>
        <w:spacing w:line="252" w:lineRule="auto"/>
        <w:rPr>
          <w:sz w:val="36"/>
          <w:szCs w:val="36"/>
        </w:rPr>
      </w:pPr>
      <w:r w:rsidRPr="00FF126D">
        <w:rPr>
          <w:sz w:val="36"/>
          <w:szCs w:val="36"/>
        </w:rPr>
        <w:t xml:space="preserve">Οι ιστορικοί αναπηρίας έχουν επικεντρώσει την προσοχή τους στην ιατρική και τους ιατρούς που ασκούν εξουσία ως τους κύριους κινητήριους παράγοντες των πολιτικών που εισάγουν διακρίσεις σε βάρος των ατόμων με αναπηρία. Πιο συγκεκριμένα, καταδεικνύουν το ιατρικό μοντέλο για την επικράτηση στη λαϊκή κουλτούρα της «παθολογίας της αναπηρίας». Η λαϊκή αναπαράσταση αναπαράγει έναν έντονο διαχωρισμό μεταξύ των ικανών και των ατόμων με αναπηρία. Τα άτομα με αναπηρία παρουσιάζονται ως κακά, πικραμένα, απειλητικά και εξαρτημένα, δεν είναι τηλεοπτικοί </w:t>
      </w:r>
      <w:r w:rsidRPr="00FF126D">
        <w:rPr>
          <w:sz w:val="36"/>
          <w:szCs w:val="36"/>
        </w:rPr>
        <w:lastRenderedPageBreak/>
        <w:t xml:space="preserve">παρουσιαστές και τείνουν να μην υπάρχουν σε ταινίες ή διαφημίσεις παρά μόνο ως «θέματα». Εμφανίζονται ως θύματα, αντικείμενα φιλανθρωπίας, τραγικές φιγούρες </w:t>
      </w:r>
      <w:r w:rsidR="00E443B8" w:rsidRPr="00FF126D">
        <w:rPr>
          <w:sz w:val="36"/>
          <w:szCs w:val="36"/>
        </w:rPr>
        <w:fldChar w:fldCharType="begin"/>
      </w:r>
      <w:r w:rsidR="00E443B8" w:rsidRPr="00FF126D">
        <w:rPr>
          <w:sz w:val="36"/>
          <w:szCs w:val="36"/>
        </w:rPr>
        <w:instrText xml:space="preserve"> REF _Ref167182944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26</w:t>
      </w:r>
      <w:r w:rsidR="00A84C01">
        <w:rPr>
          <w:sz w:val="36"/>
          <w:szCs w:val="36"/>
        </w:rPr>
        <w:t>]</w:t>
      </w:r>
      <w:r w:rsidR="00E443B8" w:rsidRPr="00FF126D">
        <w:rPr>
          <w:sz w:val="36"/>
          <w:szCs w:val="36"/>
        </w:rPr>
        <w:fldChar w:fldCharType="end"/>
      </w:r>
      <w:r w:rsidRPr="00FF126D">
        <w:rPr>
          <w:sz w:val="36"/>
          <w:szCs w:val="36"/>
        </w:rPr>
        <w:t xml:space="preserve">. Πώς να μην είναι άλλωστε όταν ο γιατρός αφού εξέτασε τον ασθενή ανακοίνωσε στον συγγενή του ότι ο ασθενής δεν θα περπατήσει ποτέ ξανά ή ότι έχει έξι μήνες ζωής. </w:t>
      </w:r>
    </w:p>
    <w:p w14:paraId="3924A355" w14:textId="6C95B8AE" w:rsidR="00591CEE" w:rsidRPr="00FF126D" w:rsidRDefault="00591CEE" w:rsidP="00591CEE">
      <w:pPr>
        <w:pStyle w:val="Heading2"/>
        <w:spacing w:before="600"/>
        <w:ind w:left="578" w:hanging="578"/>
        <w:rPr>
          <w:sz w:val="40"/>
          <w:szCs w:val="40"/>
        </w:rPr>
      </w:pPr>
      <w:bookmarkStart w:id="20" w:name="_Toc167182008"/>
      <w:r w:rsidRPr="00FF126D">
        <w:rPr>
          <w:sz w:val="40"/>
          <w:szCs w:val="40"/>
        </w:rPr>
        <w:t>Η μετάβαση στο κοινωνικό μοντέλο της αναπηρίας</w:t>
      </w:r>
      <w:bookmarkEnd w:id="20"/>
    </w:p>
    <w:p w14:paraId="4D9ABBE2" w14:textId="27FBD51B" w:rsidR="00591CEE" w:rsidRPr="00FF126D" w:rsidRDefault="00FF126D" w:rsidP="00591CEE">
      <w:pPr>
        <w:pStyle w:val="MyParagraph"/>
        <w:spacing w:line="252" w:lineRule="auto"/>
        <w:rPr>
          <w:sz w:val="36"/>
          <w:szCs w:val="36"/>
        </w:rPr>
      </w:pPr>
      <w:r w:rsidRPr="00FF126D">
        <w:rPr>
          <w:sz w:val="36"/>
          <w:szCs w:val="36"/>
        </w:rPr>
        <w:drawing>
          <wp:anchor distT="0" distB="0" distL="114300" distR="114300" simplePos="0" relativeHeight="252304384" behindDoc="0" locked="0" layoutInCell="1" allowOverlap="1" wp14:anchorId="42C0F9B0" wp14:editId="799FEB53">
            <wp:simplePos x="0" y="0"/>
            <wp:positionH relativeFrom="column">
              <wp:posOffset>-24130</wp:posOffset>
            </wp:positionH>
            <wp:positionV relativeFrom="paragraph">
              <wp:posOffset>53340</wp:posOffset>
            </wp:positionV>
            <wp:extent cx="1623600" cy="1620000"/>
            <wp:effectExtent l="0" t="0" r="0" b="0"/>
            <wp:wrapSquare wrapText="bothSides"/>
            <wp:docPr id="382727223"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727223" name="Picture 15">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23600" cy="1620000"/>
                    </a:xfrm>
                    <a:prstGeom prst="rect">
                      <a:avLst/>
                    </a:prstGeom>
                  </pic:spPr>
                </pic:pic>
              </a:graphicData>
            </a:graphic>
            <wp14:sizeRelH relativeFrom="page">
              <wp14:pctWidth>0</wp14:pctWidth>
            </wp14:sizeRelH>
            <wp14:sizeRelV relativeFrom="page">
              <wp14:pctHeight>0</wp14:pctHeight>
            </wp14:sizeRelV>
          </wp:anchor>
        </w:drawing>
      </w:r>
      <w:r w:rsidR="00591CEE" w:rsidRPr="00FF126D">
        <w:rPr>
          <w:sz w:val="36"/>
          <w:szCs w:val="36"/>
        </w:rPr>
        <w:t xml:space="preserve">Η μετάβαση στο κοινωνικό μοντέλο της αναπηρίας είναι αποτέλεσμα των αγώνων που δόθηκαν για ανεξάρτητη διαβίωση, ιθαγένεια και πολιτικά δικαιώματα για τα άτομα με αναπηρία από ακτιβιστές με αναπηρία και ακαδημαϊκούς. Το βασικό τους επιχείρημα ήταν ότι πολλοί περιορισμοί που βιώνουν τα άτομα με αναπηρία δεν είναι φυσική συνέπεια της αναπηρίας τους, αλλά προϊόν του κοινωνικού περιβάλλοντος που δεν λαμβάνει υπόψη τις ανάγκες τους </w:t>
      </w:r>
      <w:r w:rsidR="00E443B8" w:rsidRPr="00FF126D">
        <w:rPr>
          <w:sz w:val="36"/>
          <w:szCs w:val="36"/>
        </w:rPr>
        <w:fldChar w:fldCharType="begin"/>
      </w:r>
      <w:r w:rsidR="00E443B8" w:rsidRPr="00FF126D">
        <w:rPr>
          <w:sz w:val="36"/>
          <w:szCs w:val="36"/>
        </w:rPr>
        <w:instrText xml:space="preserve"> REF _Ref167182944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26</w:t>
      </w:r>
      <w:r w:rsidR="00A84C01">
        <w:rPr>
          <w:sz w:val="36"/>
          <w:szCs w:val="36"/>
        </w:rPr>
        <w:t>]</w:t>
      </w:r>
      <w:r w:rsidR="00E443B8" w:rsidRPr="00FF126D">
        <w:rPr>
          <w:sz w:val="36"/>
          <w:szCs w:val="36"/>
        </w:rPr>
        <w:fldChar w:fldCharType="end"/>
      </w:r>
      <w:r w:rsidR="00591CEE" w:rsidRPr="00FF126D">
        <w:rPr>
          <w:sz w:val="36"/>
          <w:szCs w:val="36"/>
        </w:rPr>
        <w:t>.</w:t>
      </w:r>
    </w:p>
    <w:p w14:paraId="4426BC4C" w14:textId="2EE4AF42" w:rsidR="00591CEE" w:rsidRPr="00FF126D" w:rsidRDefault="00FF126D" w:rsidP="00591CEE">
      <w:pPr>
        <w:pStyle w:val="MyParagraph"/>
        <w:spacing w:line="252" w:lineRule="auto"/>
        <w:rPr>
          <w:sz w:val="36"/>
          <w:szCs w:val="36"/>
        </w:rPr>
      </w:pPr>
      <w:r w:rsidRPr="00FF126D">
        <w:rPr>
          <w:noProof/>
          <w:sz w:val="36"/>
          <w:szCs w:val="36"/>
        </w:rPr>
        <w:drawing>
          <wp:anchor distT="0" distB="0" distL="114300" distR="114300" simplePos="0" relativeHeight="252305408" behindDoc="0" locked="0" layoutInCell="1" allowOverlap="1" wp14:anchorId="23F0F3AB" wp14:editId="1820EC49">
            <wp:simplePos x="0" y="0"/>
            <wp:positionH relativeFrom="column">
              <wp:posOffset>4001770</wp:posOffset>
            </wp:positionH>
            <wp:positionV relativeFrom="paragraph">
              <wp:posOffset>69639</wp:posOffset>
            </wp:positionV>
            <wp:extent cx="1623600" cy="1620000"/>
            <wp:effectExtent l="0" t="0" r="0" b="0"/>
            <wp:wrapSquare wrapText="bothSides"/>
            <wp:docPr id="852632020"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632020" name="Picture 16">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23600" cy="1620000"/>
                    </a:xfrm>
                    <a:prstGeom prst="rect">
                      <a:avLst/>
                    </a:prstGeom>
                  </pic:spPr>
                </pic:pic>
              </a:graphicData>
            </a:graphic>
            <wp14:sizeRelH relativeFrom="page">
              <wp14:pctWidth>0</wp14:pctWidth>
            </wp14:sizeRelH>
            <wp14:sizeRelV relativeFrom="page">
              <wp14:pctHeight>0</wp14:pctHeight>
            </wp14:sizeRelV>
          </wp:anchor>
        </w:drawing>
      </w:r>
      <w:r w:rsidR="00591CEE" w:rsidRPr="00FF126D">
        <w:rPr>
          <w:sz w:val="36"/>
          <w:szCs w:val="36"/>
        </w:rPr>
        <w:t xml:space="preserve">Στο κοινωνικό μοντέλο της αναπηρίας η αιτία μεταφέρεται από το ανθρώπινο σώμα στην κοινωνία. Κύριο επιχείρημα της κοινωνικής προσέγγισης είναι ότι η αναπηρία είναι αποτέλεσμα των περιορισμών που η ίδια η κοινωνία βάζει στα άτομα με αναπηρία ή η αποτυχία της κοινωνίας να παρέχει εκείνες τις υπηρεσίες που δεν θα αποκλείουν την ενεργό συμμετοχή τους σε αυτή </w:t>
      </w:r>
      <w:r w:rsidR="00E443B8" w:rsidRPr="00FF126D">
        <w:rPr>
          <w:sz w:val="36"/>
          <w:szCs w:val="36"/>
        </w:rPr>
        <w:fldChar w:fldCharType="begin"/>
      </w:r>
      <w:r w:rsidR="00E443B8" w:rsidRPr="00FF126D">
        <w:rPr>
          <w:sz w:val="36"/>
          <w:szCs w:val="36"/>
        </w:rPr>
        <w:instrText xml:space="preserve"> REF _Ref167182976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27</w:t>
      </w:r>
      <w:r w:rsidR="00A84C01">
        <w:rPr>
          <w:sz w:val="36"/>
          <w:szCs w:val="36"/>
        </w:rPr>
        <w:t>]</w:t>
      </w:r>
      <w:r w:rsidR="00E443B8" w:rsidRPr="00FF126D">
        <w:rPr>
          <w:sz w:val="36"/>
          <w:szCs w:val="36"/>
        </w:rPr>
        <w:fldChar w:fldCharType="end"/>
      </w:r>
      <w:r w:rsidR="00591CEE" w:rsidRPr="00FF126D">
        <w:rPr>
          <w:sz w:val="36"/>
          <w:szCs w:val="36"/>
        </w:rPr>
        <w:t>.</w:t>
      </w:r>
    </w:p>
    <w:p w14:paraId="1D12785E" w14:textId="5F6ED9A7" w:rsidR="00591CEE" w:rsidRPr="00FF126D" w:rsidRDefault="005F2556" w:rsidP="00591CEE">
      <w:pPr>
        <w:pStyle w:val="MyParagraph"/>
        <w:spacing w:line="252" w:lineRule="auto"/>
        <w:rPr>
          <w:sz w:val="36"/>
          <w:szCs w:val="36"/>
        </w:rPr>
      </w:pPr>
      <w:r w:rsidRPr="00FF126D">
        <w:rPr>
          <w:noProof/>
          <w:sz w:val="36"/>
          <w:szCs w:val="36"/>
        </w:rPr>
        <w:lastRenderedPageBreak/>
        <w:drawing>
          <wp:anchor distT="0" distB="0" distL="114300" distR="114300" simplePos="0" relativeHeight="252307456" behindDoc="0" locked="0" layoutInCell="1" allowOverlap="1" wp14:anchorId="0AC6D81A" wp14:editId="42156D1C">
            <wp:simplePos x="0" y="0"/>
            <wp:positionH relativeFrom="column">
              <wp:posOffset>-28575</wp:posOffset>
            </wp:positionH>
            <wp:positionV relativeFrom="paragraph">
              <wp:posOffset>28575</wp:posOffset>
            </wp:positionV>
            <wp:extent cx="1623600" cy="1620000"/>
            <wp:effectExtent l="0" t="0" r="0" b="0"/>
            <wp:wrapSquare wrapText="bothSides"/>
            <wp:docPr id="124372154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21548" name="Picture 18">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23600" cy="1620000"/>
                    </a:xfrm>
                    <a:prstGeom prst="rect">
                      <a:avLst/>
                    </a:prstGeom>
                  </pic:spPr>
                </pic:pic>
              </a:graphicData>
            </a:graphic>
            <wp14:sizeRelH relativeFrom="margin">
              <wp14:pctWidth>0</wp14:pctWidth>
            </wp14:sizeRelH>
            <wp14:sizeRelV relativeFrom="margin">
              <wp14:pctHeight>0</wp14:pctHeight>
            </wp14:sizeRelV>
          </wp:anchor>
        </w:drawing>
      </w:r>
      <w:r w:rsidR="00591CEE" w:rsidRPr="00FF126D">
        <w:rPr>
          <w:sz w:val="36"/>
          <w:szCs w:val="36"/>
        </w:rPr>
        <w:t xml:space="preserve">Σε αντίθεση με το ιατρικό μοντέλο, το κοινωνικό εντοπίζει την αναπηρία όχι σε ένα σώμα με προβλήματα ή δυσλειτουργία, αλλά σε ένα μη προσβάσιμο και καταπιεστικό κοινωνικό περιβάλλον. Βλέπει την καταπίεση των ατόμων με αναπηρία ως θεσμικά καθιερωμένη, παρά προϊόν των ενεργειών μεμονωμένων «προκατειλημμένων» ανθρώπων. Επομένως, το κοινωνικό μοντέλο είναι αρκετά επικριτικό προς εκείνους τους επαγγελματίες που επιδιώκουν να αλλάξουν τα άτομα με αναπηρία μέσω της θεραπείας και από άτομα με αναπηρία να γίνουν «φυσιολογικά» </w:t>
      </w:r>
      <w:r w:rsidR="00E443B8" w:rsidRPr="00FF126D">
        <w:rPr>
          <w:sz w:val="36"/>
          <w:szCs w:val="36"/>
        </w:rPr>
        <w:fldChar w:fldCharType="begin"/>
      </w:r>
      <w:r w:rsidR="00E443B8" w:rsidRPr="00FF126D">
        <w:rPr>
          <w:sz w:val="36"/>
          <w:szCs w:val="36"/>
        </w:rPr>
        <w:instrText xml:space="preserve"> REF _Ref167182944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26</w:t>
      </w:r>
      <w:r w:rsidR="00A84C01">
        <w:rPr>
          <w:sz w:val="36"/>
          <w:szCs w:val="36"/>
        </w:rPr>
        <w:t>]</w:t>
      </w:r>
      <w:r w:rsidR="00E443B8" w:rsidRPr="00FF126D">
        <w:rPr>
          <w:sz w:val="36"/>
          <w:szCs w:val="36"/>
        </w:rPr>
        <w:fldChar w:fldCharType="end"/>
      </w:r>
      <w:r w:rsidR="00591CEE" w:rsidRPr="00FF126D">
        <w:rPr>
          <w:sz w:val="36"/>
          <w:szCs w:val="36"/>
        </w:rPr>
        <w:t>.</w:t>
      </w:r>
    </w:p>
    <w:p w14:paraId="68A06FEF" w14:textId="7AB8A0D2" w:rsidR="00591CEE" w:rsidRPr="00FF126D" w:rsidRDefault="00591CEE" w:rsidP="00591CEE">
      <w:pPr>
        <w:pStyle w:val="Heading2"/>
        <w:spacing w:before="600"/>
        <w:ind w:left="578" w:hanging="578"/>
        <w:rPr>
          <w:sz w:val="40"/>
          <w:szCs w:val="40"/>
        </w:rPr>
      </w:pPr>
      <w:bookmarkStart w:id="21" w:name="_Ref167181157"/>
      <w:bookmarkStart w:id="22" w:name="_Toc167182009"/>
      <w:r w:rsidRPr="00FF126D">
        <w:rPr>
          <w:sz w:val="40"/>
          <w:szCs w:val="40"/>
        </w:rPr>
        <w:t>Η αποδοχή της αναπηρίας ως μέρος της ανθρώπινης ποικιλομορφίας μέσω της δικαιωματικής προσέγγισης</w:t>
      </w:r>
      <w:bookmarkEnd w:id="21"/>
      <w:bookmarkEnd w:id="22"/>
    </w:p>
    <w:p w14:paraId="6DF31018" w14:textId="1F7B3756" w:rsidR="00591CEE" w:rsidRPr="00FF126D" w:rsidRDefault="005F2556" w:rsidP="00591CEE">
      <w:pPr>
        <w:pStyle w:val="MyParagraph"/>
        <w:spacing w:line="252" w:lineRule="auto"/>
        <w:rPr>
          <w:sz w:val="36"/>
          <w:szCs w:val="36"/>
        </w:rPr>
      </w:pPr>
      <w:r w:rsidRPr="00FF126D">
        <w:rPr>
          <w:noProof/>
          <w:sz w:val="36"/>
          <w:szCs w:val="36"/>
        </w:rPr>
        <w:drawing>
          <wp:anchor distT="0" distB="0" distL="114300" distR="114300" simplePos="0" relativeHeight="252308480" behindDoc="0" locked="0" layoutInCell="1" allowOverlap="1" wp14:anchorId="4C16FDD8" wp14:editId="07D44413">
            <wp:simplePos x="0" y="0"/>
            <wp:positionH relativeFrom="column">
              <wp:posOffset>-24130</wp:posOffset>
            </wp:positionH>
            <wp:positionV relativeFrom="paragraph">
              <wp:posOffset>41910</wp:posOffset>
            </wp:positionV>
            <wp:extent cx="1623600" cy="1620000"/>
            <wp:effectExtent l="0" t="0" r="0" b="0"/>
            <wp:wrapSquare wrapText="bothSides"/>
            <wp:docPr id="175147296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72969" name="Picture 19">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3600" cy="1620000"/>
                    </a:xfrm>
                    <a:prstGeom prst="rect">
                      <a:avLst/>
                    </a:prstGeom>
                  </pic:spPr>
                </pic:pic>
              </a:graphicData>
            </a:graphic>
            <wp14:sizeRelH relativeFrom="page">
              <wp14:pctWidth>0</wp14:pctWidth>
            </wp14:sizeRelH>
            <wp14:sizeRelV relativeFrom="page">
              <wp14:pctHeight>0</wp14:pctHeight>
            </wp14:sizeRelV>
          </wp:anchor>
        </w:drawing>
      </w:r>
      <w:r w:rsidR="00591CEE" w:rsidRPr="00FF126D">
        <w:rPr>
          <w:sz w:val="36"/>
          <w:szCs w:val="36"/>
        </w:rPr>
        <w:t xml:space="preserve">Παρά τις συνεχείς </w:t>
      </w:r>
      <w:r w:rsidR="00591CEE" w:rsidRPr="00FF126D">
        <w:rPr>
          <w:rFonts w:ascii="Times New Roman" w:hAnsi="Times New Roman" w:cs="Times New Roman"/>
          <w:sz w:val="36"/>
          <w:szCs w:val="36"/>
        </w:rPr>
        <w:t>‒</w:t>
      </w:r>
      <w:r w:rsidR="00591CEE" w:rsidRPr="00FF126D">
        <w:rPr>
          <w:rFonts w:cs="PF DinText Pro"/>
          <w:sz w:val="36"/>
          <w:szCs w:val="36"/>
        </w:rPr>
        <w:t>σε</w:t>
      </w:r>
      <w:r w:rsidR="00591CEE" w:rsidRPr="00FF126D">
        <w:rPr>
          <w:sz w:val="36"/>
          <w:szCs w:val="36"/>
        </w:rPr>
        <w:t xml:space="preserve"> </w:t>
      </w:r>
      <w:r w:rsidR="00591CEE" w:rsidRPr="00FF126D">
        <w:rPr>
          <w:rFonts w:cs="PF DinText Pro"/>
          <w:sz w:val="36"/>
          <w:szCs w:val="36"/>
        </w:rPr>
        <w:t>παγκόσμια</w:t>
      </w:r>
      <w:r w:rsidR="00591CEE" w:rsidRPr="00FF126D">
        <w:rPr>
          <w:sz w:val="36"/>
          <w:szCs w:val="36"/>
        </w:rPr>
        <w:t xml:space="preserve"> </w:t>
      </w:r>
      <w:r w:rsidR="00591CEE" w:rsidRPr="00FF126D">
        <w:rPr>
          <w:rFonts w:cs="PF DinText Pro"/>
          <w:sz w:val="36"/>
          <w:szCs w:val="36"/>
        </w:rPr>
        <w:t>κλίμακα</w:t>
      </w:r>
      <w:r w:rsidR="00591CEE" w:rsidRPr="00FF126D">
        <w:rPr>
          <w:rFonts w:ascii="Times New Roman" w:hAnsi="Times New Roman" w:cs="Times New Roman"/>
          <w:sz w:val="36"/>
          <w:szCs w:val="36"/>
        </w:rPr>
        <w:t>‒</w:t>
      </w:r>
      <w:r w:rsidR="00591CEE" w:rsidRPr="00FF126D">
        <w:rPr>
          <w:sz w:val="36"/>
          <w:szCs w:val="36"/>
        </w:rPr>
        <w:t xml:space="preserve"> </w:t>
      </w:r>
      <w:proofErr w:type="spellStart"/>
      <w:r w:rsidR="00591CEE" w:rsidRPr="00FF126D">
        <w:rPr>
          <w:rFonts w:cs="PF DinText Pro"/>
          <w:sz w:val="36"/>
          <w:szCs w:val="36"/>
        </w:rPr>
        <w:t>ακτιβιστικές</w:t>
      </w:r>
      <w:proofErr w:type="spellEnd"/>
      <w:r w:rsidR="00591CEE" w:rsidRPr="00FF126D">
        <w:rPr>
          <w:sz w:val="36"/>
          <w:szCs w:val="36"/>
        </w:rPr>
        <w:t xml:space="preserve"> </w:t>
      </w:r>
      <w:r w:rsidR="00591CEE" w:rsidRPr="00FF126D">
        <w:rPr>
          <w:rFonts w:cs="PF DinText Pro"/>
          <w:sz w:val="36"/>
          <w:szCs w:val="36"/>
        </w:rPr>
        <w:t>δράσεις</w:t>
      </w:r>
      <w:r w:rsidR="00591CEE" w:rsidRPr="00FF126D">
        <w:rPr>
          <w:sz w:val="36"/>
          <w:szCs w:val="36"/>
        </w:rPr>
        <w:t xml:space="preserve"> </w:t>
      </w:r>
      <w:r w:rsidR="00591CEE" w:rsidRPr="00FF126D">
        <w:rPr>
          <w:rFonts w:cs="PF DinText Pro"/>
          <w:sz w:val="36"/>
          <w:szCs w:val="36"/>
        </w:rPr>
        <w:t>και</w:t>
      </w:r>
      <w:r w:rsidR="00591CEE" w:rsidRPr="00FF126D">
        <w:rPr>
          <w:sz w:val="36"/>
          <w:szCs w:val="36"/>
        </w:rPr>
        <w:t xml:space="preserve"> </w:t>
      </w:r>
      <w:r w:rsidR="00591CEE" w:rsidRPr="00FF126D">
        <w:rPr>
          <w:rFonts w:cs="PF DinText Pro"/>
          <w:sz w:val="36"/>
          <w:szCs w:val="36"/>
        </w:rPr>
        <w:t>διεκδικήσεις</w:t>
      </w:r>
      <w:r w:rsidR="00591CEE" w:rsidRPr="00FF126D">
        <w:rPr>
          <w:sz w:val="36"/>
          <w:szCs w:val="36"/>
        </w:rPr>
        <w:t xml:space="preserve"> </w:t>
      </w:r>
      <w:r w:rsidR="00591CEE" w:rsidRPr="00FF126D">
        <w:rPr>
          <w:rFonts w:cs="PF DinText Pro"/>
          <w:sz w:val="36"/>
          <w:szCs w:val="36"/>
        </w:rPr>
        <w:t>των</w:t>
      </w:r>
      <w:r w:rsidR="00591CEE" w:rsidRPr="00FF126D">
        <w:rPr>
          <w:sz w:val="36"/>
          <w:szCs w:val="36"/>
        </w:rPr>
        <w:t xml:space="preserve"> </w:t>
      </w:r>
      <w:r w:rsidR="00591CEE" w:rsidRPr="00FF126D">
        <w:rPr>
          <w:rFonts w:cs="PF DinText Pro"/>
          <w:sz w:val="36"/>
          <w:szCs w:val="36"/>
        </w:rPr>
        <w:t>μελών</w:t>
      </w:r>
      <w:r w:rsidR="00591CEE" w:rsidRPr="00FF126D">
        <w:rPr>
          <w:sz w:val="36"/>
          <w:szCs w:val="36"/>
        </w:rPr>
        <w:t xml:space="preserve"> </w:t>
      </w:r>
      <w:r w:rsidR="00591CEE" w:rsidRPr="00FF126D">
        <w:rPr>
          <w:rFonts w:cs="PF DinText Pro"/>
          <w:sz w:val="36"/>
          <w:szCs w:val="36"/>
        </w:rPr>
        <w:t>του</w:t>
      </w:r>
      <w:r w:rsidR="00591CEE" w:rsidRPr="00FF126D">
        <w:rPr>
          <w:sz w:val="36"/>
          <w:szCs w:val="36"/>
        </w:rPr>
        <w:t xml:space="preserve"> </w:t>
      </w:r>
      <w:r w:rsidR="00591CEE" w:rsidRPr="00FF126D">
        <w:rPr>
          <w:rFonts w:cs="PF DinText Pro"/>
          <w:sz w:val="36"/>
          <w:szCs w:val="36"/>
        </w:rPr>
        <w:t>αναπηρικού</w:t>
      </w:r>
      <w:r w:rsidR="00591CEE" w:rsidRPr="00FF126D">
        <w:rPr>
          <w:sz w:val="36"/>
          <w:szCs w:val="36"/>
        </w:rPr>
        <w:t xml:space="preserve"> </w:t>
      </w:r>
      <w:r w:rsidR="00591CEE" w:rsidRPr="00FF126D">
        <w:rPr>
          <w:rFonts w:cs="PF DinText Pro"/>
          <w:sz w:val="36"/>
          <w:szCs w:val="36"/>
        </w:rPr>
        <w:t>κινήματος</w:t>
      </w:r>
      <w:r w:rsidR="00591CEE" w:rsidRPr="00FF126D">
        <w:rPr>
          <w:sz w:val="36"/>
          <w:szCs w:val="36"/>
        </w:rPr>
        <w:t xml:space="preserve"> (</w:t>
      </w:r>
      <w:r w:rsidR="00591CEE" w:rsidRPr="00FF126D">
        <w:rPr>
          <w:rFonts w:cs="PF DinText Pro"/>
          <w:sz w:val="36"/>
          <w:szCs w:val="36"/>
        </w:rPr>
        <w:t>κοινωνικό</w:t>
      </w:r>
      <w:r w:rsidR="00591CEE" w:rsidRPr="00FF126D">
        <w:rPr>
          <w:sz w:val="36"/>
          <w:szCs w:val="36"/>
        </w:rPr>
        <w:t xml:space="preserve"> </w:t>
      </w:r>
      <w:r w:rsidR="00591CEE" w:rsidRPr="00FF126D">
        <w:rPr>
          <w:rFonts w:cs="PF DinText Pro"/>
          <w:sz w:val="36"/>
          <w:szCs w:val="36"/>
        </w:rPr>
        <w:t>μοντέλο</w:t>
      </w:r>
      <w:r w:rsidR="00591CEE" w:rsidRPr="00FF126D">
        <w:rPr>
          <w:sz w:val="36"/>
          <w:szCs w:val="36"/>
        </w:rPr>
        <w:t xml:space="preserve">), </w:t>
      </w:r>
      <w:r w:rsidR="00591CEE" w:rsidRPr="00FF126D">
        <w:rPr>
          <w:rFonts w:cs="PF DinText Pro"/>
          <w:sz w:val="36"/>
          <w:szCs w:val="36"/>
        </w:rPr>
        <w:t>στις</w:t>
      </w:r>
      <w:r w:rsidR="00591CEE" w:rsidRPr="00FF126D">
        <w:rPr>
          <w:sz w:val="36"/>
          <w:szCs w:val="36"/>
        </w:rPr>
        <w:t xml:space="preserve"> </w:t>
      </w:r>
      <w:r w:rsidR="00591CEE" w:rsidRPr="00FF126D">
        <w:rPr>
          <w:rFonts w:cs="PF DinText Pro"/>
          <w:sz w:val="36"/>
          <w:szCs w:val="36"/>
        </w:rPr>
        <w:t>αρχές</w:t>
      </w:r>
      <w:r w:rsidR="00591CEE" w:rsidRPr="00FF126D">
        <w:rPr>
          <w:sz w:val="36"/>
          <w:szCs w:val="36"/>
        </w:rPr>
        <w:t xml:space="preserve"> </w:t>
      </w:r>
      <w:r w:rsidR="00591CEE" w:rsidRPr="00FF126D">
        <w:rPr>
          <w:rFonts w:cs="PF DinText Pro"/>
          <w:sz w:val="36"/>
          <w:szCs w:val="36"/>
        </w:rPr>
        <w:t>της</w:t>
      </w:r>
      <w:r w:rsidR="00591CEE" w:rsidRPr="00FF126D">
        <w:rPr>
          <w:sz w:val="36"/>
          <w:szCs w:val="36"/>
        </w:rPr>
        <w:t xml:space="preserve"> </w:t>
      </w:r>
      <w:r w:rsidR="00591CEE" w:rsidRPr="00FF126D">
        <w:rPr>
          <w:rFonts w:cs="PF DinText Pro"/>
          <w:sz w:val="36"/>
          <w:szCs w:val="36"/>
        </w:rPr>
        <w:t>δεκαετίας</w:t>
      </w:r>
      <w:r w:rsidR="00591CEE" w:rsidRPr="00FF126D">
        <w:rPr>
          <w:sz w:val="36"/>
          <w:szCs w:val="36"/>
        </w:rPr>
        <w:t xml:space="preserve"> </w:t>
      </w:r>
      <w:r w:rsidR="00591CEE" w:rsidRPr="00FF126D">
        <w:rPr>
          <w:rFonts w:cs="PF DinText Pro"/>
          <w:sz w:val="36"/>
          <w:szCs w:val="36"/>
        </w:rPr>
        <w:t>του</w:t>
      </w:r>
      <w:r w:rsidR="00591CEE" w:rsidRPr="00FF126D">
        <w:rPr>
          <w:sz w:val="36"/>
          <w:szCs w:val="36"/>
        </w:rPr>
        <w:t xml:space="preserve"> 2000, </w:t>
      </w:r>
      <w:r w:rsidR="00591CEE" w:rsidRPr="00FF126D">
        <w:rPr>
          <w:rFonts w:cs="PF DinText Pro"/>
          <w:sz w:val="36"/>
          <w:szCs w:val="36"/>
        </w:rPr>
        <w:t>η</w:t>
      </w:r>
      <w:r w:rsidR="00591CEE" w:rsidRPr="00FF126D">
        <w:rPr>
          <w:sz w:val="36"/>
          <w:szCs w:val="36"/>
        </w:rPr>
        <w:t xml:space="preserve"> </w:t>
      </w:r>
      <w:r w:rsidR="00591CEE" w:rsidRPr="00FF126D">
        <w:rPr>
          <w:rFonts w:cs="PF DinText Pro"/>
          <w:sz w:val="36"/>
          <w:szCs w:val="36"/>
        </w:rPr>
        <w:t>κοινωνική</w:t>
      </w:r>
      <w:r w:rsidR="00591CEE" w:rsidRPr="00FF126D">
        <w:rPr>
          <w:sz w:val="36"/>
          <w:szCs w:val="36"/>
        </w:rPr>
        <w:t xml:space="preserve"> </w:t>
      </w:r>
      <w:r w:rsidR="00591CEE" w:rsidRPr="00FF126D">
        <w:rPr>
          <w:rFonts w:cs="PF DinText Pro"/>
          <w:sz w:val="36"/>
          <w:szCs w:val="36"/>
        </w:rPr>
        <w:t>ομάδα</w:t>
      </w:r>
      <w:r w:rsidR="00591CEE" w:rsidRPr="00FF126D">
        <w:rPr>
          <w:sz w:val="36"/>
          <w:szCs w:val="36"/>
        </w:rPr>
        <w:t xml:space="preserve"> </w:t>
      </w:r>
      <w:r w:rsidR="00591CEE" w:rsidRPr="00FF126D">
        <w:rPr>
          <w:rFonts w:cs="PF DinText Pro"/>
          <w:sz w:val="36"/>
          <w:szCs w:val="36"/>
        </w:rPr>
        <w:t>των</w:t>
      </w:r>
      <w:r w:rsidR="00591CEE" w:rsidRPr="00FF126D">
        <w:rPr>
          <w:sz w:val="36"/>
          <w:szCs w:val="36"/>
        </w:rPr>
        <w:t xml:space="preserve"> </w:t>
      </w:r>
      <w:r w:rsidR="00591CEE" w:rsidRPr="00FF126D">
        <w:rPr>
          <w:rFonts w:cs="PF DinText Pro"/>
          <w:sz w:val="36"/>
          <w:szCs w:val="36"/>
        </w:rPr>
        <w:t>ατόμων</w:t>
      </w:r>
      <w:r w:rsidR="00591CEE" w:rsidRPr="00FF126D">
        <w:rPr>
          <w:sz w:val="36"/>
          <w:szCs w:val="36"/>
        </w:rPr>
        <w:t xml:space="preserve"> </w:t>
      </w:r>
      <w:r w:rsidR="00591CEE" w:rsidRPr="00FF126D">
        <w:rPr>
          <w:rFonts w:cs="PF DinText Pro"/>
          <w:sz w:val="36"/>
          <w:szCs w:val="36"/>
        </w:rPr>
        <w:t>με</w:t>
      </w:r>
      <w:r w:rsidR="00591CEE" w:rsidRPr="00FF126D">
        <w:rPr>
          <w:sz w:val="36"/>
          <w:szCs w:val="36"/>
        </w:rPr>
        <w:t xml:space="preserve"> </w:t>
      </w:r>
      <w:r w:rsidR="00591CEE" w:rsidRPr="00FF126D">
        <w:rPr>
          <w:rFonts w:cs="PF DinText Pro"/>
          <w:sz w:val="36"/>
          <w:szCs w:val="36"/>
        </w:rPr>
        <w:t>αναπηρία</w:t>
      </w:r>
      <w:r w:rsidR="00591CEE" w:rsidRPr="00FF126D">
        <w:rPr>
          <w:sz w:val="36"/>
          <w:szCs w:val="36"/>
        </w:rPr>
        <w:t xml:space="preserve"> </w:t>
      </w:r>
      <w:r w:rsidR="00591CEE" w:rsidRPr="00FF126D">
        <w:rPr>
          <w:rFonts w:cs="PF DinText Pro"/>
          <w:sz w:val="36"/>
          <w:szCs w:val="36"/>
        </w:rPr>
        <w:t>παρέμενε</w:t>
      </w:r>
      <w:r w:rsidR="00591CEE" w:rsidRPr="00FF126D">
        <w:rPr>
          <w:sz w:val="36"/>
          <w:szCs w:val="36"/>
        </w:rPr>
        <w:t xml:space="preserve"> </w:t>
      </w:r>
      <w:r w:rsidR="00591CEE" w:rsidRPr="00FF126D">
        <w:rPr>
          <w:rFonts w:cs="PF DinText Pro"/>
          <w:sz w:val="36"/>
          <w:szCs w:val="36"/>
        </w:rPr>
        <w:t>«μη</w:t>
      </w:r>
      <w:r w:rsidR="00591CEE" w:rsidRPr="00FF126D">
        <w:rPr>
          <w:sz w:val="36"/>
          <w:szCs w:val="36"/>
        </w:rPr>
        <w:t>-</w:t>
      </w:r>
      <w:r w:rsidR="00591CEE" w:rsidRPr="00FF126D">
        <w:rPr>
          <w:rFonts w:cs="PF DinText Pro"/>
          <w:sz w:val="36"/>
          <w:szCs w:val="36"/>
        </w:rPr>
        <w:t>ορατή»</w:t>
      </w:r>
      <w:r w:rsidR="00591CEE" w:rsidRPr="00FF126D">
        <w:rPr>
          <w:sz w:val="36"/>
          <w:szCs w:val="36"/>
        </w:rPr>
        <w:t xml:space="preserve"> </w:t>
      </w:r>
      <w:r w:rsidR="00591CEE" w:rsidRPr="00FF126D">
        <w:rPr>
          <w:rFonts w:cs="PF DinText Pro"/>
          <w:sz w:val="36"/>
          <w:szCs w:val="36"/>
        </w:rPr>
        <w:t>στο</w:t>
      </w:r>
      <w:r w:rsidR="00591CEE" w:rsidRPr="00FF126D">
        <w:rPr>
          <w:sz w:val="36"/>
          <w:szCs w:val="36"/>
        </w:rPr>
        <w:t xml:space="preserve"> </w:t>
      </w:r>
      <w:r w:rsidR="00591CEE" w:rsidRPr="00FF126D">
        <w:rPr>
          <w:rFonts w:cs="PF DinText Pro"/>
          <w:sz w:val="36"/>
          <w:szCs w:val="36"/>
        </w:rPr>
        <w:t>διεθνές</w:t>
      </w:r>
      <w:r w:rsidR="00591CEE" w:rsidRPr="00FF126D">
        <w:rPr>
          <w:sz w:val="36"/>
          <w:szCs w:val="36"/>
        </w:rPr>
        <w:t xml:space="preserve"> </w:t>
      </w:r>
      <w:r w:rsidR="00591CEE" w:rsidRPr="00FF126D">
        <w:rPr>
          <w:rFonts w:cs="PF DinText Pro"/>
          <w:sz w:val="36"/>
          <w:szCs w:val="36"/>
        </w:rPr>
        <w:t>δίκαιο</w:t>
      </w:r>
      <w:r w:rsidR="00591CEE" w:rsidRPr="00FF126D">
        <w:rPr>
          <w:sz w:val="36"/>
          <w:szCs w:val="36"/>
        </w:rPr>
        <w:t xml:space="preserve"> </w:t>
      </w:r>
      <w:r w:rsidR="00591CEE" w:rsidRPr="00FF126D">
        <w:rPr>
          <w:rFonts w:cs="PF DinText Pro"/>
          <w:sz w:val="36"/>
          <w:szCs w:val="36"/>
        </w:rPr>
        <w:t>ανθρωπίνων</w:t>
      </w:r>
      <w:r w:rsidR="00591CEE" w:rsidRPr="00FF126D">
        <w:rPr>
          <w:sz w:val="36"/>
          <w:szCs w:val="36"/>
        </w:rPr>
        <w:t xml:space="preserve"> </w:t>
      </w:r>
      <w:r w:rsidR="00591CEE" w:rsidRPr="00FF126D">
        <w:rPr>
          <w:rFonts w:cs="PF DinText Pro"/>
          <w:sz w:val="36"/>
          <w:szCs w:val="36"/>
        </w:rPr>
        <w:t>δικαιωμάτων</w:t>
      </w:r>
      <w:r w:rsidR="00591CEE" w:rsidRPr="00FF126D">
        <w:rPr>
          <w:sz w:val="36"/>
          <w:szCs w:val="36"/>
        </w:rPr>
        <w:t xml:space="preserve">. </w:t>
      </w:r>
      <w:r w:rsidR="00591CEE" w:rsidRPr="00FF126D">
        <w:rPr>
          <w:rFonts w:cs="PF DinText Pro"/>
          <w:sz w:val="36"/>
          <w:szCs w:val="36"/>
        </w:rPr>
        <w:t>Η</w:t>
      </w:r>
      <w:r w:rsidR="00591CEE" w:rsidRPr="00FF126D">
        <w:rPr>
          <w:sz w:val="36"/>
          <w:szCs w:val="36"/>
        </w:rPr>
        <w:t xml:space="preserve"> </w:t>
      </w:r>
      <w:r w:rsidR="00591CEE" w:rsidRPr="00FF126D">
        <w:rPr>
          <w:rFonts w:cs="PF DinText Pro"/>
          <w:sz w:val="36"/>
          <w:szCs w:val="36"/>
        </w:rPr>
        <w:t>απουσία</w:t>
      </w:r>
      <w:r w:rsidR="00591CEE" w:rsidRPr="00FF126D">
        <w:rPr>
          <w:sz w:val="36"/>
          <w:szCs w:val="36"/>
        </w:rPr>
        <w:t xml:space="preserve"> </w:t>
      </w:r>
      <w:r w:rsidR="00591CEE" w:rsidRPr="00FF126D">
        <w:rPr>
          <w:rFonts w:cs="PF DinText Pro"/>
          <w:sz w:val="36"/>
          <w:szCs w:val="36"/>
        </w:rPr>
        <w:t>των</w:t>
      </w:r>
      <w:r w:rsidR="00591CEE" w:rsidRPr="00FF126D">
        <w:rPr>
          <w:sz w:val="36"/>
          <w:szCs w:val="36"/>
        </w:rPr>
        <w:t xml:space="preserve"> </w:t>
      </w:r>
      <w:r w:rsidR="00591CEE" w:rsidRPr="00FF126D">
        <w:rPr>
          <w:rFonts w:cs="PF DinText Pro"/>
          <w:sz w:val="36"/>
          <w:szCs w:val="36"/>
        </w:rPr>
        <w:t>ατόμων</w:t>
      </w:r>
      <w:r w:rsidR="00591CEE" w:rsidRPr="00FF126D">
        <w:rPr>
          <w:sz w:val="36"/>
          <w:szCs w:val="36"/>
        </w:rPr>
        <w:t xml:space="preserve"> </w:t>
      </w:r>
      <w:r w:rsidR="00591CEE" w:rsidRPr="00FF126D">
        <w:rPr>
          <w:rFonts w:cs="PF DinText Pro"/>
          <w:sz w:val="36"/>
          <w:szCs w:val="36"/>
        </w:rPr>
        <w:t>με</w:t>
      </w:r>
      <w:r w:rsidR="00591CEE" w:rsidRPr="00FF126D">
        <w:rPr>
          <w:sz w:val="36"/>
          <w:szCs w:val="36"/>
        </w:rPr>
        <w:t xml:space="preserve"> </w:t>
      </w:r>
      <w:r w:rsidR="00591CEE" w:rsidRPr="00FF126D">
        <w:rPr>
          <w:rFonts w:cs="PF DinText Pro"/>
          <w:sz w:val="36"/>
          <w:szCs w:val="36"/>
        </w:rPr>
        <w:t>αναπηρία</w:t>
      </w:r>
      <w:r w:rsidR="00591CEE" w:rsidRPr="00FF126D">
        <w:rPr>
          <w:sz w:val="36"/>
          <w:szCs w:val="36"/>
        </w:rPr>
        <w:t xml:space="preserve"> </w:t>
      </w:r>
      <w:r w:rsidR="00591CEE" w:rsidRPr="00FF126D">
        <w:rPr>
          <w:rFonts w:cs="PF DinText Pro"/>
          <w:sz w:val="36"/>
          <w:szCs w:val="36"/>
        </w:rPr>
        <w:t>από</w:t>
      </w:r>
      <w:r w:rsidR="00591CEE" w:rsidRPr="00FF126D">
        <w:rPr>
          <w:sz w:val="36"/>
          <w:szCs w:val="36"/>
        </w:rPr>
        <w:t xml:space="preserve"> </w:t>
      </w:r>
      <w:r w:rsidR="00591CEE" w:rsidRPr="00FF126D">
        <w:rPr>
          <w:rFonts w:cs="PF DinText Pro"/>
          <w:sz w:val="36"/>
          <w:szCs w:val="36"/>
        </w:rPr>
        <w:t>το</w:t>
      </w:r>
      <w:r w:rsidR="00591CEE" w:rsidRPr="00FF126D">
        <w:rPr>
          <w:sz w:val="36"/>
          <w:szCs w:val="36"/>
        </w:rPr>
        <w:t xml:space="preserve"> </w:t>
      </w:r>
      <w:r w:rsidR="00591CEE" w:rsidRPr="00FF126D">
        <w:rPr>
          <w:rFonts w:cs="PF DinText Pro"/>
          <w:sz w:val="36"/>
          <w:szCs w:val="36"/>
        </w:rPr>
        <w:t>διεθνές</w:t>
      </w:r>
      <w:r w:rsidR="00591CEE" w:rsidRPr="00FF126D">
        <w:rPr>
          <w:sz w:val="36"/>
          <w:szCs w:val="36"/>
        </w:rPr>
        <w:t xml:space="preserve"> </w:t>
      </w:r>
      <w:r w:rsidR="00591CEE" w:rsidRPr="00FF126D">
        <w:rPr>
          <w:rFonts w:cs="PF DinText Pro"/>
          <w:sz w:val="36"/>
          <w:szCs w:val="36"/>
        </w:rPr>
        <w:t>δίκαιο</w:t>
      </w:r>
      <w:r w:rsidR="00591CEE" w:rsidRPr="00FF126D">
        <w:rPr>
          <w:sz w:val="36"/>
          <w:szCs w:val="36"/>
        </w:rPr>
        <w:t xml:space="preserve"> </w:t>
      </w:r>
      <w:r w:rsidR="00591CEE" w:rsidRPr="00FF126D">
        <w:rPr>
          <w:rFonts w:cs="PF DinText Pro"/>
          <w:sz w:val="36"/>
          <w:szCs w:val="36"/>
        </w:rPr>
        <w:t>ανθρωπίνων</w:t>
      </w:r>
      <w:r w:rsidR="00591CEE" w:rsidRPr="00FF126D">
        <w:rPr>
          <w:sz w:val="36"/>
          <w:szCs w:val="36"/>
        </w:rPr>
        <w:t xml:space="preserve"> </w:t>
      </w:r>
      <w:r w:rsidR="00591CEE" w:rsidRPr="00FF126D">
        <w:rPr>
          <w:rFonts w:cs="PF DinText Pro"/>
          <w:sz w:val="36"/>
          <w:szCs w:val="36"/>
        </w:rPr>
        <w:t>δικαιωμάτων</w:t>
      </w:r>
      <w:r w:rsidR="00591CEE" w:rsidRPr="00FF126D">
        <w:rPr>
          <w:sz w:val="36"/>
          <w:szCs w:val="36"/>
        </w:rPr>
        <w:t xml:space="preserve">, </w:t>
      </w:r>
      <w:r w:rsidR="00591CEE" w:rsidRPr="00FF126D">
        <w:rPr>
          <w:rFonts w:cs="PF DinText Pro"/>
          <w:sz w:val="36"/>
          <w:szCs w:val="36"/>
        </w:rPr>
        <w:t>σε</w:t>
      </w:r>
      <w:r w:rsidR="00591CEE" w:rsidRPr="00FF126D">
        <w:rPr>
          <w:sz w:val="36"/>
          <w:szCs w:val="36"/>
        </w:rPr>
        <w:t xml:space="preserve"> </w:t>
      </w:r>
      <w:r w:rsidR="00591CEE" w:rsidRPr="00FF126D">
        <w:rPr>
          <w:rFonts w:cs="PF DinText Pro"/>
          <w:sz w:val="36"/>
          <w:szCs w:val="36"/>
        </w:rPr>
        <w:t>συνδυασμό</w:t>
      </w:r>
      <w:r w:rsidR="00591CEE" w:rsidRPr="00FF126D">
        <w:rPr>
          <w:sz w:val="36"/>
          <w:szCs w:val="36"/>
        </w:rPr>
        <w:t xml:space="preserve"> </w:t>
      </w:r>
      <w:r w:rsidR="00591CEE" w:rsidRPr="00FF126D">
        <w:rPr>
          <w:rFonts w:cs="PF DinText Pro"/>
          <w:sz w:val="36"/>
          <w:szCs w:val="36"/>
        </w:rPr>
        <w:t>με</w:t>
      </w:r>
      <w:r w:rsidR="00591CEE" w:rsidRPr="00FF126D">
        <w:rPr>
          <w:sz w:val="36"/>
          <w:szCs w:val="36"/>
        </w:rPr>
        <w:t xml:space="preserve"> </w:t>
      </w:r>
      <w:r w:rsidR="00591CEE" w:rsidRPr="00FF126D">
        <w:rPr>
          <w:rFonts w:cs="PF DinText Pro"/>
          <w:sz w:val="36"/>
          <w:szCs w:val="36"/>
        </w:rPr>
        <w:t>την</w:t>
      </w:r>
      <w:r w:rsidR="00591CEE" w:rsidRPr="00FF126D">
        <w:rPr>
          <w:sz w:val="36"/>
          <w:szCs w:val="36"/>
        </w:rPr>
        <w:t xml:space="preserve"> </w:t>
      </w:r>
      <w:r w:rsidR="00591CEE" w:rsidRPr="00FF126D">
        <w:rPr>
          <w:rFonts w:cs="PF DinText Pro"/>
          <w:sz w:val="36"/>
          <w:szCs w:val="36"/>
        </w:rPr>
        <w:t>κυριαρχία</w:t>
      </w:r>
      <w:r w:rsidR="00591CEE" w:rsidRPr="00FF126D">
        <w:rPr>
          <w:sz w:val="36"/>
          <w:szCs w:val="36"/>
        </w:rPr>
        <w:t xml:space="preserve"> </w:t>
      </w:r>
      <w:r w:rsidR="00591CEE" w:rsidRPr="00FF126D">
        <w:rPr>
          <w:rFonts w:cs="PF DinText Pro"/>
          <w:sz w:val="36"/>
          <w:szCs w:val="36"/>
        </w:rPr>
        <w:t>του</w:t>
      </w:r>
      <w:r w:rsidR="00591CEE" w:rsidRPr="00FF126D">
        <w:rPr>
          <w:sz w:val="36"/>
          <w:szCs w:val="36"/>
        </w:rPr>
        <w:t xml:space="preserve"> </w:t>
      </w:r>
      <w:r w:rsidR="00591CEE" w:rsidRPr="00FF126D">
        <w:rPr>
          <w:rFonts w:cs="PF DinText Pro"/>
          <w:sz w:val="36"/>
          <w:szCs w:val="36"/>
        </w:rPr>
        <w:t>ιατρικού</w:t>
      </w:r>
      <w:r w:rsidR="00591CEE" w:rsidRPr="00FF126D">
        <w:rPr>
          <w:sz w:val="36"/>
          <w:szCs w:val="36"/>
        </w:rPr>
        <w:t xml:space="preserve"> </w:t>
      </w:r>
      <w:r w:rsidR="00591CEE" w:rsidRPr="00FF126D">
        <w:rPr>
          <w:rFonts w:cs="PF DinText Pro"/>
          <w:sz w:val="36"/>
          <w:szCs w:val="36"/>
        </w:rPr>
        <w:t>μοντέλου</w:t>
      </w:r>
      <w:r w:rsidR="00591CEE" w:rsidRPr="00FF126D">
        <w:rPr>
          <w:sz w:val="36"/>
          <w:szCs w:val="36"/>
        </w:rPr>
        <w:t xml:space="preserve">, </w:t>
      </w:r>
      <w:r w:rsidR="00591CEE" w:rsidRPr="00FF126D">
        <w:rPr>
          <w:rFonts w:cs="PF DinText Pro"/>
          <w:sz w:val="36"/>
          <w:szCs w:val="36"/>
        </w:rPr>
        <w:t>οδήγησε</w:t>
      </w:r>
      <w:r w:rsidR="00591CEE" w:rsidRPr="00FF126D">
        <w:rPr>
          <w:sz w:val="36"/>
          <w:szCs w:val="36"/>
        </w:rPr>
        <w:t xml:space="preserve"> </w:t>
      </w:r>
      <w:r w:rsidR="00591CEE" w:rsidRPr="00FF126D">
        <w:rPr>
          <w:rFonts w:cs="PF DinText Pro"/>
          <w:sz w:val="36"/>
          <w:szCs w:val="36"/>
        </w:rPr>
        <w:t>τους</w:t>
      </w:r>
      <w:r w:rsidR="00591CEE" w:rsidRPr="00FF126D">
        <w:rPr>
          <w:sz w:val="36"/>
          <w:szCs w:val="36"/>
        </w:rPr>
        <w:t xml:space="preserve"> </w:t>
      </w:r>
      <w:r w:rsidR="00591CEE" w:rsidRPr="00FF126D">
        <w:rPr>
          <w:rFonts w:cs="PF DinText Pro"/>
          <w:sz w:val="36"/>
          <w:szCs w:val="36"/>
        </w:rPr>
        <w:t>ακτιβιστές</w:t>
      </w:r>
      <w:r w:rsidR="00591CEE" w:rsidRPr="00FF126D">
        <w:rPr>
          <w:sz w:val="36"/>
          <w:szCs w:val="36"/>
        </w:rPr>
        <w:t xml:space="preserve"> </w:t>
      </w:r>
      <w:r w:rsidR="00591CEE" w:rsidRPr="00FF126D">
        <w:rPr>
          <w:rFonts w:cs="PF DinText Pro"/>
          <w:sz w:val="36"/>
          <w:szCs w:val="36"/>
        </w:rPr>
        <w:t>και</w:t>
      </w:r>
      <w:r w:rsidR="00591CEE" w:rsidRPr="00FF126D">
        <w:rPr>
          <w:sz w:val="36"/>
          <w:szCs w:val="36"/>
        </w:rPr>
        <w:t xml:space="preserve"> </w:t>
      </w:r>
      <w:r w:rsidR="00591CEE" w:rsidRPr="00FF126D">
        <w:rPr>
          <w:rFonts w:cs="PF DinText Pro"/>
          <w:sz w:val="36"/>
          <w:szCs w:val="36"/>
        </w:rPr>
        <w:t>εκπροσώπους</w:t>
      </w:r>
      <w:r w:rsidR="00591CEE" w:rsidRPr="00FF126D">
        <w:rPr>
          <w:sz w:val="36"/>
          <w:szCs w:val="36"/>
        </w:rPr>
        <w:t xml:space="preserve"> </w:t>
      </w:r>
      <w:r w:rsidR="00591CEE" w:rsidRPr="00FF126D">
        <w:rPr>
          <w:rFonts w:cs="PF DinText Pro"/>
          <w:sz w:val="36"/>
          <w:szCs w:val="36"/>
        </w:rPr>
        <w:t>του</w:t>
      </w:r>
      <w:r w:rsidR="00591CEE" w:rsidRPr="00FF126D">
        <w:rPr>
          <w:sz w:val="36"/>
          <w:szCs w:val="36"/>
        </w:rPr>
        <w:t xml:space="preserve"> </w:t>
      </w:r>
      <w:r w:rsidR="00591CEE" w:rsidRPr="00FF126D">
        <w:rPr>
          <w:rFonts w:cs="PF DinText Pro"/>
          <w:sz w:val="36"/>
          <w:szCs w:val="36"/>
        </w:rPr>
        <w:t>παγκόσμιου</w:t>
      </w:r>
      <w:r w:rsidR="00591CEE" w:rsidRPr="00FF126D">
        <w:rPr>
          <w:sz w:val="36"/>
          <w:szCs w:val="36"/>
        </w:rPr>
        <w:t xml:space="preserve"> </w:t>
      </w:r>
      <w:r w:rsidR="00591CEE" w:rsidRPr="00FF126D">
        <w:rPr>
          <w:rFonts w:cs="PF DinText Pro"/>
          <w:sz w:val="36"/>
          <w:szCs w:val="36"/>
        </w:rPr>
        <w:lastRenderedPageBreak/>
        <w:t>αναπηρικού</w:t>
      </w:r>
      <w:r w:rsidR="00591CEE" w:rsidRPr="00FF126D">
        <w:rPr>
          <w:sz w:val="36"/>
          <w:szCs w:val="36"/>
        </w:rPr>
        <w:t xml:space="preserve"> </w:t>
      </w:r>
      <w:r w:rsidR="00591CEE" w:rsidRPr="00FF126D">
        <w:rPr>
          <w:rFonts w:cs="PF DinText Pro"/>
          <w:sz w:val="36"/>
          <w:szCs w:val="36"/>
        </w:rPr>
        <w:t>κινήματος</w:t>
      </w:r>
      <w:r w:rsidR="00591CEE" w:rsidRPr="00FF126D">
        <w:rPr>
          <w:sz w:val="36"/>
          <w:szCs w:val="36"/>
        </w:rPr>
        <w:t xml:space="preserve"> </w:t>
      </w:r>
      <w:r w:rsidR="00591CEE" w:rsidRPr="00FF126D">
        <w:rPr>
          <w:rFonts w:cs="PF DinText Pro"/>
          <w:sz w:val="36"/>
          <w:szCs w:val="36"/>
        </w:rPr>
        <w:t>να</w:t>
      </w:r>
      <w:r w:rsidR="00591CEE" w:rsidRPr="00FF126D">
        <w:rPr>
          <w:sz w:val="36"/>
          <w:szCs w:val="36"/>
        </w:rPr>
        <w:t xml:space="preserve"> </w:t>
      </w:r>
      <w:r w:rsidR="00591CEE" w:rsidRPr="00FF126D">
        <w:rPr>
          <w:rFonts w:cs="PF DinText Pro"/>
          <w:sz w:val="36"/>
          <w:szCs w:val="36"/>
        </w:rPr>
        <w:t>ασκήσουν</w:t>
      </w:r>
      <w:r w:rsidR="00591CEE" w:rsidRPr="00FF126D">
        <w:rPr>
          <w:sz w:val="36"/>
          <w:szCs w:val="36"/>
        </w:rPr>
        <w:t xml:space="preserve"> </w:t>
      </w:r>
      <w:r w:rsidR="00591CEE" w:rsidRPr="00FF126D">
        <w:rPr>
          <w:rFonts w:cs="PF DinText Pro"/>
          <w:sz w:val="36"/>
          <w:szCs w:val="36"/>
        </w:rPr>
        <w:t>μεγαλύτερες</w:t>
      </w:r>
      <w:r w:rsidR="00591CEE" w:rsidRPr="00FF126D">
        <w:rPr>
          <w:sz w:val="36"/>
          <w:szCs w:val="36"/>
        </w:rPr>
        <w:t xml:space="preserve"> </w:t>
      </w:r>
      <w:r w:rsidR="00591CEE" w:rsidRPr="00FF126D">
        <w:rPr>
          <w:rFonts w:cs="PF DinText Pro"/>
          <w:sz w:val="36"/>
          <w:szCs w:val="36"/>
        </w:rPr>
        <w:t>πιέσει</w:t>
      </w:r>
      <w:r w:rsidR="00591CEE" w:rsidRPr="00FF126D">
        <w:rPr>
          <w:sz w:val="36"/>
          <w:szCs w:val="36"/>
        </w:rPr>
        <w:t xml:space="preserve">ς, ώστε τα άτομα με αναπηρία να αναγνωριστούν ως φορείς δικαιωμάτων και ελευθεριών όπως οι υπόλοιποι πολίτες </w:t>
      </w:r>
      <w:r w:rsidR="00E443B8" w:rsidRPr="00FF126D">
        <w:rPr>
          <w:sz w:val="36"/>
          <w:szCs w:val="36"/>
        </w:rPr>
        <w:fldChar w:fldCharType="begin"/>
      </w:r>
      <w:r w:rsidR="00E443B8" w:rsidRPr="00FF126D">
        <w:rPr>
          <w:sz w:val="36"/>
          <w:szCs w:val="36"/>
        </w:rPr>
        <w:instrText xml:space="preserve"> REF _Ref167183003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28</w:t>
      </w:r>
      <w:r w:rsidR="00A84C01">
        <w:rPr>
          <w:sz w:val="36"/>
          <w:szCs w:val="36"/>
        </w:rPr>
        <w:t>]</w:t>
      </w:r>
      <w:r w:rsidR="00E443B8" w:rsidRPr="00FF126D">
        <w:rPr>
          <w:sz w:val="36"/>
          <w:szCs w:val="36"/>
        </w:rPr>
        <w:fldChar w:fldCharType="end"/>
      </w:r>
      <w:r w:rsidR="00591CEE" w:rsidRPr="00FF126D">
        <w:rPr>
          <w:sz w:val="36"/>
          <w:szCs w:val="36"/>
        </w:rPr>
        <w:t>.</w:t>
      </w:r>
    </w:p>
    <w:p w14:paraId="20BD549E" w14:textId="397B317E" w:rsidR="00591CEE" w:rsidRPr="00FF126D" w:rsidRDefault="005F2556" w:rsidP="00591CEE">
      <w:pPr>
        <w:pStyle w:val="MyParagraph"/>
        <w:spacing w:line="252" w:lineRule="auto"/>
        <w:rPr>
          <w:sz w:val="36"/>
          <w:szCs w:val="36"/>
        </w:rPr>
      </w:pPr>
      <w:r w:rsidRPr="00FF126D">
        <w:rPr>
          <w:noProof/>
          <w:sz w:val="36"/>
          <w:szCs w:val="36"/>
        </w:rPr>
        <w:drawing>
          <wp:anchor distT="0" distB="0" distL="114300" distR="114300" simplePos="0" relativeHeight="252309504" behindDoc="0" locked="0" layoutInCell="1" allowOverlap="1" wp14:anchorId="159B9338" wp14:editId="2C513032">
            <wp:simplePos x="0" y="0"/>
            <wp:positionH relativeFrom="column">
              <wp:posOffset>3938270</wp:posOffset>
            </wp:positionH>
            <wp:positionV relativeFrom="paragraph">
              <wp:posOffset>34290</wp:posOffset>
            </wp:positionV>
            <wp:extent cx="1623600" cy="1620000"/>
            <wp:effectExtent l="0" t="0" r="0" b="0"/>
            <wp:wrapSquare wrapText="bothSides"/>
            <wp:docPr id="1294959859"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959859" name="Picture 20">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23600" cy="1620000"/>
                    </a:xfrm>
                    <a:prstGeom prst="rect">
                      <a:avLst/>
                    </a:prstGeom>
                  </pic:spPr>
                </pic:pic>
              </a:graphicData>
            </a:graphic>
            <wp14:sizeRelH relativeFrom="margin">
              <wp14:pctWidth>0</wp14:pctWidth>
            </wp14:sizeRelH>
            <wp14:sizeRelV relativeFrom="margin">
              <wp14:pctHeight>0</wp14:pctHeight>
            </wp14:sizeRelV>
          </wp:anchor>
        </w:drawing>
      </w:r>
      <w:r w:rsidR="00591CEE" w:rsidRPr="00FF126D">
        <w:rPr>
          <w:sz w:val="36"/>
          <w:szCs w:val="36"/>
        </w:rPr>
        <w:t xml:space="preserve">Το κοινωνικό μοντέλο χρησίμευσε ως σκαλοπάτι στους αγώνες για τη μεταρρύθμιση των πολιτικών δικαιωμάτων αλλά και στη θέσπιση νομοθεσίας κατά των διακρίσεων για τα άτομα με αναπηρία σε πολλές χώρες ενώ ήταν το κυρίαρχο μοντέλο αναφοράς κατά τη διάρκεια της διαπραγματευτικής διαδικασίας της Σύμβασης. Η δικαιωματική προσέγγιση υπερβαίνει το κοινωνικό μοντέλο και έρχεται να καταστήσει σαφή την αλληλεξάρτηση μεταξύ των ανθρωπίνων, ατομικών, πολιτικών, οικονομικών, κοινωνικών και πολιτιστικών δικαιωμάτων – τα οποία παραδοσιακά αντιμετωπίζονται ως διακριτά και χωριστά στο διεθνές δίκαιο των δικαιωμάτων </w:t>
      </w:r>
      <w:r w:rsidR="00E443B8" w:rsidRPr="00FF126D">
        <w:rPr>
          <w:sz w:val="36"/>
          <w:szCs w:val="36"/>
        </w:rPr>
        <w:fldChar w:fldCharType="begin"/>
      </w:r>
      <w:r w:rsidR="00E443B8" w:rsidRPr="00FF126D">
        <w:rPr>
          <w:sz w:val="36"/>
          <w:szCs w:val="36"/>
        </w:rPr>
        <w:instrText xml:space="preserve"> REF _Ref167183008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29</w:t>
      </w:r>
      <w:r w:rsidR="00A84C01">
        <w:rPr>
          <w:sz w:val="36"/>
          <w:szCs w:val="36"/>
        </w:rPr>
        <w:t>]</w:t>
      </w:r>
      <w:r w:rsidR="00E443B8" w:rsidRPr="00FF126D">
        <w:rPr>
          <w:sz w:val="36"/>
          <w:szCs w:val="36"/>
        </w:rPr>
        <w:fldChar w:fldCharType="end"/>
      </w:r>
      <w:r w:rsidR="00E443B8" w:rsidRPr="00FF126D">
        <w:rPr>
          <w:sz w:val="36"/>
          <w:szCs w:val="36"/>
        </w:rPr>
        <w:t xml:space="preserve">, </w:t>
      </w:r>
      <w:r w:rsidR="00E443B8" w:rsidRPr="00FF126D">
        <w:rPr>
          <w:sz w:val="36"/>
          <w:szCs w:val="36"/>
        </w:rPr>
        <w:fldChar w:fldCharType="begin"/>
      </w:r>
      <w:r w:rsidR="00E443B8" w:rsidRPr="00FF126D">
        <w:rPr>
          <w:sz w:val="36"/>
          <w:szCs w:val="36"/>
        </w:rPr>
        <w:instrText xml:space="preserve"> REF _Ref167183010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30</w:t>
      </w:r>
      <w:r w:rsidR="00A84C01">
        <w:rPr>
          <w:sz w:val="36"/>
          <w:szCs w:val="36"/>
        </w:rPr>
        <w:t>]</w:t>
      </w:r>
      <w:r w:rsidR="00E443B8" w:rsidRPr="00FF126D">
        <w:rPr>
          <w:sz w:val="36"/>
          <w:szCs w:val="36"/>
        </w:rPr>
        <w:fldChar w:fldCharType="end"/>
      </w:r>
      <w:r w:rsidR="00591CEE" w:rsidRPr="00FF126D">
        <w:rPr>
          <w:sz w:val="36"/>
          <w:szCs w:val="36"/>
        </w:rPr>
        <w:t>.</w:t>
      </w:r>
    </w:p>
    <w:p w14:paraId="025DF820" w14:textId="5470FB16" w:rsidR="00591CEE" w:rsidRPr="00FF126D" w:rsidRDefault="005F2556" w:rsidP="00591CEE">
      <w:pPr>
        <w:pStyle w:val="MyParagraph"/>
        <w:spacing w:line="252" w:lineRule="auto"/>
        <w:rPr>
          <w:sz w:val="36"/>
          <w:szCs w:val="36"/>
        </w:rPr>
      </w:pPr>
      <w:r w:rsidRPr="00FF126D">
        <w:rPr>
          <w:noProof/>
          <w:sz w:val="36"/>
          <w:szCs w:val="36"/>
        </w:rPr>
        <w:drawing>
          <wp:anchor distT="0" distB="0" distL="114300" distR="114300" simplePos="0" relativeHeight="252310528" behindDoc="0" locked="0" layoutInCell="1" allowOverlap="1" wp14:anchorId="3906477A" wp14:editId="53228552">
            <wp:simplePos x="0" y="0"/>
            <wp:positionH relativeFrom="column">
              <wp:posOffset>-30480</wp:posOffset>
            </wp:positionH>
            <wp:positionV relativeFrom="paragraph">
              <wp:posOffset>26670</wp:posOffset>
            </wp:positionV>
            <wp:extent cx="1623600" cy="1620000"/>
            <wp:effectExtent l="0" t="0" r="0" b="0"/>
            <wp:wrapSquare wrapText="bothSides"/>
            <wp:docPr id="1107652705"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52705" name="Picture 22">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23600" cy="1620000"/>
                    </a:xfrm>
                    <a:prstGeom prst="rect">
                      <a:avLst/>
                    </a:prstGeom>
                  </pic:spPr>
                </pic:pic>
              </a:graphicData>
            </a:graphic>
            <wp14:sizeRelH relativeFrom="margin">
              <wp14:pctWidth>0</wp14:pctWidth>
            </wp14:sizeRelH>
            <wp14:sizeRelV relativeFrom="margin">
              <wp14:pctHeight>0</wp14:pctHeight>
            </wp14:sizeRelV>
          </wp:anchor>
        </w:drawing>
      </w:r>
      <w:r w:rsidR="00591CEE" w:rsidRPr="00FF126D">
        <w:rPr>
          <w:sz w:val="36"/>
          <w:szCs w:val="36"/>
        </w:rPr>
        <w:t xml:space="preserve">Στη δικαιωματική προσέγγιση της αναπηρίας, η αναπηρία προσεγγίζεται ως ένας συνδυασμός τριών παραγόντων που αλληλοεπιδρούν ταυτόχρονα, δηλαδή: α) τα χαρακτηριστικά των εμποδιζόμενων ατόμων, β) τα εμπόδια που το περιβάλλουν, και γ) οι προκαταλήψεις και τα στερεότυπα </w:t>
      </w:r>
      <w:r w:rsidR="00E443B8" w:rsidRPr="00FF126D">
        <w:rPr>
          <w:sz w:val="36"/>
          <w:szCs w:val="36"/>
        </w:rPr>
        <w:fldChar w:fldCharType="begin"/>
      </w:r>
      <w:r w:rsidR="00E443B8" w:rsidRPr="00FF126D">
        <w:rPr>
          <w:sz w:val="36"/>
          <w:szCs w:val="36"/>
        </w:rPr>
        <w:instrText xml:space="preserve"> REF _Ref167182123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2</w:t>
      </w:r>
      <w:r w:rsidR="00A84C01">
        <w:rPr>
          <w:sz w:val="36"/>
          <w:szCs w:val="36"/>
        </w:rPr>
        <w:t>]</w:t>
      </w:r>
      <w:r w:rsidR="00E443B8" w:rsidRPr="00FF126D">
        <w:rPr>
          <w:sz w:val="36"/>
          <w:szCs w:val="36"/>
        </w:rPr>
        <w:fldChar w:fldCharType="end"/>
      </w:r>
      <w:r w:rsidR="00591CEE" w:rsidRPr="00FF126D">
        <w:rPr>
          <w:sz w:val="36"/>
          <w:szCs w:val="36"/>
        </w:rPr>
        <w:t xml:space="preserve">. Έτσι η έμφαση δίνεται στην εγγενή αξιοπρέπεια του ατόμου με τα ιατρικά χαρακτηριστικά του να λαμβάνονται υπόψη μόνο εάν αυτά είναι αναγκαία. Το κύριο επιχείρημα της δικαιωματικής προσέγγισης είναι ότι η αναπηρία είναι </w:t>
      </w:r>
      <w:r w:rsidR="00591CEE" w:rsidRPr="00FF126D">
        <w:rPr>
          <w:sz w:val="36"/>
          <w:szCs w:val="36"/>
        </w:rPr>
        <w:lastRenderedPageBreak/>
        <w:t xml:space="preserve">αποτέλεσμα της έλλειψης ανταπόκρισης τόσο από το κράτος όσο και από την κοινωνία στην ποικιλομορφία που προκύπτει λόγω της αναπηρίας. Για τη δικαιωματική προσέγγιση, το κράτος οφείλει να εξαλείψει τα εμπόδια και τους περιορισμούς που υπάρχουν στην κοινωνία, για τη διασφάλιση της αξιοπρέπειας και των ανθρώπινων δικαιωμάτων όλων των πολιτών. Με άλλα λόγια, ο στόχος της είναι η δημιουργία μιας συμπεριληπτικής κοινωνίας που θα σέβεται την αξιοπρέπεια και την ισότητα μεταξύ των μελών που την αποτελούν, αποδεχόμενη την αναπηρία ως μέρος της ανθρώπινης ποικιλομορφίας </w:t>
      </w:r>
      <w:r w:rsidR="00E443B8" w:rsidRPr="00FF126D">
        <w:rPr>
          <w:sz w:val="36"/>
          <w:szCs w:val="36"/>
        </w:rPr>
        <w:fldChar w:fldCharType="begin"/>
      </w:r>
      <w:r w:rsidR="00E443B8" w:rsidRPr="00FF126D">
        <w:rPr>
          <w:sz w:val="36"/>
          <w:szCs w:val="36"/>
        </w:rPr>
        <w:instrText xml:space="preserve"> REF _Ref167183003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28</w:t>
      </w:r>
      <w:r w:rsidR="00A84C01">
        <w:rPr>
          <w:sz w:val="36"/>
          <w:szCs w:val="36"/>
        </w:rPr>
        <w:t>]</w:t>
      </w:r>
      <w:r w:rsidR="00E443B8" w:rsidRPr="00FF126D">
        <w:rPr>
          <w:sz w:val="36"/>
          <w:szCs w:val="36"/>
        </w:rPr>
        <w:fldChar w:fldCharType="end"/>
      </w:r>
      <w:r w:rsidR="00591CEE" w:rsidRPr="00FF126D">
        <w:rPr>
          <w:sz w:val="36"/>
          <w:szCs w:val="36"/>
        </w:rPr>
        <w:t>.</w:t>
      </w:r>
    </w:p>
    <w:p w14:paraId="35EBEBE5" w14:textId="77777777" w:rsidR="00591CEE" w:rsidRPr="00FF126D" w:rsidRDefault="00591CEE" w:rsidP="00BA4161">
      <w:pPr>
        <w:pStyle w:val="MyParagraph"/>
        <w:spacing w:line="252" w:lineRule="auto"/>
        <w:rPr>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5F2556" w:rsidRPr="00FF126D" w14:paraId="3501970C" w14:textId="77777777" w:rsidTr="004B0C19">
        <w:tc>
          <w:tcPr>
            <w:tcW w:w="8721" w:type="dxa"/>
            <w:shd w:val="clear" w:color="auto" w:fill="E2E2E2"/>
          </w:tcPr>
          <w:p w14:paraId="1F059A6A" w14:textId="77777777" w:rsidR="005F2556" w:rsidRPr="00FF126D" w:rsidRDefault="005F2556" w:rsidP="004B0C19">
            <w:pPr>
              <w:pStyle w:val="MyParagraph"/>
              <w:spacing w:before="120" w:after="120" w:line="240" w:lineRule="auto"/>
              <w:jc w:val="center"/>
              <w:rPr>
                <w:color w:val="9E0B0F"/>
                <w:sz w:val="36"/>
                <w:szCs w:val="36"/>
              </w:rPr>
            </w:pPr>
            <w:r w:rsidRPr="00FF126D">
              <w:rPr>
                <w:rFonts w:ascii="FontAwesome" w:hAnsi="FontAwesome"/>
                <w:color w:val="9E0B0F"/>
                <w:sz w:val="40"/>
                <w:szCs w:val="40"/>
              </w:rPr>
              <w:t></w:t>
            </w:r>
            <w:r w:rsidRPr="00FF126D">
              <w:rPr>
                <w:color w:val="9E0B0F"/>
                <w:sz w:val="36"/>
                <w:szCs w:val="36"/>
              </w:rPr>
              <w:t xml:space="preserve"> </w:t>
            </w:r>
            <w:r w:rsidRPr="00FF126D">
              <w:rPr>
                <w:b/>
                <w:bCs/>
                <w:color w:val="9E0B0F"/>
                <w:sz w:val="40"/>
                <w:szCs w:val="40"/>
              </w:rPr>
              <w:t>Ερωτήσεις ανατροφοδότησης - αυτοαξιολόγησης</w:t>
            </w:r>
          </w:p>
        </w:tc>
      </w:tr>
      <w:tr w:rsidR="005F2556" w:rsidRPr="00FF126D" w14:paraId="5613D099" w14:textId="77777777" w:rsidTr="004B0C19">
        <w:tc>
          <w:tcPr>
            <w:tcW w:w="8721" w:type="dxa"/>
            <w:shd w:val="clear" w:color="auto" w:fill="F2F2F2" w:themeFill="background1" w:themeFillShade="F2"/>
          </w:tcPr>
          <w:p w14:paraId="2D8DFFE6" w14:textId="31017F6B" w:rsidR="005F2556" w:rsidRPr="00FF126D" w:rsidRDefault="005F2556" w:rsidP="00A84C01">
            <w:pPr>
              <w:pStyle w:val="MyParagraph"/>
              <w:numPr>
                <w:ilvl w:val="0"/>
                <w:numId w:val="16"/>
              </w:numPr>
              <w:spacing w:before="240" w:after="240" w:line="240" w:lineRule="auto"/>
              <w:ind w:left="741" w:right="113" w:hanging="567"/>
              <w:jc w:val="left"/>
              <w:rPr>
                <w:rFonts w:ascii="PF Agora Sans Pro Thin" w:hAnsi="PF Agora Sans Pro Thin"/>
                <w:sz w:val="36"/>
                <w:szCs w:val="36"/>
              </w:rPr>
            </w:pPr>
            <w:r w:rsidRPr="00FF126D">
              <w:rPr>
                <w:rFonts w:ascii="PF Agora Sans Pro Thin" w:hAnsi="PF Agora Sans Pro Thin"/>
                <w:sz w:val="36"/>
                <w:szCs w:val="36"/>
              </w:rPr>
              <w:t>Το ιατρικό μοντέλο της αναπηρίας είναι απαραίτητο δομικό στοιχείο για την προστασία των δικαιωμάτων των ατόμων με αναπηρία;</w:t>
            </w:r>
          </w:p>
          <w:p w14:paraId="0D10BC48" w14:textId="57FF419C" w:rsidR="005F2556" w:rsidRPr="00FF126D" w:rsidRDefault="005F2556" w:rsidP="00A84C01">
            <w:pPr>
              <w:pStyle w:val="MyParagraph"/>
              <w:numPr>
                <w:ilvl w:val="0"/>
                <w:numId w:val="16"/>
              </w:numPr>
              <w:spacing w:before="240" w:after="240" w:line="240" w:lineRule="auto"/>
              <w:ind w:left="741" w:right="113" w:hanging="567"/>
              <w:jc w:val="left"/>
              <w:rPr>
                <w:rFonts w:ascii="PF Agora Sans Pro Thin" w:hAnsi="PF Agora Sans Pro Thin"/>
                <w:sz w:val="32"/>
                <w:szCs w:val="32"/>
              </w:rPr>
            </w:pPr>
            <w:r w:rsidRPr="00FF126D">
              <w:rPr>
                <w:rFonts w:ascii="PF Agora Sans Pro Thin" w:hAnsi="PF Agora Sans Pro Thin"/>
                <w:sz w:val="36"/>
                <w:szCs w:val="36"/>
              </w:rPr>
              <w:t>Μέσα από ποια προσέγγιση διασφαλίζεται η αναπηρία ως μέσο της ανθρώπινης ποικιλομορφίας;</w:t>
            </w:r>
          </w:p>
        </w:tc>
      </w:tr>
    </w:tbl>
    <w:p w14:paraId="63A6D453" w14:textId="77777777" w:rsidR="005F2556" w:rsidRPr="00FF126D" w:rsidRDefault="005F2556" w:rsidP="00BA4161">
      <w:pPr>
        <w:pStyle w:val="MyParagraph"/>
        <w:spacing w:line="252" w:lineRule="auto"/>
        <w:rPr>
          <w:sz w:val="36"/>
          <w:szCs w:val="36"/>
        </w:rPr>
      </w:pPr>
    </w:p>
    <w:p w14:paraId="406AC6D3" w14:textId="77777777" w:rsidR="005F2556" w:rsidRPr="00FF126D" w:rsidRDefault="005F2556" w:rsidP="00BA4161">
      <w:pPr>
        <w:pStyle w:val="MyParagraph"/>
        <w:spacing w:line="252" w:lineRule="auto"/>
        <w:rPr>
          <w:sz w:val="36"/>
          <w:szCs w:val="36"/>
        </w:rPr>
        <w:sectPr w:rsidR="005F2556" w:rsidRPr="00FF126D" w:rsidSect="001A73CD">
          <w:pgSz w:w="11907" w:h="16840"/>
          <w:pgMar w:top="1560" w:right="1588" w:bottom="1701" w:left="1588" w:header="709" w:footer="1412" w:gutter="0"/>
          <w:cols w:space="708"/>
          <w:docGrid w:linePitch="360"/>
        </w:sectPr>
      </w:pPr>
    </w:p>
    <w:p w14:paraId="1DCC1EEC" w14:textId="5C43014F" w:rsidR="005F2556" w:rsidRPr="00FF126D" w:rsidRDefault="005F2556" w:rsidP="005F2556">
      <w:pPr>
        <w:pStyle w:val="Heading1"/>
        <w:spacing w:after="480"/>
        <w:rPr>
          <w:sz w:val="44"/>
          <w:szCs w:val="44"/>
        </w:rPr>
      </w:pPr>
      <w:bookmarkStart w:id="23" w:name="_Toc167182010"/>
      <w:r w:rsidRPr="00FF126D">
        <w:rPr>
          <w:sz w:val="44"/>
          <w:szCs w:val="44"/>
        </w:rPr>
        <w:lastRenderedPageBreak/>
        <w:t>Από την «παθολογία της αναπηρίας» στον ρόλο του ενεργού πολίτη</w:t>
      </w:r>
      <w:bookmarkEnd w:id="23"/>
    </w:p>
    <w:p w14:paraId="3ACAF32B" w14:textId="77777777" w:rsidR="005F2556" w:rsidRPr="00FF126D" w:rsidRDefault="005F2556" w:rsidP="005F2556">
      <w:pPr>
        <w:tabs>
          <w:tab w:val="left" w:pos="851"/>
        </w:tabs>
        <w:suppressAutoHyphens/>
        <w:autoSpaceDE w:val="0"/>
        <w:autoSpaceDN w:val="0"/>
        <w:adjustRightInd w:val="0"/>
        <w:spacing w:before="240" w:after="0" w:line="240" w:lineRule="auto"/>
        <w:ind w:left="284" w:firstLine="0"/>
        <w:textAlignment w:val="center"/>
        <w:rPr>
          <w:rFonts w:ascii="PF DinDisplay Pro Light" w:hAnsi="PF DinDisplay Pro Light" w:cs="PF DinText Pro Thin"/>
          <w:color w:val="9E0B0F"/>
          <w:sz w:val="36"/>
          <w:szCs w:val="33"/>
          <w:lang w:eastAsia="en-US"/>
        </w:rPr>
      </w:pPr>
      <w:r w:rsidRPr="00FF126D">
        <w:rPr>
          <w:rFonts w:ascii="FontAwesome" w:hAnsi="FontAwesome"/>
          <w:noProof/>
          <w:color w:val="9E0B0F"/>
          <w:sz w:val="36"/>
          <w:szCs w:val="36"/>
        </w:rPr>
        <w:drawing>
          <wp:inline distT="0" distB="0" distL="0" distR="0" wp14:anchorId="4C35058A" wp14:editId="2922518E">
            <wp:extent cx="322300" cy="314626"/>
            <wp:effectExtent l="0" t="0" r="0" b="0"/>
            <wp:docPr id="1826971920" name="Picture 9">
              <a:extLst xmlns:a="http://schemas.openxmlformats.org/drawingml/2006/main">
                <a:ext uri="{FF2B5EF4-FFF2-40B4-BE49-F238E27FC236}">
                  <a16:creationId xmlns:a16="http://schemas.microsoft.com/office/drawing/2014/main" id="{4D5F8DE6-A82D-C766-E8F8-E46F0AE603C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4D5F8DE6-A82D-C766-E8F8-E46F0AE603C9}"/>
                        </a:ext>
                        <a:ext uri="{C183D7F6-B498-43B3-948B-1728B52AA6E4}">
                          <adec:decorative xmlns:adec="http://schemas.microsoft.com/office/drawing/2017/decorative" val="1"/>
                        </a:ext>
                      </a:extLst>
                    </pic:cNvPr>
                    <pic:cNvPicPr>
                      <a:picLocks noChangeAspect="1"/>
                    </pic:cNvPicPr>
                  </pic:nvPicPr>
                  <pic:blipFill>
                    <a:blip r:embed="rId31"/>
                    <a:stretch>
                      <a:fillRect/>
                    </a:stretch>
                  </pic:blipFill>
                  <pic:spPr>
                    <a:xfrm>
                      <a:off x="0" y="0"/>
                      <a:ext cx="322300" cy="314626"/>
                    </a:xfrm>
                    <a:prstGeom prst="rect">
                      <a:avLst/>
                    </a:prstGeom>
                  </pic:spPr>
                </pic:pic>
              </a:graphicData>
            </a:graphic>
          </wp:inline>
        </w:drawing>
      </w:r>
      <w:r w:rsidRPr="00FF126D">
        <w:rPr>
          <w:rFonts w:asciiTheme="minorHAnsi" w:hAnsiTheme="minorHAnsi" w:cs="FontAwesome"/>
          <w:color w:val="9E0B0F"/>
          <w:sz w:val="36"/>
          <w:szCs w:val="36"/>
          <w:lang w:eastAsia="en-US"/>
        </w:rPr>
        <w:tab/>
      </w:r>
      <w:r w:rsidRPr="00FF126D">
        <w:rPr>
          <w:rFonts w:ascii="PF DinDisplay Pro Light" w:hAnsi="PF DinDisplay Pro Light" w:cs="PF DinText Pro Thin"/>
          <w:color w:val="9E0B0F"/>
          <w:sz w:val="36"/>
          <w:szCs w:val="33"/>
          <w:lang w:eastAsia="en-US"/>
        </w:rPr>
        <w:t>Εισαγωγικές παρατηρήσεις</w:t>
      </w:r>
    </w:p>
    <w:p w14:paraId="16DF79A9" w14:textId="11E50359" w:rsidR="005F2556" w:rsidRPr="00FF126D" w:rsidRDefault="005F2556" w:rsidP="005F2556">
      <w:pPr>
        <w:suppressAutoHyphens/>
        <w:autoSpaceDE w:val="0"/>
        <w:autoSpaceDN w:val="0"/>
        <w:adjustRightInd w:val="0"/>
        <w:spacing w:after="240" w:line="264" w:lineRule="auto"/>
        <w:ind w:left="851" w:right="369" w:firstLine="0"/>
        <w:textAlignment w:val="center"/>
        <w:rPr>
          <w:rFonts w:ascii="PF DinDisplay Pro Light" w:hAnsi="PF DinDisplay Pro Light" w:cs="PF DinText Pro Thin"/>
          <w:color w:val="000000"/>
          <w:sz w:val="32"/>
          <w:szCs w:val="29"/>
          <w:lang w:eastAsia="en-US"/>
        </w:rPr>
      </w:pPr>
      <w:r w:rsidRPr="00FF126D">
        <w:rPr>
          <w:rFonts w:ascii="PF DinDisplay Pro Light" w:hAnsi="PF DinDisplay Pro Light" w:cs="PF DinText Pro Thin"/>
          <w:color w:val="000000"/>
          <w:sz w:val="32"/>
          <w:szCs w:val="29"/>
          <w:lang w:eastAsia="en-US"/>
        </w:rPr>
        <w:t xml:space="preserve">Στο τρίτο κεφάλαιο γίνεται αναφορά στην </w:t>
      </w:r>
      <w:proofErr w:type="spellStart"/>
      <w:r w:rsidRPr="00FF126D">
        <w:rPr>
          <w:rFonts w:ascii="PF DinDisplay Pro Light" w:hAnsi="PF DinDisplay Pro Light" w:cs="PF DinText Pro Thin"/>
          <w:color w:val="000000"/>
          <w:sz w:val="32"/>
          <w:szCs w:val="29"/>
          <w:lang w:eastAsia="en-US"/>
        </w:rPr>
        <w:t>ιατρικοποίηση</w:t>
      </w:r>
      <w:proofErr w:type="spellEnd"/>
      <w:r w:rsidRPr="00FF126D">
        <w:rPr>
          <w:rFonts w:ascii="PF DinDisplay Pro Light" w:hAnsi="PF DinDisplay Pro Light" w:cs="PF DinText Pro Thin"/>
          <w:color w:val="000000"/>
          <w:sz w:val="32"/>
          <w:szCs w:val="29"/>
          <w:lang w:eastAsia="en-US"/>
        </w:rPr>
        <w:t xml:space="preserve"> της αξιολόγησης της αναπηρίας και στον ρόλο του ασθενή </w:t>
      </w:r>
      <w:r w:rsidRPr="00FF126D">
        <w:rPr>
          <w:rFonts w:ascii="Times New Roman" w:hAnsi="Times New Roman" w:cs="Times New Roman"/>
          <w:color w:val="000000"/>
          <w:sz w:val="32"/>
          <w:szCs w:val="32"/>
          <w:lang w:eastAsia="en-US"/>
        </w:rPr>
        <w:t>‒</w:t>
      </w:r>
      <w:r w:rsidRPr="00FF126D">
        <w:rPr>
          <w:rFonts w:ascii="PF DinDisplay Pro Light" w:hAnsi="PF DinDisplay Pro Light" w:cs="PF DinText Pro Thin"/>
          <w:color w:val="000000"/>
          <w:sz w:val="32"/>
          <w:szCs w:val="29"/>
          <w:lang w:eastAsia="en-US"/>
        </w:rPr>
        <w:t xml:space="preserve"> </w:t>
      </w:r>
      <w:r w:rsidRPr="00FF126D">
        <w:rPr>
          <w:rFonts w:ascii="PF DinDisplay Pro Light" w:hAnsi="PF DinDisplay Pro Light" w:cs="PF DinDisplay Pro Light"/>
          <w:color w:val="000000"/>
          <w:sz w:val="32"/>
          <w:szCs w:val="32"/>
          <w:lang w:eastAsia="en-US"/>
        </w:rPr>
        <w:t>γεγονότων</w:t>
      </w:r>
      <w:r w:rsidRPr="00FF126D">
        <w:rPr>
          <w:rFonts w:ascii="PF DinDisplay Pro Light" w:hAnsi="PF DinDisplay Pro Light" w:cs="PF DinText Pro Thin"/>
          <w:color w:val="000000"/>
          <w:sz w:val="32"/>
          <w:szCs w:val="29"/>
          <w:lang w:eastAsia="en-US"/>
        </w:rPr>
        <w:t xml:space="preserve"> </w:t>
      </w:r>
      <w:r w:rsidRPr="00FF126D">
        <w:rPr>
          <w:rFonts w:ascii="PF DinDisplay Pro Light" w:hAnsi="PF DinDisplay Pro Light" w:cs="PF DinDisplay Pro Light"/>
          <w:color w:val="000000"/>
          <w:sz w:val="32"/>
          <w:szCs w:val="32"/>
          <w:lang w:eastAsia="en-US"/>
        </w:rPr>
        <w:t>που</w:t>
      </w:r>
      <w:r w:rsidRPr="00FF126D">
        <w:rPr>
          <w:rFonts w:ascii="PF DinDisplay Pro Light" w:hAnsi="PF DinDisplay Pro Light" w:cs="PF DinText Pro Thin"/>
          <w:color w:val="000000"/>
          <w:sz w:val="32"/>
          <w:szCs w:val="29"/>
          <w:lang w:eastAsia="en-US"/>
        </w:rPr>
        <w:t xml:space="preserve"> </w:t>
      </w:r>
      <w:r w:rsidRPr="00FF126D">
        <w:rPr>
          <w:rFonts w:ascii="PF DinDisplay Pro Light" w:hAnsi="PF DinDisplay Pro Light" w:cs="PF DinDisplay Pro Light"/>
          <w:color w:val="000000"/>
          <w:sz w:val="32"/>
          <w:szCs w:val="32"/>
          <w:lang w:eastAsia="en-US"/>
        </w:rPr>
        <w:t>έχουν</w:t>
      </w:r>
      <w:r w:rsidRPr="00FF126D">
        <w:rPr>
          <w:rFonts w:ascii="PF DinDisplay Pro Light" w:hAnsi="PF DinDisplay Pro Light" w:cs="PF DinText Pro Thin"/>
          <w:color w:val="000000"/>
          <w:sz w:val="32"/>
          <w:szCs w:val="29"/>
          <w:lang w:eastAsia="en-US"/>
        </w:rPr>
        <w:t xml:space="preserve"> </w:t>
      </w:r>
      <w:r w:rsidRPr="00FF126D">
        <w:rPr>
          <w:rFonts w:ascii="PF DinDisplay Pro Light" w:hAnsi="PF DinDisplay Pro Light" w:cs="PF DinDisplay Pro Light"/>
          <w:color w:val="000000"/>
          <w:sz w:val="32"/>
          <w:szCs w:val="32"/>
          <w:lang w:eastAsia="en-US"/>
        </w:rPr>
        <w:t>συμβάλει</w:t>
      </w:r>
      <w:r w:rsidRPr="00FF126D">
        <w:rPr>
          <w:rFonts w:ascii="PF DinDisplay Pro Light" w:hAnsi="PF DinDisplay Pro Light" w:cs="PF DinText Pro Thin"/>
          <w:color w:val="000000"/>
          <w:sz w:val="32"/>
          <w:szCs w:val="29"/>
          <w:lang w:eastAsia="en-US"/>
        </w:rPr>
        <w:t xml:space="preserve"> </w:t>
      </w:r>
      <w:r w:rsidRPr="00FF126D">
        <w:rPr>
          <w:rFonts w:ascii="PF DinDisplay Pro Light" w:hAnsi="PF DinDisplay Pro Light" w:cs="PF DinDisplay Pro Light"/>
          <w:color w:val="000000"/>
          <w:sz w:val="32"/>
          <w:szCs w:val="32"/>
          <w:lang w:eastAsia="en-US"/>
        </w:rPr>
        <w:t>στην</w:t>
      </w:r>
      <w:r w:rsidRPr="00FF126D">
        <w:rPr>
          <w:rFonts w:ascii="PF DinDisplay Pro Light" w:hAnsi="PF DinDisplay Pro Light" w:cs="PF DinText Pro Thin"/>
          <w:color w:val="000000"/>
          <w:sz w:val="32"/>
          <w:szCs w:val="29"/>
          <w:lang w:eastAsia="en-US"/>
        </w:rPr>
        <w:t xml:space="preserve"> </w:t>
      </w:r>
      <w:r w:rsidRPr="00FF126D">
        <w:rPr>
          <w:rFonts w:ascii="PF DinDisplay Pro Light" w:hAnsi="PF DinDisplay Pro Light" w:cs="PF DinDisplay Pro Light"/>
          <w:color w:val="000000"/>
          <w:sz w:val="32"/>
          <w:szCs w:val="32"/>
          <w:lang w:eastAsia="en-US"/>
        </w:rPr>
        <w:t>δημιουργία</w:t>
      </w:r>
      <w:r w:rsidRPr="00FF126D">
        <w:rPr>
          <w:rFonts w:ascii="PF DinDisplay Pro Light" w:hAnsi="PF DinDisplay Pro Light" w:cs="PF DinText Pro Thin"/>
          <w:color w:val="000000"/>
          <w:sz w:val="32"/>
          <w:szCs w:val="29"/>
          <w:lang w:eastAsia="en-US"/>
        </w:rPr>
        <w:t xml:space="preserve"> </w:t>
      </w:r>
      <w:r w:rsidRPr="00FF126D">
        <w:rPr>
          <w:rFonts w:ascii="PF DinDisplay Pro Light" w:hAnsi="PF DinDisplay Pro Light" w:cs="PF DinDisplay Pro Light"/>
          <w:color w:val="000000"/>
          <w:sz w:val="32"/>
          <w:szCs w:val="32"/>
          <w:lang w:eastAsia="en-US"/>
        </w:rPr>
        <w:t>ασθενών</w:t>
      </w:r>
      <w:r w:rsidRPr="00FF126D">
        <w:rPr>
          <w:rFonts w:ascii="PF DinDisplay Pro Light" w:hAnsi="PF DinDisplay Pro Light" w:cs="PF DinText Pro Thin"/>
          <w:color w:val="000000"/>
          <w:sz w:val="32"/>
          <w:szCs w:val="29"/>
          <w:lang w:eastAsia="en-US"/>
        </w:rPr>
        <w:t xml:space="preserve"> </w:t>
      </w:r>
      <w:r w:rsidRPr="00FF126D">
        <w:rPr>
          <w:rFonts w:ascii="PF DinDisplay Pro Light" w:hAnsi="PF DinDisplay Pro Light" w:cs="PF DinDisplay Pro Light"/>
          <w:color w:val="000000"/>
          <w:sz w:val="32"/>
          <w:szCs w:val="32"/>
          <w:lang w:eastAsia="en-US"/>
        </w:rPr>
        <w:t>αντί</w:t>
      </w:r>
      <w:r w:rsidRPr="00FF126D">
        <w:rPr>
          <w:rFonts w:ascii="PF DinDisplay Pro Light" w:hAnsi="PF DinDisplay Pro Light" w:cs="PF DinText Pro Thin"/>
          <w:color w:val="000000"/>
          <w:sz w:val="32"/>
          <w:szCs w:val="29"/>
          <w:lang w:eastAsia="en-US"/>
        </w:rPr>
        <w:t xml:space="preserve"> </w:t>
      </w:r>
      <w:r w:rsidRPr="00FF126D">
        <w:rPr>
          <w:rFonts w:ascii="PF DinDisplay Pro Light" w:hAnsi="PF DinDisplay Pro Light" w:cs="PF DinDisplay Pro Light"/>
          <w:color w:val="000000"/>
          <w:sz w:val="32"/>
          <w:szCs w:val="32"/>
          <w:lang w:eastAsia="en-US"/>
        </w:rPr>
        <w:t>πολιτών</w:t>
      </w:r>
      <w:r w:rsidRPr="00FF126D">
        <w:rPr>
          <w:rFonts w:ascii="PF DinDisplay Pro Light" w:hAnsi="PF DinDisplay Pro Light" w:cs="PF DinText Pro Thin"/>
          <w:color w:val="000000"/>
          <w:sz w:val="32"/>
          <w:szCs w:val="29"/>
          <w:lang w:eastAsia="en-US"/>
        </w:rPr>
        <w:t xml:space="preserve">. </w:t>
      </w:r>
      <w:r w:rsidRPr="00FF126D">
        <w:rPr>
          <w:rFonts w:ascii="PF DinDisplay Pro Light" w:hAnsi="PF DinDisplay Pro Light" w:cs="PF DinDisplay Pro Light"/>
          <w:color w:val="000000"/>
          <w:sz w:val="32"/>
          <w:szCs w:val="32"/>
          <w:lang w:eastAsia="en-US"/>
        </w:rPr>
        <w:t>Επιπρόσθετα</w:t>
      </w:r>
      <w:r w:rsidRPr="00FF126D">
        <w:rPr>
          <w:rFonts w:ascii="PF DinDisplay Pro Light" w:hAnsi="PF DinDisplay Pro Light" w:cs="PF DinText Pro Thin"/>
          <w:color w:val="000000"/>
          <w:sz w:val="32"/>
          <w:szCs w:val="29"/>
          <w:lang w:eastAsia="en-US"/>
        </w:rPr>
        <w:t xml:space="preserve">, </w:t>
      </w:r>
      <w:r w:rsidRPr="00FF126D">
        <w:rPr>
          <w:rFonts w:ascii="PF DinDisplay Pro Light" w:hAnsi="PF DinDisplay Pro Light" w:cs="PF DinDisplay Pro Light"/>
          <w:color w:val="000000"/>
          <w:sz w:val="32"/>
          <w:szCs w:val="32"/>
          <w:lang w:eastAsia="en-US"/>
        </w:rPr>
        <w:t>γίνεται</w:t>
      </w:r>
      <w:r w:rsidRPr="00FF126D">
        <w:rPr>
          <w:rFonts w:ascii="PF DinDisplay Pro Light" w:hAnsi="PF DinDisplay Pro Light" w:cs="PF DinText Pro Thin"/>
          <w:color w:val="000000"/>
          <w:sz w:val="32"/>
          <w:szCs w:val="29"/>
          <w:lang w:eastAsia="en-US"/>
        </w:rPr>
        <w:t xml:space="preserve"> </w:t>
      </w:r>
      <w:r w:rsidRPr="00FF126D">
        <w:rPr>
          <w:rFonts w:ascii="PF DinDisplay Pro Light" w:hAnsi="PF DinDisplay Pro Light" w:cs="PF DinDisplay Pro Light"/>
          <w:color w:val="000000"/>
          <w:sz w:val="32"/>
          <w:szCs w:val="32"/>
          <w:lang w:eastAsia="en-US"/>
        </w:rPr>
        <w:t>αναφορά</w:t>
      </w:r>
      <w:r w:rsidRPr="00FF126D">
        <w:rPr>
          <w:rFonts w:ascii="PF DinDisplay Pro Light" w:hAnsi="PF DinDisplay Pro Light" w:cs="PF DinText Pro Thin"/>
          <w:color w:val="000000"/>
          <w:sz w:val="32"/>
          <w:szCs w:val="29"/>
          <w:lang w:eastAsia="en-US"/>
        </w:rPr>
        <w:t xml:space="preserve"> </w:t>
      </w:r>
      <w:r w:rsidRPr="00FF126D">
        <w:rPr>
          <w:rFonts w:ascii="PF DinDisplay Pro Light" w:hAnsi="PF DinDisplay Pro Light" w:cs="PF DinDisplay Pro Light"/>
          <w:color w:val="000000"/>
          <w:sz w:val="32"/>
          <w:szCs w:val="32"/>
          <w:lang w:eastAsia="en-US"/>
        </w:rPr>
        <w:t>στη</w:t>
      </w:r>
      <w:r w:rsidRPr="00FF126D">
        <w:rPr>
          <w:rFonts w:ascii="PF DinDisplay Pro Light" w:hAnsi="PF DinDisplay Pro Light" w:cs="PF DinText Pro Thin"/>
          <w:color w:val="000000"/>
          <w:sz w:val="32"/>
          <w:szCs w:val="29"/>
          <w:lang w:eastAsia="en-US"/>
        </w:rPr>
        <w:t xml:space="preserve"> </w:t>
      </w:r>
      <w:r w:rsidRPr="00FF126D">
        <w:rPr>
          <w:rFonts w:ascii="PF DinDisplay Pro Light" w:hAnsi="PF DinDisplay Pro Light" w:cs="PF DinDisplay Pro Light"/>
          <w:color w:val="000000"/>
          <w:sz w:val="32"/>
          <w:szCs w:val="32"/>
          <w:lang w:eastAsia="en-US"/>
        </w:rPr>
        <w:t>σπουδαιότητα</w:t>
      </w:r>
      <w:r w:rsidRPr="00FF126D">
        <w:rPr>
          <w:rFonts w:ascii="PF DinDisplay Pro Light" w:hAnsi="PF DinDisplay Pro Light" w:cs="PF DinText Pro Thin"/>
          <w:color w:val="000000"/>
          <w:sz w:val="32"/>
          <w:szCs w:val="29"/>
          <w:lang w:eastAsia="en-US"/>
        </w:rPr>
        <w:t xml:space="preserve"> </w:t>
      </w:r>
      <w:r w:rsidRPr="00FF126D">
        <w:rPr>
          <w:rFonts w:ascii="PF DinDisplay Pro Light" w:hAnsi="PF DinDisplay Pro Light" w:cs="PF DinDisplay Pro Light"/>
          <w:color w:val="000000"/>
          <w:sz w:val="32"/>
          <w:szCs w:val="32"/>
          <w:lang w:eastAsia="en-US"/>
        </w:rPr>
        <w:t>της</w:t>
      </w:r>
      <w:r w:rsidRPr="00FF126D">
        <w:rPr>
          <w:rFonts w:ascii="PF DinDisplay Pro Light" w:hAnsi="PF DinDisplay Pro Light" w:cs="PF DinText Pro Thin"/>
          <w:color w:val="000000"/>
          <w:sz w:val="32"/>
          <w:szCs w:val="29"/>
          <w:lang w:eastAsia="en-US"/>
        </w:rPr>
        <w:t xml:space="preserve"> </w:t>
      </w:r>
      <w:r w:rsidRPr="00FF126D">
        <w:rPr>
          <w:rFonts w:ascii="PF DinDisplay Pro Light" w:hAnsi="PF DinDisplay Pro Light" w:cs="PF DinDisplay Pro Light"/>
          <w:color w:val="000000"/>
          <w:sz w:val="32"/>
          <w:szCs w:val="32"/>
          <w:lang w:eastAsia="en-US"/>
        </w:rPr>
        <w:t>ενδυνάμωσης</w:t>
      </w:r>
      <w:r w:rsidRPr="00FF126D">
        <w:rPr>
          <w:rFonts w:ascii="PF DinDisplay Pro Light" w:hAnsi="PF DinDisplay Pro Light" w:cs="PF DinText Pro Thin"/>
          <w:color w:val="000000"/>
          <w:sz w:val="32"/>
          <w:szCs w:val="29"/>
          <w:lang w:eastAsia="en-US"/>
        </w:rPr>
        <w:t xml:space="preserve">, </w:t>
      </w:r>
      <w:r w:rsidRPr="00FF126D">
        <w:rPr>
          <w:rFonts w:ascii="PF DinDisplay Pro Light" w:hAnsi="PF DinDisplay Pro Light" w:cs="PF DinDisplay Pro Light"/>
          <w:color w:val="000000"/>
          <w:sz w:val="32"/>
          <w:szCs w:val="32"/>
          <w:lang w:eastAsia="en-US"/>
        </w:rPr>
        <w:t>της</w:t>
      </w:r>
      <w:r w:rsidRPr="00FF126D">
        <w:rPr>
          <w:rFonts w:ascii="PF DinDisplay Pro Light" w:hAnsi="PF DinDisplay Pro Light" w:cs="PF DinText Pro Thin"/>
          <w:color w:val="000000"/>
          <w:sz w:val="32"/>
          <w:szCs w:val="29"/>
          <w:lang w:eastAsia="en-US"/>
        </w:rPr>
        <w:t xml:space="preserve"> </w:t>
      </w:r>
      <w:r w:rsidRPr="00FF126D">
        <w:rPr>
          <w:rFonts w:ascii="PF DinDisplay Pro Light" w:hAnsi="PF DinDisplay Pro Light" w:cs="PF DinDisplay Pro Light"/>
          <w:color w:val="000000"/>
          <w:sz w:val="32"/>
          <w:szCs w:val="32"/>
          <w:lang w:eastAsia="en-US"/>
        </w:rPr>
        <w:t>ανάκτησης</w:t>
      </w:r>
      <w:r w:rsidRPr="00FF126D">
        <w:rPr>
          <w:rFonts w:ascii="PF DinDisplay Pro Light" w:hAnsi="PF DinDisplay Pro Light" w:cs="PF DinText Pro Thin"/>
          <w:color w:val="000000"/>
          <w:sz w:val="32"/>
          <w:szCs w:val="29"/>
          <w:lang w:eastAsia="en-US"/>
        </w:rPr>
        <w:t xml:space="preserve"> </w:t>
      </w:r>
      <w:r w:rsidRPr="00FF126D">
        <w:rPr>
          <w:rFonts w:ascii="PF DinDisplay Pro Light" w:hAnsi="PF DinDisplay Pro Light" w:cs="PF DinDisplay Pro Light"/>
          <w:color w:val="000000"/>
          <w:sz w:val="32"/>
          <w:szCs w:val="32"/>
          <w:lang w:eastAsia="en-US"/>
        </w:rPr>
        <w:t>της</w:t>
      </w:r>
      <w:r w:rsidRPr="00FF126D">
        <w:rPr>
          <w:rFonts w:ascii="PF DinDisplay Pro Light" w:hAnsi="PF DinDisplay Pro Light" w:cs="PF DinText Pro Thin"/>
          <w:color w:val="000000"/>
          <w:sz w:val="32"/>
          <w:szCs w:val="29"/>
          <w:lang w:eastAsia="en-US"/>
        </w:rPr>
        <w:t xml:space="preserve"> </w:t>
      </w:r>
      <w:r w:rsidRPr="00FF126D">
        <w:rPr>
          <w:rFonts w:ascii="PF DinDisplay Pro Light" w:hAnsi="PF DinDisplay Pro Light" w:cs="PF DinDisplay Pro Light"/>
          <w:color w:val="000000"/>
          <w:sz w:val="32"/>
          <w:szCs w:val="32"/>
          <w:lang w:eastAsia="en-US"/>
        </w:rPr>
        <w:t>ιδιότητας</w:t>
      </w:r>
      <w:r w:rsidRPr="00FF126D">
        <w:rPr>
          <w:rFonts w:ascii="PF DinDisplay Pro Light" w:hAnsi="PF DinDisplay Pro Light" w:cs="PF DinText Pro Thin"/>
          <w:color w:val="000000"/>
          <w:sz w:val="32"/>
          <w:szCs w:val="29"/>
          <w:lang w:eastAsia="en-US"/>
        </w:rPr>
        <w:t xml:space="preserve"> </w:t>
      </w:r>
      <w:r w:rsidRPr="00FF126D">
        <w:rPr>
          <w:rFonts w:ascii="PF DinDisplay Pro Light" w:hAnsi="PF DinDisplay Pro Light" w:cs="PF DinDisplay Pro Light"/>
          <w:color w:val="000000"/>
          <w:sz w:val="32"/>
          <w:szCs w:val="32"/>
          <w:lang w:eastAsia="en-US"/>
        </w:rPr>
        <w:t>του</w:t>
      </w:r>
      <w:r w:rsidRPr="00FF126D">
        <w:rPr>
          <w:rFonts w:ascii="PF DinDisplay Pro Light" w:hAnsi="PF DinDisplay Pro Light" w:cs="PF DinText Pro Thin"/>
          <w:color w:val="000000"/>
          <w:sz w:val="32"/>
          <w:szCs w:val="29"/>
          <w:lang w:eastAsia="en-US"/>
        </w:rPr>
        <w:t xml:space="preserve"> </w:t>
      </w:r>
      <w:r w:rsidRPr="00FF126D">
        <w:rPr>
          <w:rFonts w:ascii="PF DinDisplay Pro Light" w:hAnsi="PF DinDisplay Pro Light" w:cs="PF DinDisplay Pro Light"/>
          <w:color w:val="000000"/>
          <w:sz w:val="32"/>
          <w:szCs w:val="32"/>
          <w:lang w:eastAsia="en-US"/>
        </w:rPr>
        <w:t>ενεργού</w:t>
      </w:r>
      <w:r w:rsidRPr="00FF126D">
        <w:rPr>
          <w:rFonts w:ascii="PF DinDisplay Pro Light" w:hAnsi="PF DinDisplay Pro Light" w:cs="PF DinText Pro Thin"/>
          <w:color w:val="000000"/>
          <w:sz w:val="32"/>
          <w:szCs w:val="29"/>
          <w:lang w:eastAsia="en-US"/>
        </w:rPr>
        <w:t xml:space="preserve"> </w:t>
      </w:r>
      <w:r w:rsidRPr="00FF126D">
        <w:rPr>
          <w:rFonts w:ascii="PF DinDisplay Pro Light" w:hAnsi="PF DinDisplay Pro Light" w:cs="PF DinDisplay Pro Light"/>
          <w:color w:val="000000"/>
          <w:sz w:val="32"/>
          <w:szCs w:val="32"/>
          <w:lang w:eastAsia="en-US"/>
        </w:rPr>
        <w:t>πολίτη</w:t>
      </w:r>
      <w:r w:rsidRPr="00FF126D">
        <w:rPr>
          <w:rFonts w:ascii="PF DinDisplay Pro Light" w:hAnsi="PF DinDisplay Pro Light" w:cs="PF DinText Pro Thin"/>
          <w:color w:val="000000"/>
          <w:sz w:val="32"/>
          <w:szCs w:val="29"/>
          <w:lang w:eastAsia="en-US"/>
        </w:rPr>
        <w:t xml:space="preserve"> </w:t>
      </w:r>
      <w:r w:rsidRPr="00FF126D">
        <w:rPr>
          <w:rFonts w:ascii="PF DinDisplay Pro Light" w:hAnsi="PF DinDisplay Pro Light" w:cs="PF DinDisplay Pro Light"/>
          <w:color w:val="000000"/>
          <w:sz w:val="32"/>
          <w:szCs w:val="32"/>
          <w:lang w:eastAsia="en-US"/>
        </w:rPr>
        <w:t>και</w:t>
      </w:r>
      <w:r w:rsidRPr="00FF126D">
        <w:rPr>
          <w:rFonts w:ascii="PF DinDisplay Pro Light" w:hAnsi="PF DinDisplay Pro Light" w:cs="PF DinText Pro Thin"/>
          <w:color w:val="000000"/>
          <w:sz w:val="32"/>
          <w:szCs w:val="29"/>
          <w:lang w:eastAsia="en-US"/>
        </w:rPr>
        <w:t xml:space="preserve"> </w:t>
      </w:r>
      <w:r w:rsidRPr="00FF126D">
        <w:rPr>
          <w:rFonts w:ascii="PF DinDisplay Pro Light" w:hAnsi="PF DinDisplay Pro Light" w:cs="PF DinDisplay Pro Light"/>
          <w:color w:val="000000"/>
          <w:sz w:val="32"/>
          <w:szCs w:val="32"/>
          <w:lang w:eastAsia="en-US"/>
        </w:rPr>
        <w:t>των</w:t>
      </w:r>
      <w:r w:rsidRPr="00FF126D">
        <w:rPr>
          <w:rFonts w:ascii="PF DinDisplay Pro Light" w:hAnsi="PF DinDisplay Pro Light" w:cs="PF DinText Pro Thin"/>
          <w:color w:val="000000"/>
          <w:sz w:val="32"/>
          <w:szCs w:val="29"/>
          <w:lang w:eastAsia="en-US"/>
        </w:rPr>
        <w:t xml:space="preserve"> </w:t>
      </w:r>
      <w:r w:rsidRPr="00FF126D">
        <w:rPr>
          <w:rFonts w:ascii="PF DinDisplay Pro Light" w:hAnsi="PF DinDisplay Pro Light" w:cs="PF DinDisplay Pro Light"/>
          <w:color w:val="000000"/>
          <w:sz w:val="32"/>
          <w:szCs w:val="32"/>
          <w:lang w:eastAsia="en-US"/>
        </w:rPr>
        <w:t>απαραίτητων</w:t>
      </w:r>
      <w:r w:rsidRPr="00FF126D">
        <w:rPr>
          <w:rFonts w:ascii="PF DinDisplay Pro Light" w:hAnsi="PF DinDisplay Pro Light" w:cs="PF DinText Pro Thin"/>
          <w:color w:val="000000"/>
          <w:sz w:val="32"/>
          <w:szCs w:val="29"/>
          <w:lang w:eastAsia="en-US"/>
        </w:rPr>
        <w:t xml:space="preserve"> </w:t>
      </w:r>
      <w:r w:rsidRPr="00FF126D">
        <w:rPr>
          <w:rFonts w:ascii="PF DinDisplay Pro Light" w:hAnsi="PF DinDisplay Pro Light" w:cs="PF DinDisplay Pro Light"/>
          <w:color w:val="000000"/>
          <w:sz w:val="32"/>
          <w:szCs w:val="32"/>
          <w:lang w:eastAsia="en-US"/>
        </w:rPr>
        <w:t>εργαλείων</w:t>
      </w:r>
      <w:r w:rsidRPr="00FF126D">
        <w:rPr>
          <w:rFonts w:ascii="PF DinDisplay Pro Light" w:hAnsi="PF DinDisplay Pro Light" w:cs="PF DinText Pro Thin"/>
          <w:color w:val="000000"/>
          <w:sz w:val="32"/>
          <w:szCs w:val="29"/>
          <w:lang w:eastAsia="en-US"/>
        </w:rPr>
        <w:t xml:space="preserve">, </w:t>
      </w:r>
      <w:r w:rsidRPr="00FF126D">
        <w:rPr>
          <w:rFonts w:ascii="PF DinDisplay Pro Light" w:hAnsi="PF DinDisplay Pro Light" w:cs="PF DinDisplay Pro Light"/>
          <w:color w:val="000000"/>
          <w:sz w:val="32"/>
          <w:szCs w:val="32"/>
          <w:lang w:eastAsia="en-US"/>
        </w:rPr>
        <w:t>στάσεων</w:t>
      </w:r>
      <w:r w:rsidRPr="00FF126D">
        <w:rPr>
          <w:rFonts w:ascii="PF DinDisplay Pro Light" w:hAnsi="PF DinDisplay Pro Light" w:cs="PF DinText Pro Thin"/>
          <w:color w:val="000000"/>
          <w:sz w:val="32"/>
          <w:szCs w:val="29"/>
          <w:lang w:eastAsia="en-US"/>
        </w:rPr>
        <w:t xml:space="preserve"> </w:t>
      </w:r>
      <w:r w:rsidRPr="00FF126D">
        <w:rPr>
          <w:rFonts w:ascii="PF DinDisplay Pro Light" w:hAnsi="PF DinDisplay Pro Light" w:cs="PF DinDisplay Pro Light"/>
          <w:color w:val="000000"/>
          <w:sz w:val="32"/>
          <w:szCs w:val="32"/>
          <w:lang w:eastAsia="en-US"/>
        </w:rPr>
        <w:t>και</w:t>
      </w:r>
      <w:r w:rsidRPr="00FF126D">
        <w:rPr>
          <w:rFonts w:ascii="PF DinDisplay Pro Light" w:hAnsi="PF DinDisplay Pro Light" w:cs="PF DinText Pro Thin"/>
          <w:color w:val="000000"/>
          <w:sz w:val="32"/>
          <w:szCs w:val="29"/>
          <w:lang w:eastAsia="en-US"/>
        </w:rPr>
        <w:t xml:space="preserve"> </w:t>
      </w:r>
      <w:r w:rsidRPr="00FF126D">
        <w:rPr>
          <w:rFonts w:ascii="PF DinDisplay Pro Light" w:hAnsi="PF DinDisplay Pro Light" w:cs="PF DinDisplay Pro Light"/>
          <w:color w:val="000000"/>
          <w:sz w:val="32"/>
          <w:szCs w:val="32"/>
          <w:lang w:eastAsia="en-US"/>
        </w:rPr>
        <w:t>αντιλήψεων</w:t>
      </w:r>
      <w:r w:rsidRPr="00FF126D">
        <w:rPr>
          <w:rFonts w:ascii="PF DinDisplay Pro Light" w:hAnsi="PF DinDisplay Pro Light" w:cs="PF DinText Pro Thin"/>
          <w:color w:val="000000"/>
          <w:sz w:val="32"/>
          <w:szCs w:val="29"/>
          <w:lang w:eastAsia="en-US"/>
        </w:rPr>
        <w:t xml:space="preserve"> </w:t>
      </w:r>
      <w:r w:rsidRPr="00FF126D">
        <w:rPr>
          <w:rFonts w:ascii="PF DinDisplay Pro Light" w:hAnsi="PF DinDisplay Pro Light" w:cs="PF DinDisplay Pro Light"/>
          <w:color w:val="000000"/>
          <w:sz w:val="32"/>
          <w:szCs w:val="32"/>
          <w:lang w:eastAsia="en-US"/>
        </w:rPr>
        <w:t>για</w:t>
      </w:r>
      <w:r w:rsidRPr="00FF126D">
        <w:rPr>
          <w:rFonts w:ascii="PF DinDisplay Pro Light" w:hAnsi="PF DinDisplay Pro Light" w:cs="PF DinText Pro Thin"/>
          <w:color w:val="000000"/>
          <w:sz w:val="32"/>
          <w:szCs w:val="29"/>
          <w:lang w:eastAsia="en-US"/>
        </w:rPr>
        <w:t xml:space="preserve"> </w:t>
      </w:r>
      <w:r w:rsidRPr="00FF126D">
        <w:rPr>
          <w:rFonts w:ascii="PF DinDisplay Pro Light" w:hAnsi="PF DinDisplay Pro Light" w:cs="PF DinDisplay Pro Light"/>
          <w:color w:val="000000"/>
          <w:sz w:val="32"/>
          <w:szCs w:val="32"/>
          <w:lang w:eastAsia="en-US"/>
        </w:rPr>
        <w:t>να</w:t>
      </w:r>
      <w:r w:rsidRPr="00FF126D">
        <w:rPr>
          <w:rFonts w:ascii="PF DinDisplay Pro Light" w:hAnsi="PF DinDisplay Pro Light" w:cs="PF DinText Pro Thin"/>
          <w:color w:val="000000"/>
          <w:sz w:val="32"/>
          <w:szCs w:val="29"/>
          <w:lang w:eastAsia="en-US"/>
        </w:rPr>
        <w:t xml:space="preserve"> </w:t>
      </w:r>
      <w:r w:rsidRPr="00FF126D">
        <w:rPr>
          <w:rFonts w:ascii="PF DinDisplay Pro Light" w:hAnsi="PF DinDisplay Pro Light" w:cs="PF DinDisplay Pro Light"/>
          <w:color w:val="000000"/>
          <w:sz w:val="32"/>
          <w:szCs w:val="32"/>
          <w:lang w:eastAsia="en-US"/>
        </w:rPr>
        <w:t>επιτευχθεί</w:t>
      </w:r>
      <w:r w:rsidRPr="00FF126D">
        <w:rPr>
          <w:rFonts w:ascii="PF DinDisplay Pro Light" w:hAnsi="PF DinDisplay Pro Light" w:cs="PF DinText Pro Thin"/>
          <w:color w:val="000000"/>
          <w:sz w:val="32"/>
          <w:szCs w:val="29"/>
          <w:lang w:eastAsia="en-US"/>
        </w:rPr>
        <w:t xml:space="preserve"> </w:t>
      </w:r>
      <w:r w:rsidRPr="00FF126D">
        <w:rPr>
          <w:rFonts w:ascii="PF DinDisplay Pro Light" w:hAnsi="PF DinDisplay Pro Light" w:cs="PF DinDisplay Pro Light"/>
          <w:color w:val="000000"/>
          <w:sz w:val="32"/>
          <w:szCs w:val="32"/>
          <w:lang w:eastAsia="en-US"/>
        </w:rPr>
        <w:t>η</w:t>
      </w:r>
      <w:r w:rsidRPr="00FF126D">
        <w:rPr>
          <w:rFonts w:ascii="PF DinDisplay Pro Light" w:hAnsi="PF DinDisplay Pro Light" w:cs="PF DinText Pro Thin"/>
          <w:color w:val="000000"/>
          <w:sz w:val="32"/>
          <w:szCs w:val="29"/>
          <w:lang w:eastAsia="en-US"/>
        </w:rPr>
        <w:t xml:space="preserve"> </w:t>
      </w:r>
      <w:r w:rsidRPr="00FF126D">
        <w:rPr>
          <w:rFonts w:ascii="PF DinDisplay Pro Light" w:hAnsi="PF DinDisplay Pro Light" w:cs="PF DinDisplay Pro Light"/>
          <w:color w:val="000000"/>
          <w:sz w:val="32"/>
          <w:szCs w:val="32"/>
          <w:lang w:eastAsia="en-US"/>
        </w:rPr>
        <w:t>διαδικασία</w:t>
      </w:r>
      <w:r w:rsidRPr="00FF126D">
        <w:rPr>
          <w:rFonts w:ascii="PF DinDisplay Pro Light" w:hAnsi="PF DinDisplay Pro Light" w:cs="PF DinText Pro Thin"/>
          <w:color w:val="000000"/>
          <w:sz w:val="32"/>
          <w:szCs w:val="29"/>
          <w:lang w:eastAsia="en-US"/>
        </w:rPr>
        <w:t>.</w:t>
      </w:r>
    </w:p>
    <w:p w14:paraId="164B1559" w14:textId="77777777" w:rsidR="005F2556" w:rsidRPr="00FF126D" w:rsidRDefault="005F2556" w:rsidP="005F2556">
      <w:pPr>
        <w:tabs>
          <w:tab w:val="left" w:pos="851"/>
        </w:tabs>
        <w:suppressAutoHyphens/>
        <w:autoSpaceDE w:val="0"/>
        <w:autoSpaceDN w:val="0"/>
        <w:adjustRightInd w:val="0"/>
        <w:spacing w:before="240" w:after="0" w:line="240" w:lineRule="auto"/>
        <w:ind w:left="284" w:firstLine="0"/>
        <w:textAlignment w:val="center"/>
        <w:rPr>
          <w:rFonts w:ascii="PF DinDisplay Pro Light" w:hAnsi="PF DinDisplay Pro Light" w:cs="PF DinText Pro Thin"/>
          <w:color w:val="9E0B0F"/>
          <w:sz w:val="36"/>
          <w:szCs w:val="33"/>
          <w:lang w:eastAsia="en-US"/>
        </w:rPr>
      </w:pPr>
      <w:r w:rsidRPr="00FF126D">
        <w:rPr>
          <w:rFonts w:ascii="PF DinDisplay Pro Light" w:hAnsi="PF DinDisplay Pro Light" w:cs="PF DinText Pro Thin"/>
          <w:noProof/>
          <w:color w:val="9E0B0F"/>
          <w:sz w:val="36"/>
          <w:szCs w:val="33"/>
          <w:lang w:eastAsia="en-US"/>
        </w:rPr>
        <w:drawing>
          <wp:inline distT="0" distB="0" distL="0" distR="0" wp14:anchorId="249F86EF" wp14:editId="17084A34">
            <wp:extent cx="306952" cy="310789"/>
            <wp:effectExtent l="0" t="0" r="0" b="0"/>
            <wp:docPr id="1852158222" name="Picture 10">
              <a:extLst xmlns:a="http://schemas.openxmlformats.org/drawingml/2006/main">
                <a:ext uri="{FF2B5EF4-FFF2-40B4-BE49-F238E27FC236}">
                  <a16:creationId xmlns:a16="http://schemas.microsoft.com/office/drawing/2014/main" id="{AF9102C6-36A9-F1DD-508E-94B50EFAC69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AF9102C6-36A9-F1DD-508E-94B50EFAC69D}"/>
                        </a:ext>
                        <a:ext uri="{C183D7F6-B498-43B3-948B-1728B52AA6E4}">
                          <adec:decorative xmlns:adec="http://schemas.microsoft.com/office/drawing/2017/decorative" val="1"/>
                        </a:ext>
                      </a:extLst>
                    </pic:cNvPr>
                    <pic:cNvPicPr>
                      <a:picLocks noChangeAspect="1"/>
                    </pic:cNvPicPr>
                  </pic:nvPicPr>
                  <pic:blipFill>
                    <a:blip r:embed="rId32"/>
                    <a:stretch>
                      <a:fillRect/>
                    </a:stretch>
                  </pic:blipFill>
                  <pic:spPr>
                    <a:xfrm>
                      <a:off x="0" y="0"/>
                      <a:ext cx="306952" cy="310789"/>
                    </a:xfrm>
                    <a:prstGeom prst="rect">
                      <a:avLst/>
                    </a:prstGeom>
                  </pic:spPr>
                </pic:pic>
              </a:graphicData>
            </a:graphic>
          </wp:inline>
        </w:drawing>
      </w:r>
      <w:r w:rsidRPr="00FF126D">
        <w:rPr>
          <w:rFonts w:ascii="PF DinDisplay Pro Light" w:hAnsi="PF DinDisplay Pro Light" w:cs="PF DinText Pro Thin"/>
          <w:color w:val="9E0B0F"/>
          <w:sz w:val="36"/>
          <w:szCs w:val="33"/>
          <w:lang w:eastAsia="en-US"/>
        </w:rPr>
        <w:tab/>
        <w:t>Σκοπός – Αναμενόμενα αποτελέσματα</w:t>
      </w:r>
    </w:p>
    <w:p w14:paraId="597EBFB6" w14:textId="5EAAE131" w:rsidR="005F2556" w:rsidRPr="00FF126D" w:rsidRDefault="005F2556" w:rsidP="005F2556">
      <w:pPr>
        <w:suppressAutoHyphens/>
        <w:autoSpaceDE w:val="0"/>
        <w:autoSpaceDN w:val="0"/>
        <w:adjustRightInd w:val="0"/>
        <w:spacing w:after="0" w:line="264" w:lineRule="auto"/>
        <w:ind w:left="851" w:right="369" w:firstLine="0"/>
        <w:textAlignment w:val="center"/>
        <w:rPr>
          <w:rFonts w:ascii="PF DinDisplay Pro Light" w:hAnsi="PF DinDisplay Pro Light" w:cs="PF DinText Pro Thin"/>
          <w:color w:val="000000"/>
          <w:sz w:val="32"/>
          <w:szCs w:val="29"/>
          <w:lang w:eastAsia="en-US"/>
        </w:rPr>
      </w:pPr>
      <w:r w:rsidRPr="00FF126D">
        <w:rPr>
          <w:rFonts w:ascii="PF DinDisplay Pro Light" w:hAnsi="PF DinDisplay Pro Light" w:cs="PF DinText Pro Thin"/>
          <w:color w:val="000000"/>
          <w:sz w:val="32"/>
          <w:szCs w:val="29"/>
          <w:lang w:eastAsia="en-US"/>
        </w:rPr>
        <w:t>Κατανόηση των αντιλήψεων και των γεγονότων που έχουν επηρεάσει και έχουν συμβάλει στη δημιουργία του ρόλου του ασθενή και χρήση εργαλείων για την αλλαγή στάσεων και διεκδίκησης των δικαιωμάτων.</w:t>
      </w:r>
    </w:p>
    <w:p w14:paraId="6E8D94C9" w14:textId="77777777" w:rsidR="005F2556" w:rsidRPr="00FF126D" w:rsidRDefault="005F2556" w:rsidP="005F2556">
      <w:pPr>
        <w:tabs>
          <w:tab w:val="left" w:pos="851"/>
        </w:tabs>
        <w:suppressAutoHyphens/>
        <w:autoSpaceDE w:val="0"/>
        <w:autoSpaceDN w:val="0"/>
        <w:adjustRightInd w:val="0"/>
        <w:spacing w:before="240" w:after="0" w:line="240" w:lineRule="auto"/>
        <w:ind w:left="284" w:firstLine="0"/>
        <w:textAlignment w:val="center"/>
        <w:rPr>
          <w:rFonts w:ascii="PF DinDisplay Pro Light" w:hAnsi="PF DinDisplay Pro Light" w:cs="PF DinText Pro Thin"/>
          <w:color w:val="9E0B0F"/>
          <w:sz w:val="36"/>
          <w:szCs w:val="33"/>
          <w:lang w:eastAsia="en-US"/>
        </w:rPr>
      </w:pPr>
      <w:r w:rsidRPr="00FF126D">
        <w:rPr>
          <w:rFonts w:ascii="FontAwesome" w:hAnsi="FontAwesome"/>
          <w:noProof/>
          <w:color w:val="9E0B0F"/>
          <w:sz w:val="36"/>
          <w:szCs w:val="36"/>
        </w:rPr>
        <w:drawing>
          <wp:inline distT="0" distB="0" distL="0" distR="0" wp14:anchorId="34137C64" wp14:editId="6A97D773">
            <wp:extent cx="326137" cy="310789"/>
            <wp:effectExtent l="0" t="0" r="0" b="0"/>
            <wp:docPr id="1024830136" name="Picture 12">
              <a:extLst xmlns:a="http://schemas.openxmlformats.org/drawingml/2006/main">
                <a:ext uri="{FF2B5EF4-FFF2-40B4-BE49-F238E27FC236}">
                  <a16:creationId xmlns:a16="http://schemas.microsoft.com/office/drawing/2014/main" id="{D1525893-8078-4F5D-E524-C6157C9E713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D1525893-8078-4F5D-E524-C6157C9E713F}"/>
                        </a:ext>
                        <a:ext uri="{C183D7F6-B498-43B3-948B-1728B52AA6E4}">
                          <adec:decorative xmlns:adec="http://schemas.microsoft.com/office/drawing/2017/decorative" val="1"/>
                        </a:ext>
                      </a:extLst>
                    </pic:cNvPr>
                    <pic:cNvPicPr>
                      <a:picLocks noChangeAspect="1"/>
                    </pic:cNvPicPr>
                  </pic:nvPicPr>
                  <pic:blipFill>
                    <a:blip r:embed="rId33"/>
                    <a:stretch>
                      <a:fillRect/>
                    </a:stretch>
                  </pic:blipFill>
                  <pic:spPr>
                    <a:xfrm>
                      <a:off x="0" y="0"/>
                      <a:ext cx="326137" cy="310789"/>
                    </a:xfrm>
                    <a:prstGeom prst="rect">
                      <a:avLst/>
                    </a:prstGeom>
                  </pic:spPr>
                </pic:pic>
              </a:graphicData>
            </a:graphic>
          </wp:inline>
        </w:drawing>
      </w:r>
      <w:r w:rsidRPr="00FF126D">
        <w:rPr>
          <w:noProof/>
          <w:color w:val="9E0B0F"/>
          <w:sz w:val="36"/>
          <w:szCs w:val="36"/>
        </w:rPr>
        <w:tab/>
      </w:r>
      <w:r w:rsidRPr="00FF126D">
        <w:rPr>
          <w:rFonts w:ascii="PF DinDisplay Pro Light" w:hAnsi="PF DinDisplay Pro Light" w:cs="PF DinText Pro Thin"/>
          <w:color w:val="9E0B0F"/>
          <w:sz w:val="36"/>
          <w:szCs w:val="33"/>
          <w:lang w:eastAsia="en-US"/>
        </w:rPr>
        <w:t>Έννοιες-κλειδιά</w:t>
      </w:r>
    </w:p>
    <w:p w14:paraId="4891E3E5" w14:textId="677ED5F9" w:rsidR="005F2556" w:rsidRPr="00FF126D" w:rsidRDefault="005F2556" w:rsidP="005F2556">
      <w:pPr>
        <w:suppressAutoHyphens/>
        <w:autoSpaceDE w:val="0"/>
        <w:autoSpaceDN w:val="0"/>
        <w:adjustRightInd w:val="0"/>
        <w:spacing w:after="170" w:line="264" w:lineRule="auto"/>
        <w:ind w:left="851" w:right="369" w:firstLine="0"/>
        <w:textAlignment w:val="center"/>
        <w:rPr>
          <w:rFonts w:ascii="PF DinDisplay Pro Light" w:hAnsi="PF DinDisplay Pro Light" w:cs="PF DinText Pro Thin"/>
          <w:color w:val="000000"/>
          <w:sz w:val="32"/>
          <w:szCs w:val="29"/>
          <w:lang w:eastAsia="en-US"/>
        </w:rPr>
      </w:pPr>
      <w:r w:rsidRPr="00FF126D">
        <w:rPr>
          <w:rFonts w:ascii="PF DinDisplay Pro Light" w:hAnsi="PF DinDisplay Pro Light" w:cs="PF DinText Pro Thin"/>
          <w:color w:val="000000"/>
          <w:sz w:val="32"/>
          <w:szCs w:val="29"/>
          <w:lang w:eastAsia="en-US"/>
        </w:rPr>
        <w:t xml:space="preserve">ιδιότητα του ενεργού πολίτη </w:t>
      </w:r>
      <w:r w:rsidRPr="00FF126D">
        <w:rPr>
          <w:rFonts w:ascii="PF DinDisplay Pro Light" w:hAnsi="PF DinDisplay Pro Light" w:cs="PF DinText Pro Thin"/>
          <w:b/>
          <w:bCs/>
          <w:color w:val="9E0B0F"/>
          <w:sz w:val="32"/>
          <w:szCs w:val="29"/>
          <w:lang w:eastAsia="en-US"/>
        </w:rPr>
        <w:t>|</w:t>
      </w:r>
      <w:r w:rsidRPr="00FF126D">
        <w:rPr>
          <w:rFonts w:ascii="PF DinDisplay Pro Light" w:hAnsi="PF DinDisplay Pro Light" w:cs="PF DinText Pro Thin"/>
          <w:color w:val="000000"/>
          <w:sz w:val="32"/>
          <w:szCs w:val="29"/>
          <w:lang w:eastAsia="en-US"/>
        </w:rPr>
        <w:t xml:space="preserve"> ο ρόλος του ασθενή </w:t>
      </w:r>
      <w:r w:rsidRPr="00FF126D">
        <w:rPr>
          <w:rFonts w:ascii="PF DinDisplay Pro Light" w:hAnsi="PF DinDisplay Pro Light" w:cs="PF DinText Pro Thin"/>
          <w:b/>
          <w:bCs/>
          <w:color w:val="9E0B0F"/>
          <w:sz w:val="32"/>
          <w:szCs w:val="29"/>
          <w:lang w:eastAsia="en-US"/>
        </w:rPr>
        <w:t>|</w:t>
      </w:r>
      <w:r w:rsidRPr="00FF126D">
        <w:rPr>
          <w:rFonts w:ascii="PF DinDisplay Pro Light" w:hAnsi="PF DinDisplay Pro Light" w:cs="PF DinText Pro Thin"/>
          <w:color w:val="000000"/>
          <w:sz w:val="32"/>
          <w:szCs w:val="29"/>
          <w:lang w:eastAsia="en-US"/>
        </w:rPr>
        <w:t xml:space="preserve"> ενδυνάμωση </w:t>
      </w:r>
      <w:r w:rsidRPr="00FF126D">
        <w:rPr>
          <w:rFonts w:ascii="PF DinDisplay Pro Light" w:hAnsi="PF DinDisplay Pro Light" w:cs="PF DinText Pro Thin"/>
          <w:b/>
          <w:bCs/>
          <w:color w:val="9E0B0F"/>
          <w:sz w:val="32"/>
          <w:szCs w:val="29"/>
          <w:lang w:eastAsia="en-US"/>
        </w:rPr>
        <w:t>|</w:t>
      </w:r>
      <w:r w:rsidRPr="00FF126D">
        <w:rPr>
          <w:rFonts w:ascii="PF DinDisplay Pro Light" w:hAnsi="PF DinDisplay Pro Light" w:cs="PF DinText Pro Thin"/>
          <w:color w:val="000000"/>
          <w:sz w:val="32"/>
          <w:szCs w:val="29"/>
          <w:lang w:eastAsia="en-US"/>
        </w:rPr>
        <w:t xml:space="preserve"> Γενικές Αρχές </w:t>
      </w:r>
      <w:r w:rsidRPr="00FF126D">
        <w:rPr>
          <w:rFonts w:ascii="PF DinDisplay Pro Light" w:hAnsi="PF DinDisplay Pro Light" w:cs="PF DinText Pro Thin"/>
          <w:b/>
          <w:bCs/>
          <w:color w:val="9E0B0F"/>
          <w:sz w:val="32"/>
          <w:szCs w:val="29"/>
          <w:lang w:eastAsia="en-US"/>
        </w:rPr>
        <w:t>|</w:t>
      </w:r>
      <w:r w:rsidRPr="00FF126D">
        <w:rPr>
          <w:rFonts w:ascii="PF DinDisplay Pro Light" w:hAnsi="PF DinDisplay Pro Light" w:cs="PF DinText Pro Thin"/>
          <w:color w:val="000000"/>
          <w:sz w:val="32"/>
          <w:szCs w:val="29"/>
          <w:lang w:eastAsia="en-US"/>
        </w:rPr>
        <w:t xml:space="preserve"> Σύμβαση</w:t>
      </w:r>
    </w:p>
    <w:p w14:paraId="1FE0B238" w14:textId="05C49BEC" w:rsidR="005F2556" w:rsidRPr="00FF126D" w:rsidRDefault="005F2556" w:rsidP="00E443B8">
      <w:pPr>
        <w:pStyle w:val="Heading2"/>
        <w:spacing w:before="600"/>
        <w:ind w:left="578" w:hanging="578"/>
        <w:rPr>
          <w:sz w:val="40"/>
          <w:szCs w:val="40"/>
        </w:rPr>
      </w:pPr>
      <w:bookmarkStart w:id="24" w:name="_Toc167182011"/>
      <w:r w:rsidRPr="00FF126D">
        <w:rPr>
          <w:sz w:val="40"/>
          <w:szCs w:val="40"/>
        </w:rPr>
        <w:t>Η ιατρικοποίηση της αξιολόγησης της αναπηρίας</w:t>
      </w:r>
      <w:bookmarkEnd w:id="24"/>
    </w:p>
    <w:p w14:paraId="5D1422FF" w14:textId="77777777" w:rsidR="005F2556" w:rsidRPr="00FF126D" w:rsidRDefault="005F2556" w:rsidP="005F2556">
      <w:pPr>
        <w:pStyle w:val="MyParagraph"/>
        <w:spacing w:line="252" w:lineRule="auto"/>
        <w:rPr>
          <w:sz w:val="36"/>
          <w:szCs w:val="36"/>
        </w:rPr>
      </w:pPr>
      <w:r w:rsidRPr="00FF126D">
        <w:rPr>
          <w:sz w:val="36"/>
          <w:szCs w:val="36"/>
        </w:rPr>
        <w:t xml:space="preserve">Οι αξιολογήσεις της αναπηρίας διαδραματίζουν βασικό ρόλο στα κράτη πρόνοιας, αλλά τείνουν να αμφισβητούνται όλο και περισσότερο, ιδίως για την απουσία συμβατότητάς τους με τη </w:t>
      </w:r>
      <w:r w:rsidRPr="00FF126D">
        <w:rPr>
          <w:sz w:val="36"/>
          <w:szCs w:val="36"/>
        </w:rPr>
        <w:lastRenderedPageBreak/>
        <w:t xml:space="preserve">Σύμβαση των Ηνωμένων Εθνών για τα Δικαιώματα των Ατόμων με Αναπηρίες. Οι πιστοποιήσεις της αναπηρίας πρέπει να στηρίζονται τόσο σε μία έννοια κοινωνικού πλαισίου της αναπηρίας όσο και σε μία προσέγγιση για τα ανθρώπινα δικαιώματα. Η διοικητική απόδοση του καθεστώτος αναπηρίας με βάση τη διάγνωση ή την ατομική λειτουργικότητα και μόνο είναι ασυμβίβαστη με τη δικαιωματική προσέγγιση της αναπηρίας, ενισχύοντας τον «παθολογικό τρόπο» με τον οποίο αντιμετωπίζονται τα άτομα με χρόνιες παθήσεις. </w:t>
      </w:r>
    </w:p>
    <w:p w14:paraId="688F8BAB" w14:textId="2AE73EE4" w:rsidR="005F2556" w:rsidRPr="00FF126D" w:rsidRDefault="005F2556" w:rsidP="005F2556">
      <w:pPr>
        <w:pStyle w:val="MyParagraph"/>
        <w:spacing w:line="252" w:lineRule="auto"/>
        <w:rPr>
          <w:sz w:val="36"/>
          <w:szCs w:val="36"/>
        </w:rPr>
      </w:pPr>
      <w:r w:rsidRPr="00FF126D">
        <w:rPr>
          <w:sz w:val="36"/>
          <w:szCs w:val="36"/>
        </w:rPr>
        <w:t xml:space="preserve">Οι αξιολογήσεις χρησιμοποιούνται για να καθοριστεί ποιος είναι και ποιος δεν είναι επιλέξιμος για δημόσια στήριξη με οικονομικά, κοινωνικά και άλλα ωφελήματα. Καθορίζουν επίσης ποιος απαλλάσσεται από τη συμμετοχή στην αγορά εργασίας, ποιος δικαιούται κοινωνική ασφάλιση, ποιος λαμβάνει πρακτική βοήθεια στο σπίτι κ.λπ. Με αυτό τον τρόπο, οι αξιολογήσεις της αναπηρίας εξυπηρετούν ισχυρές δημοσιονομικές πολιτικές οι οποίες λειτουργούν ως εργαλεία διακυβέρνησης και </w:t>
      </w:r>
      <w:proofErr w:type="spellStart"/>
      <w:r w:rsidRPr="00FF126D">
        <w:rPr>
          <w:sz w:val="36"/>
          <w:szCs w:val="36"/>
        </w:rPr>
        <w:t>βιοεξουσίας</w:t>
      </w:r>
      <w:proofErr w:type="spellEnd"/>
      <w:r w:rsidRPr="00FF126D">
        <w:rPr>
          <w:sz w:val="36"/>
          <w:szCs w:val="36"/>
        </w:rPr>
        <w:t xml:space="preserve">. Ωστόσο, οι έννοιες και οι μέθοδοι που τις στηρίζουν παραμένουν περίπλοκες, αμφισβητούμενες και ελαστικές. Αυτά ποικίλλουν μεταξύ των διαφορετικών καθεστώτων πρόνοιας, με την πάροδο του χρόνου και μεταξύ των λειτουργιών πολιτικής </w:t>
      </w:r>
      <w:r w:rsidR="00E443B8" w:rsidRPr="00FF126D">
        <w:rPr>
          <w:sz w:val="36"/>
          <w:szCs w:val="36"/>
        </w:rPr>
        <w:fldChar w:fldCharType="begin"/>
      </w:r>
      <w:r w:rsidR="00E443B8" w:rsidRPr="00FF126D">
        <w:rPr>
          <w:sz w:val="36"/>
          <w:szCs w:val="36"/>
        </w:rPr>
        <w:instrText xml:space="preserve"> REF _Ref167183093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31</w:t>
      </w:r>
      <w:r w:rsidR="00A84C01">
        <w:rPr>
          <w:sz w:val="36"/>
          <w:szCs w:val="36"/>
        </w:rPr>
        <w:t>]</w:t>
      </w:r>
      <w:r w:rsidR="00E443B8" w:rsidRPr="00FF126D">
        <w:rPr>
          <w:sz w:val="36"/>
          <w:szCs w:val="36"/>
        </w:rPr>
        <w:fldChar w:fldCharType="end"/>
      </w:r>
      <w:r w:rsidR="00E443B8" w:rsidRPr="00FF126D">
        <w:rPr>
          <w:sz w:val="36"/>
          <w:szCs w:val="36"/>
        </w:rPr>
        <w:t xml:space="preserve">, </w:t>
      </w:r>
      <w:r w:rsidR="00E443B8" w:rsidRPr="00FF126D">
        <w:rPr>
          <w:sz w:val="36"/>
          <w:szCs w:val="36"/>
        </w:rPr>
        <w:fldChar w:fldCharType="begin"/>
      </w:r>
      <w:r w:rsidR="00E443B8" w:rsidRPr="00FF126D">
        <w:rPr>
          <w:sz w:val="36"/>
          <w:szCs w:val="36"/>
        </w:rPr>
        <w:instrText xml:space="preserve"> REF _Ref167183094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32</w:t>
      </w:r>
      <w:r w:rsidR="00A84C01">
        <w:rPr>
          <w:sz w:val="36"/>
          <w:szCs w:val="36"/>
        </w:rPr>
        <w:t>]</w:t>
      </w:r>
      <w:r w:rsidR="00E443B8" w:rsidRPr="00FF126D">
        <w:rPr>
          <w:sz w:val="36"/>
          <w:szCs w:val="36"/>
        </w:rPr>
        <w:fldChar w:fldCharType="end"/>
      </w:r>
      <w:r w:rsidRPr="00FF126D">
        <w:rPr>
          <w:sz w:val="36"/>
          <w:szCs w:val="36"/>
        </w:rPr>
        <w:t>.</w:t>
      </w:r>
    </w:p>
    <w:p w14:paraId="65EE02B3" w14:textId="77777777" w:rsidR="005F2556" w:rsidRPr="00FF126D" w:rsidRDefault="005F2556" w:rsidP="005F2556">
      <w:pPr>
        <w:pStyle w:val="MyParagraph"/>
        <w:spacing w:line="252" w:lineRule="auto"/>
        <w:rPr>
          <w:sz w:val="36"/>
          <w:szCs w:val="36"/>
        </w:rPr>
      </w:pPr>
      <w:r w:rsidRPr="00FF126D">
        <w:rPr>
          <w:sz w:val="36"/>
          <w:szCs w:val="36"/>
        </w:rPr>
        <w:t xml:space="preserve">Σύμφωνα με τις Αρχές της Σύμβασης, οι μηχανισμοί αξιολόγησης της αναπηρίας πρέπει να επικεντρώνονται περισσότερο στον περιορισμό της συμμετοχής και στις ανάγκες υποστήριξης του ατόμου με αναπηρία παρά στην ίδια την αναπηρία/χρόνια πάθηση ή τους λειτουργικούς </w:t>
      </w:r>
      <w:r w:rsidRPr="00FF126D">
        <w:rPr>
          <w:sz w:val="36"/>
          <w:szCs w:val="36"/>
        </w:rPr>
        <w:lastRenderedPageBreak/>
        <w:t>περιορισμούς που αυτή προκαλεί. Αυτό σημαίνει επίσης ότι οι μηχανισμοί λαμβάνουν υπόψη το περιβάλλον, το οποίο τις περισσότερες φορές παραβλέπεται στις αξιολογήσεις.</w:t>
      </w:r>
    </w:p>
    <w:p w14:paraId="76EA7639" w14:textId="7901A1A6" w:rsidR="005F2556" w:rsidRPr="00FF126D" w:rsidRDefault="005F2556" w:rsidP="005F2556">
      <w:pPr>
        <w:pStyle w:val="MyParagraph"/>
        <w:spacing w:line="252" w:lineRule="auto"/>
        <w:rPr>
          <w:sz w:val="36"/>
          <w:szCs w:val="36"/>
        </w:rPr>
      </w:pPr>
      <w:r w:rsidRPr="00FF126D">
        <w:rPr>
          <w:sz w:val="36"/>
          <w:szCs w:val="36"/>
        </w:rPr>
        <w:t xml:space="preserve">Σύμφωνα με τη μεγαλύτερη διεθνή μελέτη που έχει πραγματοποιηθεί μέχρι σήμερα σχετικά με την ανασκόπηση των Παρατηρήσεων και Συστάσεων της Επιτροπής των Ηνωμένων Εθνών αναφορικά με τις αξιολογήσεις της αναπηρίας στα κράτη-μέλη, η Επιτροπή έχει εκφράσει ανησυχίες σχετικά με αξιολογήσεις που εστιάζουν στην ατομική αναπηρία και όχι στις αλληλεπιδράσεις με τα κοινωνικά περιβάλλοντα. Για παράδειγμα, για την Ουγγαρία, εξέφρασε την ανησυχία «ότι οι ορισμοί της αναπηρίας και των ατόμων με αναπηρία στη νομοθεσία του κράτους-μέλους επικεντρώνονται στις αναπηρίες ενός ατόμου και όχι στα εμπόδια που αντιμετωπίζει». Ομοίως και για τη Λιθουανία, «ο ορισμός και η κατανόηση της αναπηρίας στους νόμους και τους κανονισμούς των κρατών-μερών επικεντρώνεται στην ατομική αναπηρία, παραβλέποντας έτσι την κοινωνική και σχεσιακή διάσταση της αναπηρίας, συμπεριλαμβανομένων ειδικότερα των φραγμών που αντιμετωπίζουν τα άτομα με αναπηρία». Λαμβάνοντας υπόψη την υποχρέωση των κρατών για συμμετοχή των ατόμων με αναπηρία μέσω των αντιπροσωπευτικών τους οργανώσεων στην αξιολόγηση και τον σχεδιασμό πολιτικής, η Επιτροπή συνέστησε στο Βέλγιο και την Κύπρο την υιοθέτηση ενός μοντέλου αξιολόγησης για τα ανθρώπινα δικαιώματα που θα σχεδιαστεί κατόπιν διαβούλευσης με τις αντιπροσωπευτικές οργανώσεις των ατόμων με αναπηρία. Σε αρκετές περιπτώσεις, η Επιτροπή </w:t>
      </w:r>
      <w:r w:rsidRPr="00FF126D">
        <w:rPr>
          <w:sz w:val="36"/>
          <w:szCs w:val="36"/>
        </w:rPr>
        <w:lastRenderedPageBreak/>
        <w:t xml:space="preserve">προειδοποίησε κατά της εφαρμογής ενός «ιατρικού μοντέλου» στην αξιολόγηση της αναπηρίας, όπως στις περιπτώσεις της Λετονίας, του Λουξεμβούργου και της Σερβίας. Στο Ηνωμένο Βασίλειο, η Επιτροπή παρατήρησε με ανησυχία την έλλειψη συνέπειας από το κράτος-μέλος στην κατανόηση, την προσαρμογή και την εφαρμογή του «μοντέλου των ανθρωπίνων δικαιωμάτων» της αναπηρίας και της εξελισσόμενης έννοιας της αναπηρίας, και στην Αυστρία, η Επιτροπή σημείωσε ότι «υπάρχουν διαφορετικές έννοιες της αναπηρίας στους νόμους και τις πολιτικές του κράτους-μέρους». Όλα αυτά οδήγησαν την Επιτροπή να επικρίνει τους διαφορετικούς ορισμούς της αναπηρίας που οδηγούν σε διαφορές στην πρόσβαση σε παροχές. Για παράδειγμα, όσον αφορά την Ιταλία, σημείωσε «ότι υπάρχουν διαφορετικοί ορισμοί της αναπηρίας μεταξύ τομέων και περιφερειών που οδηγούν σε ανισότητα στην πρόσβαση, στην υποστήριξη και στις υπηρεσίες» </w:t>
      </w:r>
      <w:r w:rsidR="00E443B8" w:rsidRPr="00FF126D">
        <w:rPr>
          <w:sz w:val="36"/>
          <w:szCs w:val="36"/>
        </w:rPr>
        <w:fldChar w:fldCharType="begin"/>
      </w:r>
      <w:r w:rsidR="00E443B8" w:rsidRPr="00FF126D">
        <w:rPr>
          <w:sz w:val="36"/>
          <w:szCs w:val="36"/>
        </w:rPr>
        <w:instrText xml:space="preserve"> REF _Ref167183125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33</w:t>
      </w:r>
      <w:r w:rsidR="00A84C01">
        <w:rPr>
          <w:sz w:val="36"/>
          <w:szCs w:val="36"/>
        </w:rPr>
        <w:t>]</w:t>
      </w:r>
      <w:r w:rsidR="00E443B8" w:rsidRPr="00FF126D">
        <w:rPr>
          <w:sz w:val="36"/>
          <w:szCs w:val="36"/>
        </w:rPr>
        <w:fldChar w:fldCharType="end"/>
      </w:r>
      <w:r w:rsidRPr="00FF126D">
        <w:rPr>
          <w:sz w:val="36"/>
          <w:szCs w:val="36"/>
        </w:rPr>
        <w:t>.</w:t>
      </w:r>
    </w:p>
    <w:p w14:paraId="1BC669D0" w14:textId="07E3805A" w:rsidR="005F2556" w:rsidRPr="00FF126D" w:rsidRDefault="005F2556" w:rsidP="005F2556">
      <w:pPr>
        <w:pStyle w:val="MyParagraph"/>
        <w:spacing w:line="252" w:lineRule="auto"/>
        <w:rPr>
          <w:sz w:val="36"/>
          <w:szCs w:val="36"/>
        </w:rPr>
      </w:pPr>
      <w:r w:rsidRPr="00FF126D">
        <w:rPr>
          <w:sz w:val="36"/>
          <w:szCs w:val="36"/>
        </w:rPr>
        <w:t xml:space="preserve">Αναφορικά με την Ελλάδα, η Επιτροπή εξέφρασε την ανησυχία της για την έλλειψη στη νομοθεσία εναρμονισμένης προσέγγισης για τα δικαιώματα των ατόμων με αναπηρία και ότι το υπάρχον νομοθετικό πλαίσιο, συμπεριλαμβανομένου του μηχανισμού αξιολόγησης της αναπηρίας, εξακολουθεί να περιλαμβάνει στοιχεία που συνδέονται με το ιατρικό μοντέλο της αναπηρίας όπως επίσης και ότι εμπεριέχει υποτιμητική γλώσσα. Ως εκ τούτου η Επιτροπή συνιστά στο συμβαλλόμενο κράτος, σε στενή διαβούλευση και με την ενεργό εμπλοκή των οργανώσεων των ατόμων με αναπηρία, «να εναρμονίσει το νομικό και διοικητικό πλαίσιο για τα δικαιώματα των </w:t>
      </w:r>
      <w:r w:rsidRPr="00FF126D">
        <w:rPr>
          <w:sz w:val="36"/>
          <w:szCs w:val="36"/>
        </w:rPr>
        <w:lastRenderedPageBreak/>
        <w:t xml:space="preserve">ατόμων με αναπηρία, συμπεριλαμβανομένου του μηχανισμού αξιολόγησης της αναπηρίας, με την πλήρη ένταξη του δικαιωματικού μοντέλου της αναπηρίας στους νόμους, τους κανονισμούς και τις πρακτικές του, σε όλα τα επίπεδα διακυβέρνησης και σε όλη την επικράτεια, σύμφωνα με τη Σύμβαση» και «να εξαλείψει στη νομοθεσία του την υποτιμητική γλώσσα που αναφέρεται στα άτομα με αναπηρία» </w:t>
      </w:r>
      <w:r w:rsidR="00E443B8" w:rsidRPr="00FF126D">
        <w:rPr>
          <w:sz w:val="36"/>
          <w:szCs w:val="36"/>
        </w:rPr>
        <w:fldChar w:fldCharType="begin"/>
      </w:r>
      <w:r w:rsidR="00E443B8" w:rsidRPr="00FF126D">
        <w:rPr>
          <w:sz w:val="36"/>
          <w:szCs w:val="36"/>
        </w:rPr>
        <w:instrText xml:space="preserve"> REF _Ref167183142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34</w:t>
      </w:r>
      <w:r w:rsidR="00A84C01">
        <w:rPr>
          <w:sz w:val="36"/>
          <w:szCs w:val="36"/>
        </w:rPr>
        <w:t>]</w:t>
      </w:r>
      <w:r w:rsidR="00E443B8" w:rsidRPr="00FF126D">
        <w:rPr>
          <w:sz w:val="36"/>
          <w:szCs w:val="36"/>
        </w:rPr>
        <w:fldChar w:fldCharType="end"/>
      </w:r>
      <w:r w:rsidRPr="00FF126D">
        <w:rPr>
          <w:sz w:val="36"/>
          <w:szCs w:val="36"/>
        </w:rPr>
        <w:t>.</w:t>
      </w:r>
    </w:p>
    <w:p w14:paraId="25D602D7" w14:textId="77777777" w:rsidR="005F2556" w:rsidRPr="00FF126D" w:rsidRDefault="005F2556" w:rsidP="005F2556">
      <w:pPr>
        <w:pStyle w:val="MyParagraph"/>
        <w:spacing w:line="252" w:lineRule="auto"/>
        <w:rPr>
          <w:sz w:val="36"/>
          <w:szCs w:val="36"/>
        </w:rPr>
      </w:pPr>
      <w:r w:rsidRPr="00FF126D">
        <w:rPr>
          <w:sz w:val="36"/>
          <w:szCs w:val="36"/>
        </w:rPr>
        <w:t xml:space="preserve">Τα συστήματα αξιολόγησης αναπηρίας, όπως και άλλες εγχώριες πολιτικές αναπηρίας, πρέπει να ευθυγραμμιστούν με τη Σύμβαση εφαρμόζοντας μάλιστα το διεθνές δίκαιο για τα ανθρώπινα δικαιώματα. Παρά το γεγονός ότι η δικαιωματική προσέγγιση της αναπηρίας απαιτεί καθολική εφαρμογή, κάνοντας ανασκόπηση στα συστήματα πιστοποίησης έχει διαπιστωθεί ότι είναι καθιερωμένη η </w:t>
      </w:r>
      <w:proofErr w:type="spellStart"/>
      <w:r w:rsidRPr="00FF126D">
        <w:rPr>
          <w:sz w:val="36"/>
          <w:szCs w:val="36"/>
        </w:rPr>
        <w:t>ιατρικοποίηση</w:t>
      </w:r>
      <w:proofErr w:type="spellEnd"/>
      <w:r w:rsidRPr="00FF126D">
        <w:rPr>
          <w:sz w:val="36"/>
          <w:szCs w:val="36"/>
        </w:rPr>
        <w:t xml:space="preserve"> της αναπηρίας. Παρόλο που η Ελλάδα έχει κυρώσει τη Σύμβαση </w:t>
      </w:r>
      <w:r w:rsidRPr="00FF126D">
        <w:rPr>
          <w:rFonts w:ascii="Times New Roman" w:hAnsi="Times New Roman" w:cs="Times New Roman"/>
          <w:sz w:val="36"/>
          <w:szCs w:val="36"/>
        </w:rPr>
        <w:t>‒</w:t>
      </w:r>
      <w:r w:rsidRPr="00FF126D">
        <w:rPr>
          <w:rFonts w:cs="PF DinText Pro"/>
          <w:sz w:val="36"/>
          <w:szCs w:val="36"/>
        </w:rPr>
        <w:t>και</w:t>
      </w:r>
      <w:r w:rsidRPr="00FF126D">
        <w:rPr>
          <w:sz w:val="36"/>
          <w:szCs w:val="36"/>
        </w:rPr>
        <w:t xml:space="preserve"> </w:t>
      </w:r>
      <w:r w:rsidRPr="00FF126D">
        <w:rPr>
          <w:rFonts w:cs="PF DinText Pro"/>
          <w:sz w:val="36"/>
          <w:szCs w:val="36"/>
        </w:rPr>
        <w:t>το</w:t>
      </w:r>
      <w:r w:rsidRPr="00FF126D">
        <w:rPr>
          <w:sz w:val="36"/>
          <w:szCs w:val="36"/>
        </w:rPr>
        <w:t xml:space="preserve"> </w:t>
      </w:r>
      <w:r w:rsidRPr="00FF126D">
        <w:rPr>
          <w:rFonts w:cs="PF DinText Pro"/>
          <w:sz w:val="36"/>
          <w:szCs w:val="36"/>
        </w:rPr>
        <w:t>προαιρετικό</w:t>
      </w:r>
      <w:r w:rsidRPr="00FF126D">
        <w:rPr>
          <w:sz w:val="36"/>
          <w:szCs w:val="36"/>
        </w:rPr>
        <w:t xml:space="preserve"> </w:t>
      </w:r>
      <w:r w:rsidRPr="00FF126D">
        <w:rPr>
          <w:rFonts w:cs="PF DinText Pro"/>
          <w:sz w:val="36"/>
          <w:szCs w:val="36"/>
        </w:rPr>
        <w:t>της</w:t>
      </w:r>
      <w:r w:rsidRPr="00FF126D">
        <w:rPr>
          <w:sz w:val="36"/>
          <w:szCs w:val="36"/>
        </w:rPr>
        <w:t xml:space="preserve"> </w:t>
      </w:r>
      <w:r w:rsidRPr="00FF126D">
        <w:rPr>
          <w:rFonts w:cs="PF DinText Pro"/>
          <w:sz w:val="36"/>
          <w:szCs w:val="36"/>
        </w:rPr>
        <w:t>πρωτόκολλο</w:t>
      </w:r>
      <w:r w:rsidRPr="00FF126D">
        <w:rPr>
          <w:sz w:val="36"/>
          <w:szCs w:val="36"/>
        </w:rPr>
        <w:t xml:space="preserve"> </w:t>
      </w:r>
      <w:r w:rsidRPr="00FF126D">
        <w:rPr>
          <w:rFonts w:cs="PF DinText Pro"/>
          <w:sz w:val="36"/>
          <w:szCs w:val="36"/>
        </w:rPr>
        <w:t>με</w:t>
      </w:r>
      <w:r w:rsidRPr="00FF126D">
        <w:rPr>
          <w:sz w:val="36"/>
          <w:szCs w:val="36"/>
        </w:rPr>
        <w:t xml:space="preserve"> </w:t>
      </w:r>
      <w:r w:rsidRPr="00FF126D">
        <w:rPr>
          <w:rFonts w:cs="PF DinText Pro"/>
          <w:sz w:val="36"/>
          <w:szCs w:val="36"/>
        </w:rPr>
        <w:t>τον</w:t>
      </w:r>
      <w:r w:rsidRPr="00FF126D">
        <w:rPr>
          <w:sz w:val="36"/>
          <w:szCs w:val="36"/>
        </w:rPr>
        <w:t xml:space="preserve"> </w:t>
      </w:r>
      <w:r w:rsidRPr="00FF126D">
        <w:rPr>
          <w:rFonts w:cs="PF DinText Pro"/>
          <w:sz w:val="36"/>
          <w:szCs w:val="36"/>
        </w:rPr>
        <w:t>ν</w:t>
      </w:r>
      <w:r w:rsidRPr="00FF126D">
        <w:rPr>
          <w:sz w:val="36"/>
          <w:szCs w:val="36"/>
        </w:rPr>
        <w:t>. 4074/2012</w:t>
      </w:r>
      <w:r w:rsidRPr="00FF126D">
        <w:rPr>
          <w:rFonts w:ascii="Times New Roman" w:hAnsi="Times New Roman" w:cs="Times New Roman"/>
          <w:sz w:val="36"/>
          <w:szCs w:val="36"/>
        </w:rPr>
        <w:t>‒</w:t>
      </w:r>
      <w:r w:rsidRPr="00FF126D">
        <w:rPr>
          <w:sz w:val="36"/>
          <w:szCs w:val="36"/>
        </w:rPr>
        <w:t xml:space="preserve">, </w:t>
      </w:r>
      <w:r w:rsidRPr="00FF126D">
        <w:rPr>
          <w:rFonts w:cs="PF DinText Pro"/>
          <w:sz w:val="36"/>
          <w:szCs w:val="36"/>
        </w:rPr>
        <w:t>κι</w:t>
      </w:r>
      <w:r w:rsidRPr="00FF126D">
        <w:rPr>
          <w:sz w:val="36"/>
          <w:szCs w:val="36"/>
        </w:rPr>
        <w:t xml:space="preserve"> </w:t>
      </w:r>
      <w:r w:rsidRPr="00FF126D">
        <w:rPr>
          <w:rFonts w:cs="PF DinText Pro"/>
          <w:sz w:val="36"/>
          <w:szCs w:val="36"/>
        </w:rPr>
        <w:t>ενώ</w:t>
      </w:r>
      <w:r w:rsidRPr="00FF126D">
        <w:rPr>
          <w:sz w:val="36"/>
          <w:szCs w:val="36"/>
        </w:rPr>
        <w:t xml:space="preserve"> </w:t>
      </w:r>
      <w:r w:rsidRPr="00FF126D">
        <w:rPr>
          <w:rFonts w:cs="PF DinText Pro"/>
          <w:sz w:val="36"/>
          <w:szCs w:val="36"/>
        </w:rPr>
        <w:t>το</w:t>
      </w:r>
      <w:r w:rsidRPr="00FF126D">
        <w:rPr>
          <w:sz w:val="36"/>
          <w:szCs w:val="36"/>
        </w:rPr>
        <w:t xml:space="preserve"> 2017 </w:t>
      </w:r>
      <w:r w:rsidRPr="00FF126D">
        <w:rPr>
          <w:rFonts w:cs="PF DinText Pro"/>
          <w:sz w:val="36"/>
          <w:szCs w:val="36"/>
        </w:rPr>
        <w:t>με</w:t>
      </w:r>
      <w:r w:rsidRPr="00FF126D">
        <w:rPr>
          <w:sz w:val="36"/>
          <w:szCs w:val="36"/>
        </w:rPr>
        <w:t xml:space="preserve"> </w:t>
      </w:r>
      <w:r w:rsidRPr="00FF126D">
        <w:rPr>
          <w:rFonts w:cs="PF DinText Pro"/>
          <w:sz w:val="36"/>
          <w:szCs w:val="36"/>
        </w:rPr>
        <w:t>τον</w:t>
      </w:r>
      <w:r w:rsidRPr="00FF126D">
        <w:rPr>
          <w:sz w:val="36"/>
          <w:szCs w:val="36"/>
        </w:rPr>
        <w:t xml:space="preserve"> </w:t>
      </w:r>
      <w:r w:rsidRPr="00FF126D">
        <w:rPr>
          <w:rFonts w:cs="PF DinText Pro"/>
          <w:sz w:val="36"/>
          <w:szCs w:val="36"/>
        </w:rPr>
        <w:t>ν</w:t>
      </w:r>
      <w:r w:rsidRPr="00FF126D">
        <w:rPr>
          <w:sz w:val="36"/>
          <w:szCs w:val="36"/>
        </w:rPr>
        <w:t xml:space="preserve">. 4488/2017 </w:t>
      </w:r>
      <w:r w:rsidRPr="00FF126D">
        <w:rPr>
          <w:rFonts w:cs="PF DinText Pro"/>
          <w:sz w:val="36"/>
          <w:szCs w:val="36"/>
        </w:rPr>
        <w:t>θεσπίστηκε</w:t>
      </w:r>
      <w:r w:rsidRPr="00FF126D">
        <w:rPr>
          <w:sz w:val="36"/>
          <w:szCs w:val="36"/>
        </w:rPr>
        <w:t xml:space="preserve"> </w:t>
      </w:r>
      <w:r w:rsidRPr="00FF126D">
        <w:rPr>
          <w:rFonts w:cs="PF DinText Pro"/>
          <w:sz w:val="36"/>
          <w:szCs w:val="36"/>
        </w:rPr>
        <w:t>το</w:t>
      </w:r>
      <w:r w:rsidRPr="00FF126D">
        <w:rPr>
          <w:sz w:val="36"/>
          <w:szCs w:val="36"/>
        </w:rPr>
        <w:t xml:space="preserve"> </w:t>
      </w:r>
      <w:r w:rsidRPr="00FF126D">
        <w:rPr>
          <w:rFonts w:cs="PF DinText Pro"/>
          <w:sz w:val="36"/>
          <w:szCs w:val="36"/>
        </w:rPr>
        <w:t>πλαίσιο</w:t>
      </w:r>
      <w:r w:rsidRPr="00FF126D">
        <w:rPr>
          <w:sz w:val="36"/>
          <w:szCs w:val="36"/>
        </w:rPr>
        <w:t xml:space="preserve"> </w:t>
      </w:r>
      <w:r w:rsidRPr="00FF126D">
        <w:rPr>
          <w:rFonts w:cs="PF DinText Pro"/>
          <w:sz w:val="36"/>
          <w:szCs w:val="36"/>
        </w:rPr>
        <w:t>για</w:t>
      </w:r>
      <w:r w:rsidRPr="00FF126D">
        <w:rPr>
          <w:sz w:val="36"/>
          <w:szCs w:val="36"/>
        </w:rPr>
        <w:t xml:space="preserve"> </w:t>
      </w:r>
      <w:r w:rsidRPr="00FF126D">
        <w:rPr>
          <w:rFonts w:cs="PF DinText Pro"/>
          <w:sz w:val="36"/>
          <w:szCs w:val="36"/>
        </w:rPr>
        <w:t>την</w:t>
      </w:r>
      <w:r w:rsidRPr="00FF126D">
        <w:rPr>
          <w:sz w:val="36"/>
          <w:szCs w:val="36"/>
        </w:rPr>
        <w:t xml:space="preserve"> </w:t>
      </w:r>
      <w:r w:rsidRPr="00FF126D">
        <w:rPr>
          <w:rFonts w:cs="PF DinText Pro"/>
          <w:sz w:val="36"/>
          <w:szCs w:val="36"/>
        </w:rPr>
        <w:t>υλοποίησή</w:t>
      </w:r>
      <w:r w:rsidRPr="00FF126D">
        <w:rPr>
          <w:sz w:val="36"/>
          <w:szCs w:val="36"/>
        </w:rPr>
        <w:t xml:space="preserve"> </w:t>
      </w:r>
      <w:r w:rsidRPr="00FF126D">
        <w:rPr>
          <w:rFonts w:cs="PF DinText Pro"/>
          <w:sz w:val="36"/>
          <w:szCs w:val="36"/>
        </w:rPr>
        <w:t>της</w:t>
      </w:r>
      <w:r w:rsidRPr="00FF126D">
        <w:rPr>
          <w:sz w:val="36"/>
          <w:szCs w:val="36"/>
        </w:rPr>
        <w:t xml:space="preserve"> (</w:t>
      </w:r>
      <w:r w:rsidRPr="00FF126D">
        <w:rPr>
          <w:rFonts w:cs="PF DinText Pro"/>
          <w:sz w:val="36"/>
          <w:szCs w:val="36"/>
        </w:rPr>
        <w:t>Μέρος</w:t>
      </w:r>
      <w:r w:rsidRPr="00FF126D">
        <w:rPr>
          <w:sz w:val="36"/>
          <w:szCs w:val="36"/>
        </w:rPr>
        <w:t xml:space="preserve"> </w:t>
      </w:r>
      <w:r w:rsidRPr="00FF126D">
        <w:rPr>
          <w:rFonts w:cs="PF DinText Pro"/>
          <w:sz w:val="36"/>
          <w:szCs w:val="36"/>
        </w:rPr>
        <w:t>Δ΄</w:t>
      </w:r>
      <w:r w:rsidRPr="00FF126D">
        <w:rPr>
          <w:sz w:val="36"/>
          <w:szCs w:val="36"/>
        </w:rPr>
        <w:t xml:space="preserve"> </w:t>
      </w:r>
      <w:r w:rsidRPr="00FF126D">
        <w:rPr>
          <w:rFonts w:cs="PF DinText Pro"/>
          <w:sz w:val="36"/>
          <w:szCs w:val="36"/>
        </w:rPr>
        <w:t>άρθρα</w:t>
      </w:r>
      <w:r w:rsidRPr="00FF126D">
        <w:rPr>
          <w:sz w:val="36"/>
          <w:szCs w:val="36"/>
        </w:rPr>
        <w:t xml:space="preserve"> 59-74), </w:t>
      </w:r>
      <w:r w:rsidRPr="00FF126D">
        <w:rPr>
          <w:rFonts w:cs="PF DinText Pro"/>
          <w:sz w:val="36"/>
          <w:szCs w:val="36"/>
        </w:rPr>
        <w:t>η</w:t>
      </w:r>
      <w:r w:rsidRPr="00FF126D">
        <w:rPr>
          <w:sz w:val="36"/>
          <w:szCs w:val="36"/>
        </w:rPr>
        <w:t xml:space="preserve"> </w:t>
      </w:r>
      <w:r w:rsidRPr="00FF126D">
        <w:rPr>
          <w:rFonts w:cs="PF DinText Pro"/>
          <w:sz w:val="36"/>
          <w:szCs w:val="36"/>
        </w:rPr>
        <w:t>αξιολόγηση</w:t>
      </w:r>
      <w:r w:rsidRPr="00FF126D">
        <w:rPr>
          <w:sz w:val="36"/>
          <w:szCs w:val="36"/>
        </w:rPr>
        <w:t xml:space="preserve"> </w:t>
      </w:r>
      <w:r w:rsidRPr="00FF126D">
        <w:rPr>
          <w:rFonts w:cs="PF DinText Pro"/>
          <w:sz w:val="36"/>
          <w:szCs w:val="36"/>
        </w:rPr>
        <w:t>της</w:t>
      </w:r>
      <w:r w:rsidRPr="00FF126D">
        <w:rPr>
          <w:sz w:val="36"/>
          <w:szCs w:val="36"/>
        </w:rPr>
        <w:t xml:space="preserve"> </w:t>
      </w:r>
      <w:r w:rsidRPr="00FF126D">
        <w:rPr>
          <w:rFonts w:cs="PF DinText Pro"/>
          <w:sz w:val="36"/>
          <w:szCs w:val="36"/>
        </w:rPr>
        <w:t>αναπηρίας</w:t>
      </w:r>
      <w:r w:rsidRPr="00FF126D">
        <w:rPr>
          <w:sz w:val="36"/>
          <w:szCs w:val="36"/>
        </w:rPr>
        <w:t xml:space="preserve"> </w:t>
      </w:r>
      <w:r w:rsidRPr="00FF126D">
        <w:rPr>
          <w:rFonts w:cs="PF DinText Pro"/>
          <w:sz w:val="36"/>
          <w:szCs w:val="36"/>
        </w:rPr>
        <w:t>πραγματοποιείται</w:t>
      </w:r>
      <w:r w:rsidRPr="00FF126D">
        <w:rPr>
          <w:sz w:val="36"/>
          <w:szCs w:val="36"/>
        </w:rPr>
        <w:t xml:space="preserve"> </w:t>
      </w:r>
      <w:r w:rsidRPr="00FF126D">
        <w:rPr>
          <w:rFonts w:cs="PF DinText Pro"/>
          <w:sz w:val="36"/>
          <w:szCs w:val="36"/>
        </w:rPr>
        <w:t>εξολοκλήρου</w:t>
      </w:r>
      <w:r w:rsidRPr="00FF126D">
        <w:rPr>
          <w:sz w:val="36"/>
          <w:szCs w:val="36"/>
        </w:rPr>
        <w:t xml:space="preserve"> </w:t>
      </w:r>
      <w:r w:rsidRPr="00FF126D">
        <w:rPr>
          <w:rFonts w:cs="PF DinText Pro"/>
          <w:sz w:val="36"/>
          <w:szCs w:val="36"/>
        </w:rPr>
        <w:t>από</w:t>
      </w:r>
      <w:r w:rsidRPr="00FF126D">
        <w:rPr>
          <w:sz w:val="36"/>
          <w:szCs w:val="36"/>
        </w:rPr>
        <w:t xml:space="preserve"> </w:t>
      </w:r>
      <w:r w:rsidRPr="00FF126D">
        <w:rPr>
          <w:rFonts w:cs="PF DinText Pro"/>
          <w:sz w:val="36"/>
          <w:szCs w:val="36"/>
        </w:rPr>
        <w:t>ιατρούς</w:t>
      </w:r>
      <w:r w:rsidRPr="00FF126D">
        <w:rPr>
          <w:sz w:val="36"/>
          <w:szCs w:val="36"/>
        </w:rPr>
        <w:t xml:space="preserve"> </w:t>
      </w:r>
      <w:r w:rsidRPr="00FF126D">
        <w:rPr>
          <w:rFonts w:cs="PF DinText Pro"/>
          <w:sz w:val="36"/>
          <w:szCs w:val="36"/>
        </w:rPr>
        <w:t>διαφόρων</w:t>
      </w:r>
      <w:r w:rsidRPr="00FF126D">
        <w:rPr>
          <w:sz w:val="36"/>
          <w:szCs w:val="36"/>
        </w:rPr>
        <w:t xml:space="preserve"> </w:t>
      </w:r>
      <w:r w:rsidRPr="00FF126D">
        <w:rPr>
          <w:rFonts w:cs="PF DinText Pro"/>
          <w:sz w:val="36"/>
          <w:szCs w:val="36"/>
        </w:rPr>
        <w:t>ειδικοτήτων</w:t>
      </w:r>
      <w:r w:rsidRPr="00FF126D">
        <w:rPr>
          <w:sz w:val="36"/>
          <w:szCs w:val="36"/>
        </w:rPr>
        <w:t xml:space="preserve"> </w:t>
      </w:r>
      <w:r w:rsidRPr="00FF126D">
        <w:rPr>
          <w:rFonts w:cs="PF DinText Pro"/>
          <w:sz w:val="36"/>
          <w:szCs w:val="36"/>
        </w:rPr>
        <w:t>σε</w:t>
      </w:r>
      <w:r w:rsidRPr="00FF126D">
        <w:rPr>
          <w:sz w:val="36"/>
          <w:szCs w:val="36"/>
        </w:rPr>
        <w:t xml:space="preserve"> </w:t>
      </w:r>
      <w:r w:rsidRPr="00FF126D">
        <w:rPr>
          <w:rFonts w:cs="PF DinText Pro"/>
          <w:sz w:val="36"/>
          <w:szCs w:val="36"/>
        </w:rPr>
        <w:t>όλες</w:t>
      </w:r>
      <w:r w:rsidRPr="00FF126D">
        <w:rPr>
          <w:sz w:val="36"/>
          <w:szCs w:val="36"/>
        </w:rPr>
        <w:t xml:space="preserve"> </w:t>
      </w:r>
      <w:r w:rsidRPr="00FF126D">
        <w:rPr>
          <w:rFonts w:cs="PF DinText Pro"/>
          <w:sz w:val="36"/>
          <w:szCs w:val="36"/>
        </w:rPr>
        <w:t>τις</w:t>
      </w:r>
      <w:r w:rsidRPr="00FF126D">
        <w:rPr>
          <w:sz w:val="36"/>
          <w:szCs w:val="36"/>
        </w:rPr>
        <w:t xml:space="preserve"> </w:t>
      </w:r>
      <w:r w:rsidRPr="00FF126D">
        <w:rPr>
          <w:rFonts w:cs="PF DinText Pro"/>
          <w:sz w:val="36"/>
          <w:szCs w:val="36"/>
        </w:rPr>
        <w:t>υφιστάμενες</w:t>
      </w:r>
      <w:r w:rsidRPr="00FF126D">
        <w:rPr>
          <w:sz w:val="36"/>
          <w:szCs w:val="36"/>
        </w:rPr>
        <w:t xml:space="preserve"> </w:t>
      </w:r>
      <w:r w:rsidRPr="00FF126D">
        <w:rPr>
          <w:rFonts w:cs="PF DinText Pro"/>
          <w:sz w:val="36"/>
          <w:szCs w:val="36"/>
        </w:rPr>
        <w:t>Επιτροπές</w:t>
      </w:r>
      <w:r w:rsidRPr="00FF126D">
        <w:rPr>
          <w:sz w:val="36"/>
          <w:szCs w:val="36"/>
        </w:rPr>
        <w:t xml:space="preserve"> </w:t>
      </w:r>
      <w:r w:rsidRPr="00FF126D">
        <w:rPr>
          <w:rFonts w:cs="PF DinText Pro"/>
          <w:sz w:val="36"/>
          <w:szCs w:val="36"/>
        </w:rPr>
        <w:t>της</w:t>
      </w:r>
      <w:r w:rsidRPr="00FF126D">
        <w:rPr>
          <w:sz w:val="36"/>
          <w:szCs w:val="36"/>
        </w:rPr>
        <w:t xml:space="preserve"> </w:t>
      </w:r>
      <w:r w:rsidRPr="00FF126D">
        <w:rPr>
          <w:rFonts w:cs="PF DinText Pro"/>
          <w:sz w:val="36"/>
          <w:szCs w:val="36"/>
        </w:rPr>
        <w:t>χώρας</w:t>
      </w:r>
      <w:r w:rsidRPr="00FF126D">
        <w:rPr>
          <w:sz w:val="36"/>
          <w:szCs w:val="36"/>
        </w:rPr>
        <w:t xml:space="preserve">, </w:t>
      </w:r>
      <w:r w:rsidRPr="00FF126D">
        <w:rPr>
          <w:rFonts w:cs="PF DinText Pro"/>
          <w:sz w:val="36"/>
          <w:szCs w:val="36"/>
        </w:rPr>
        <w:t>γεγονός</w:t>
      </w:r>
      <w:r w:rsidRPr="00FF126D">
        <w:rPr>
          <w:sz w:val="36"/>
          <w:szCs w:val="36"/>
        </w:rPr>
        <w:t xml:space="preserve"> </w:t>
      </w:r>
      <w:r w:rsidRPr="00FF126D">
        <w:rPr>
          <w:rFonts w:cs="PF DinText Pro"/>
          <w:sz w:val="36"/>
          <w:szCs w:val="36"/>
        </w:rPr>
        <w:t>που</w:t>
      </w:r>
      <w:r w:rsidRPr="00FF126D">
        <w:rPr>
          <w:sz w:val="36"/>
          <w:szCs w:val="36"/>
        </w:rPr>
        <w:t xml:space="preserve"> </w:t>
      </w:r>
      <w:r w:rsidRPr="00FF126D">
        <w:rPr>
          <w:rFonts w:cs="PF DinText Pro"/>
          <w:sz w:val="36"/>
          <w:szCs w:val="36"/>
        </w:rPr>
        <w:t>διαιωνίζει</w:t>
      </w:r>
      <w:r w:rsidRPr="00FF126D">
        <w:rPr>
          <w:sz w:val="36"/>
          <w:szCs w:val="36"/>
        </w:rPr>
        <w:t xml:space="preserve"> </w:t>
      </w:r>
      <w:r w:rsidRPr="00FF126D">
        <w:rPr>
          <w:rFonts w:cs="PF DinText Pro"/>
          <w:sz w:val="36"/>
          <w:szCs w:val="36"/>
        </w:rPr>
        <w:t>την</w:t>
      </w:r>
      <w:r w:rsidRPr="00FF126D">
        <w:rPr>
          <w:sz w:val="36"/>
          <w:szCs w:val="36"/>
        </w:rPr>
        <w:t xml:space="preserve"> </w:t>
      </w:r>
      <w:r w:rsidRPr="00FF126D">
        <w:rPr>
          <w:rFonts w:cs="PF DinText Pro"/>
          <w:sz w:val="36"/>
          <w:szCs w:val="36"/>
        </w:rPr>
        <w:t>«</w:t>
      </w:r>
      <w:proofErr w:type="spellStart"/>
      <w:r w:rsidRPr="00FF126D">
        <w:rPr>
          <w:rFonts w:cs="PF DinText Pro"/>
          <w:sz w:val="36"/>
          <w:szCs w:val="36"/>
        </w:rPr>
        <w:t>ιατρικοποίηση</w:t>
      </w:r>
      <w:proofErr w:type="spellEnd"/>
      <w:r w:rsidRPr="00FF126D">
        <w:rPr>
          <w:rFonts w:cs="PF DinText Pro"/>
          <w:sz w:val="36"/>
          <w:szCs w:val="36"/>
        </w:rPr>
        <w:t>»</w:t>
      </w:r>
      <w:r w:rsidRPr="00FF126D">
        <w:rPr>
          <w:sz w:val="36"/>
          <w:szCs w:val="36"/>
        </w:rPr>
        <w:t xml:space="preserve"> </w:t>
      </w:r>
      <w:r w:rsidRPr="00FF126D">
        <w:rPr>
          <w:rFonts w:cs="PF DinText Pro"/>
          <w:sz w:val="36"/>
          <w:szCs w:val="36"/>
        </w:rPr>
        <w:t>της</w:t>
      </w:r>
      <w:r w:rsidRPr="00FF126D">
        <w:rPr>
          <w:sz w:val="36"/>
          <w:szCs w:val="36"/>
        </w:rPr>
        <w:t xml:space="preserve"> </w:t>
      </w:r>
      <w:r w:rsidRPr="00FF126D">
        <w:rPr>
          <w:rFonts w:cs="PF DinText Pro"/>
          <w:sz w:val="36"/>
          <w:szCs w:val="36"/>
        </w:rPr>
        <w:t>αναπηρίας</w:t>
      </w:r>
      <w:r w:rsidRPr="00FF126D">
        <w:rPr>
          <w:sz w:val="36"/>
          <w:szCs w:val="36"/>
        </w:rPr>
        <w:t xml:space="preserve">, </w:t>
      </w:r>
      <w:r w:rsidRPr="00FF126D">
        <w:rPr>
          <w:rFonts w:cs="PF DinText Pro"/>
          <w:sz w:val="36"/>
          <w:szCs w:val="36"/>
        </w:rPr>
        <w:t>αλλά</w:t>
      </w:r>
      <w:r w:rsidRPr="00FF126D">
        <w:rPr>
          <w:sz w:val="36"/>
          <w:szCs w:val="36"/>
        </w:rPr>
        <w:t xml:space="preserve"> </w:t>
      </w:r>
      <w:r w:rsidRPr="00FF126D">
        <w:rPr>
          <w:rFonts w:cs="PF DinText Pro"/>
          <w:sz w:val="36"/>
          <w:szCs w:val="36"/>
        </w:rPr>
        <w:t>και</w:t>
      </w:r>
      <w:r w:rsidRPr="00FF126D">
        <w:rPr>
          <w:sz w:val="36"/>
          <w:szCs w:val="36"/>
        </w:rPr>
        <w:t xml:space="preserve"> </w:t>
      </w:r>
      <w:r w:rsidRPr="00FF126D">
        <w:rPr>
          <w:rFonts w:cs="PF DinText Pro"/>
          <w:sz w:val="36"/>
          <w:szCs w:val="36"/>
        </w:rPr>
        <w:t>την</w:t>
      </w:r>
      <w:r w:rsidRPr="00FF126D">
        <w:rPr>
          <w:sz w:val="36"/>
          <w:szCs w:val="36"/>
        </w:rPr>
        <w:t xml:space="preserve"> </w:t>
      </w:r>
      <w:r w:rsidRPr="00FF126D">
        <w:rPr>
          <w:rFonts w:cs="PF DinText Pro"/>
          <w:sz w:val="36"/>
          <w:szCs w:val="36"/>
        </w:rPr>
        <w:t>«ασθένεια»</w:t>
      </w:r>
      <w:r w:rsidRPr="00FF126D">
        <w:rPr>
          <w:sz w:val="36"/>
          <w:szCs w:val="36"/>
        </w:rPr>
        <w:t xml:space="preserve"> </w:t>
      </w:r>
      <w:r w:rsidRPr="00FF126D">
        <w:rPr>
          <w:rFonts w:cs="PF DinText Pro"/>
          <w:sz w:val="36"/>
          <w:szCs w:val="36"/>
        </w:rPr>
        <w:t>των</w:t>
      </w:r>
      <w:r w:rsidRPr="00FF126D">
        <w:rPr>
          <w:sz w:val="36"/>
          <w:szCs w:val="36"/>
        </w:rPr>
        <w:t xml:space="preserve"> </w:t>
      </w:r>
      <w:r w:rsidRPr="00FF126D">
        <w:rPr>
          <w:rFonts w:cs="PF DinText Pro"/>
          <w:sz w:val="36"/>
          <w:szCs w:val="36"/>
        </w:rPr>
        <w:t>ατόμων</w:t>
      </w:r>
      <w:r w:rsidRPr="00FF126D">
        <w:rPr>
          <w:sz w:val="36"/>
          <w:szCs w:val="36"/>
        </w:rPr>
        <w:t xml:space="preserve"> </w:t>
      </w:r>
      <w:r w:rsidRPr="00FF126D">
        <w:rPr>
          <w:rFonts w:cs="PF DinText Pro"/>
          <w:sz w:val="36"/>
          <w:szCs w:val="36"/>
        </w:rPr>
        <w:t>με</w:t>
      </w:r>
      <w:r w:rsidRPr="00FF126D">
        <w:rPr>
          <w:sz w:val="36"/>
          <w:szCs w:val="36"/>
        </w:rPr>
        <w:t xml:space="preserve"> </w:t>
      </w:r>
      <w:r w:rsidRPr="00FF126D">
        <w:rPr>
          <w:rFonts w:cs="PF DinText Pro"/>
          <w:sz w:val="36"/>
          <w:szCs w:val="36"/>
        </w:rPr>
        <w:t>χρόνιες</w:t>
      </w:r>
      <w:r w:rsidRPr="00FF126D">
        <w:rPr>
          <w:sz w:val="36"/>
          <w:szCs w:val="36"/>
        </w:rPr>
        <w:t xml:space="preserve"> </w:t>
      </w:r>
      <w:r w:rsidRPr="00FF126D">
        <w:rPr>
          <w:rFonts w:cs="PF DinText Pro"/>
          <w:sz w:val="36"/>
          <w:szCs w:val="36"/>
        </w:rPr>
        <w:t>παθήσεις</w:t>
      </w:r>
      <w:r w:rsidRPr="00FF126D">
        <w:rPr>
          <w:sz w:val="36"/>
          <w:szCs w:val="36"/>
        </w:rPr>
        <w:t xml:space="preserve">. </w:t>
      </w:r>
    </w:p>
    <w:p w14:paraId="1E37C760" w14:textId="306749A6" w:rsidR="005F2556" w:rsidRPr="00FF126D" w:rsidRDefault="005F2556" w:rsidP="005F2556">
      <w:pPr>
        <w:pStyle w:val="Heading2"/>
        <w:spacing w:before="600"/>
        <w:ind w:left="578" w:hanging="578"/>
        <w:rPr>
          <w:sz w:val="40"/>
          <w:szCs w:val="40"/>
        </w:rPr>
      </w:pPr>
      <w:bookmarkStart w:id="25" w:name="_Toc167182012"/>
      <w:r w:rsidRPr="00FF126D">
        <w:rPr>
          <w:sz w:val="40"/>
          <w:szCs w:val="40"/>
        </w:rPr>
        <w:t>Ο «ρόλος του ασθενή»</w:t>
      </w:r>
      <w:bookmarkEnd w:id="25"/>
    </w:p>
    <w:p w14:paraId="5CE87C79" w14:textId="18BD24AE" w:rsidR="005F2556" w:rsidRPr="00FF126D" w:rsidRDefault="005F2556" w:rsidP="005F2556">
      <w:pPr>
        <w:pStyle w:val="MyParagraph"/>
        <w:spacing w:line="252" w:lineRule="auto"/>
        <w:rPr>
          <w:sz w:val="36"/>
          <w:szCs w:val="36"/>
        </w:rPr>
      </w:pPr>
      <w:r w:rsidRPr="00FF126D">
        <w:rPr>
          <w:sz w:val="36"/>
          <w:szCs w:val="36"/>
        </w:rPr>
        <w:t xml:space="preserve">Στις αρχές της δεκαετίας του 1950, ο Αμερικανός κοινωνιολόγος </w:t>
      </w:r>
      <w:proofErr w:type="spellStart"/>
      <w:r w:rsidRPr="00FF126D">
        <w:rPr>
          <w:sz w:val="36"/>
          <w:szCs w:val="36"/>
        </w:rPr>
        <w:t>Talcott</w:t>
      </w:r>
      <w:proofErr w:type="spellEnd"/>
      <w:r w:rsidRPr="00FF126D">
        <w:rPr>
          <w:sz w:val="36"/>
          <w:szCs w:val="36"/>
        </w:rPr>
        <w:t xml:space="preserve"> </w:t>
      </w:r>
      <w:proofErr w:type="spellStart"/>
      <w:r w:rsidRPr="00FF126D">
        <w:rPr>
          <w:sz w:val="36"/>
          <w:szCs w:val="36"/>
        </w:rPr>
        <w:t>Parsons</w:t>
      </w:r>
      <w:proofErr w:type="spellEnd"/>
      <w:r w:rsidRPr="00FF126D">
        <w:rPr>
          <w:sz w:val="36"/>
          <w:szCs w:val="36"/>
        </w:rPr>
        <w:t xml:space="preserve"> εισήγαγε μια θεωρία των </w:t>
      </w:r>
      <w:r w:rsidRPr="00FF126D">
        <w:rPr>
          <w:sz w:val="36"/>
          <w:szCs w:val="36"/>
        </w:rPr>
        <w:lastRenderedPageBreak/>
        <w:t xml:space="preserve">κοινωνικών συστημάτων, η οποία </w:t>
      </w:r>
      <w:proofErr w:type="spellStart"/>
      <w:r w:rsidRPr="00FF126D">
        <w:rPr>
          <w:sz w:val="36"/>
          <w:szCs w:val="36"/>
        </w:rPr>
        <w:t>περιελάμβανε</w:t>
      </w:r>
      <w:proofErr w:type="spellEnd"/>
      <w:r w:rsidRPr="00FF126D">
        <w:rPr>
          <w:sz w:val="36"/>
          <w:szCs w:val="36"/>
        </w:rPr>
        <w:t xml:space="preserve"> περιγραφές διαφορετικών «ρόλων» στην κοινωνία, με προσδοκίες και ευθύνες για τους ανθρώπους σε αυτούς τους ρόλους. Ο «ρόλος του ασθενή» ήταν τέτοιος, που προσδιδόταν με τη διάγνωση του ιατρού </w:t>
      </w:r>
      <w:r w:rsidR="00E443B8" w:rsidRPr="00FF126D">
        <w:rPr>
          <w:sz w:val="36"/>
          <w:szCs w:val="36"/>
        </w:rPr>
        <w:fldChar w:fldCharType="begin"/>
      </w:r>
      <w:r w:rsidR="00E443B8" w:rsidRPr="00FF126D">
        <w:rPr>
          <w:sz w:val="36"/>
          <w:szCs w:val="36"/>
        </w:rPr>
        <w:instrText xml:space="preserve"> REF _Ref167183158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35</w:t>
      </w:r>
      <w:r w:rsidR="00A84C01">
        <w:rPr>
          <w:sz w:val="36"/>
          <w:szCs w:val="36"/>
        </w:rPr>
        <w:t>]</w:t>
      </w:r>
      <w:r w:rsidR="00E443B8" w:rsidRPr="00FF126D">
        <w:rPr>
          <w:sz w:val="36"/>
          <w:szCs w:val="36"/>
        </w:rPr>
        <w:fldChar w:fldCharType="end"/>
      </w:r>
      <w:r w:rsidRPr="00FF126D">
        <w:rPr>
          <w:sz w:val="36"/>
          <w:szCs w:val="36"/>
        </w:rPr>
        <w:t xml:space="preserve">. Έτσι, «ρόλος του ασθενή» είναι ο όρος που χρησιμοποιείται στην ιατρική κοινωνιολογία σχετικά με την ασθένεια, τα δικαιώματα και τις υποχρεώσεις του ατόμου που τον έχει </w:t>
      </w:r>
      <w:r w:rsidR="00E443B8" w:rsidRPr="00FF126D">
        <w:rPr>
          <w:sz w:val="36"/>
          <w:szCs w:val="36"/>
        </w:rPr>
        <w:fldChar w:fldCharType="begin"/>
      </w:r>
      <w:r w:rsidR="00E443B8" w:rsidRPr="00FF126D">
        <w:rPr>
          <w:sz w:val="36"/>
          <w:szCs w:val="36"/>
        </w:rPr>
        <w:instrText xml:space="preserve"> REF _Ref167183163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36</w:t>
      </w:r>
      <w:r w:rsidR="00A84C01">
        <w:rPr>
          <w:sz w:val="36"/>
          <w:szCs w:val="36"/>
        </w:rPr>
        <w:t>]</w:t>
      </w:r>
      <w:r w:rsidR="00E443B8" w:rsidRPr="00FF126D">
        <w:rPr>
          <w:sz w:val="36"/>
          <w:szCs w:val="36"/>
        </w:rPr>
        <w:fldChar w:fldCharType="end"/>
      </w:r>
      <w:r w:rsidR="00E443B8" w:rsidRPr="00FF126D">
        <w:rPr>
          <w:sz w:val="36"/>
          <w:szCs w:val="36"/>
        </w:rPr>
        <w:t xml:space="preserve">, </w:t>
      </w:r>
      <w:r w:rsidR="00E443B8" w:rsidRPr="00FF126D">
        <w:rPr>
          <w:sz w:val="36"/>
          <w:szCs w:val="36"/>
        </w:rPr>
        <w:fldChar w:fldCharType="begin"/>
      </w:r>
      <w:r w:rsidR="00E443B8" w:rsidRPr="00FF126D">
        <w:rPr>
          <w:sz w:val="36"/>
          <w:szCs w:val="36"/>
        </w:rPr>
        <w:instrText xml:space="preserve"> REF _Ref167183165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37</w:t>
      </w:r>
      <w:r w:rsidR="00A84C01">
        <w:rPr>
          <w:sz w:val="36"/>
          <w:szCs w:val="36"/>
        </w:rPr>
        <w:t>]</w:t>
      </w:r>
      <w:r w:rsidR="00E443B8" w:rsidRPr="00FF126D">
        <w:rPr>
          <w:sz w:val="36"/>
          <w:szCs w:val="36"/>
        </w:rPr>
        <w:fldChar w:fldCharType="end"/>
      </w:r>
      <w:r w:rsidRPr="00FF126D">
        <w:rPr>
          <w:sz w:val="36"/>
          <w:szCs w:val="36"/>
        </w:rPr>
        <w:t>.</w:t>
      </w:r>
    </w:p>
    <w:p w14:paraId="5DFC1C8D" w14:textId="26389DDA" w:rsidR="005F2556" w:rsidRPr="00FF126D" w:rsidRDefault="005F2556" w:rsidP="005F2556">
      <w:pPr>
        <w:pStyle w:val="MyParagraph"/>
        <w:spacing w:line="252" w:lineRule="auto"/>
        <w:rPr>
          <w:sz w:val="36"/>
          <w:szCs w:val="36"/>
        </w:rPr>
      </w:pPr>
      <w:r w:rsidRPr="00FF126D">
        <w:rPr>
          <w:sz w:val="36"/>
          <w:szCs w:val="36"/>
        </w:rPr>
        <w:t xml:space="preserve">Η θεωρία υποστήριζε ότι το να είναι κάποιος άρρωστος σημαίνει ότι μπαίνει σε έναν ρόλο «νομιμοποίησης της απόκλισης». Αυτό συμβαίνει επειδή </w:t>
      </w:r>
      <w:r w:rsidRPr="00FF126D">
        <w:rPr>
          <w:rFonts w:ascii="Times New Roman" w:hAnsi="Times New Roman" w:cs="Times New Roman"/>
          <w:sz w:val="36"/>
          <w:szCs w:val="36"/>
        </w:rPr>
        <w:t>‒</w:t>
      </w:r>
      <w:r w:rsidRPr="00FF126D">
        <w:rPr>
          <w:rFonts w:cs="PF DinText Pro"/>
          <w:sz w:val="36"/>
          <w:szCs w:val="36"/>
        </w:rPr>
        <w:t>από</w:t>
      </w:r>
      <w:r w:rsidRPr="00FF126D">
        <w:rPr>
          <w:sz w:val="36"/>
          <w:szCs w:val="36"/>
        </w:rPr>
        <w:t xml:space="preserve"> </w:t>
      </w:r>
      <w:r w:rsidRPr="00FF126D">
        <w:rPr>
          <w:rFonts w:cs="PF DinText Pro"/>
          <w:sz w:val="36"/>
          <w:szCs w:val="36"/>
        </w:rPr>
        <w:t>τη</w:t>
      </w:r>
      <w:r w:rsidRPr="00FF126D">
        <w:rPr>
          <w:sz w:val="36"/>
          <w:szCs w:val="36"/>
        </w:rPr>
        <w:t xml:space="preserve"> </w:t>
      </w:r>
      <w:r w:rsidRPr="00FF126D">
        <w:rPr>
          <w:rFonts w:cs="PF DinText Pro"/>
          <w:sz w:val="36"/>
          <w:szCs w:val="36"/>
        </w:rPr>
        <w:t>σκοπιά</w:t>
      </w:r>
      <w:r w:rsidRPr="00FF126D">
        <w:rPr>
          <w:sz w:val="36"/>
          <w:szCs w:val="36"/>
        </w:rPr>
        <w:t xml:space="preserve"> </w:t>
      </w:r>
      <w:r w:rsidRPr="00FF126D">
        <w:rPr>
          <w:rFonts w:cs="PF DinText Pro"/>
          <w:sz w:val="36"/>
          <w:szCs w:val="36"/>
        </w:rPr>
        <w:t>της</w:t>
      </w:r>
      <w:r w:rsidRPr="00FF126D">
        <w:rPr>
          <w:sz w:val="36"/>
          <w:szCs w:val="36"/>
        </w:rPr>
        <w:t xml:space="preserve"> </w:t>
      </w:r>
      <w:r w:rsidRPr="00FF126D">
        <w:rPr>
          <w:rFonts w:cs="PF DinText Pro"/>
          <w:sz w:val="36"/>
          <w:szCs w:val="36"/>
        </w:rPr>
        <w:t>λειτουργικότητας</w:t>
      </w:r>
      <w:r w:rsidRPr="00FF126D">
        <w:rPr>
          <w:rFonts w:ascii="Times New Roman" w:hAnsi="Times New Roman" w:cs="Times New Roman"/>
          <w:sz w:val="36"/>
          <w:szCs w:val="36"/>
        </w:rPr>
        <w:t>‒</w:t>
      </w:r>
      <w:r w:rsidRPr="00FF126D">
        <w:rPr>
          <w:sz w:val="36"/>
          <w:szCs w:val="36"/>
        </w:rPr>
        <w:t xml:space="preserve"> </w:t>
      </w:r>
      <w:r w:rsidRPr="00FF126D">
        <w:rPr>
          <w:rFonts w:cs="PF DinText Pro"/>
          <w:sz w:val="36"/>
          <w:szCs w:val="36"/>
        </w:rPr>
        <w:t>ένα</w:t>
      </w:r>
      <w:r w:rsidRPr="00FF126D">
        <w:rPr>
          <w:sz w:val="36"/>
          <w:szCs w:val="36"/>
        </w:rPr>
        <w:t xml:space="preserve"> </w:t>
      </w:r>
      <w:r w:rsidRPr="00FF126D">
        <w:rPr>
          <w:rFonts w:cs="PF DinText Pro"/>
          <w:sz w:val="36"/>
          <w:szCs w:val="36"/>
        </w:rPr>
        <w:t>άρρωστο</w:t>
      </w:r>
      <w:r w:rsidRPr="00FF126D">
        <w:rPr>
          <w:sz w:val="36"/>
          <w:szCs w:val="36"/>
        </w:rPr>
        <w:t xml:space="preserve"> </w:t>
      </w:r>
      <w:r w:rsidRPr="00FF126D">
        <w:rPr>
          <w:rFonts w:cs="PF DinText Pro"/>
          <w:sz w:val="36"/>
          <w:szCs w:val="36"/>
        </w:rPr>
        <w:t>άτομο</w:t>
      </w:r>
      <w:r w:rsidRPr="00FF126D">
        <w:rPr>
          <w:sz w:val="36"/>
          <w:szCs w:val="36"/>
        </w:rPr>
        <w:t xml:space="preserve"> </w:t>
      </w:r>
      <w:r w:rsidRPr="00FF126D">
        <w:rPr>
          <w:rFonts w:cs="PF DinText Pro"/>
          <w:sz w:val="36"/>
          <w:szCs w:val="36"/>
        </w:rPr>
        <w:t>δεν</w:t>
      </w:r>
      <w:r w:rsidRPr="00FF126D">
        <w:rPr>
          <w:sz w:val="36"/>
          <w:szCs w:val="36"/>
        </w:rPr>
        <w:t xml:space="preserve"> </w:t>
      </w:r>
      <w:r w:rsidRPr="00FF126D">
        <w:rPr>
          <w:rFonts w:cs="PF DinText Pro"/>
          <w:sz w:val="36"/>
          <w:szCs w:val="36"/>
        </w:rPr>
        <w:t>είναι</w:t>
      </w:r>
      <w:r w:rsidRPr="00FF126D">
        <w:rPr>
          <w:sz w:val="36"/>
          <w:szCs w:val="36"/>
        </w:rPr>
        <w:t xml:space="preserve"> </w:t>
      </w:r>
      <w:r w:rsidRPr="00FF126D">
        <w:rPr>
          <w:rFonts w:cs="PF DinText Pro"/>
          <w:sz w:val="36"/>
          <w:szCs w:val="36"/>
        </w:rPr>
        <w:t>παραγωγικό</w:t>
      </w:r>
      <w:r w:rsidRPr="00FF126D">
        <w:rPr>
          <w:sz w:val="36"/>
          <w:szCs w:val="36"/>
        </w:rPr>
        <w:t xml:space="preserve"> </w:t>
      </w:r>
      <w:r w:rsidRPr="00FF126D">
        <w:rPr>
          <w:rFonts w:cs="PF DinText Pro"/>
          <w:sz w:val="36"/>
          <w:szCs w:val="36"/>
        </w:rPr>
        <w:t>μέλος</w:t>
      </w:r>
      <w:r w:rsidRPr="00FF126D">
        <w:rPr>
          <w:sz w:val="36"/>
          <w:szCs w:val="36"/>
        </w:rPr>
        <w:t xml:space="preserve"> </w:t>
      </w:r>
      <w:r w:rsidRPr="00FF126D">
        <w:rPr>
          <w:rFonts w:cs="PF DinText Pro"/>
          <w:sz w:val="36"/>
          <w:szCs w:val="36"/>
        </w:rPr>
        <w:t>της</w:t>
      </w:r>
      <w:r w:rsidRPr="00FF126D">
        <w:rPr>
          <w:sz w:val="36"/>
          <w:szCs w:val="36"/>
        </w:rPr>
        <w:t xml:space="preserve"> </w:t>
      </w:r>
      <w:r w:rsidRPr="00FF126D">
        <w:rPr>
          <w:rFonts w:cs="PF DinText Pro"/>
          <w:sz w:val="36"/>
          <w:szCs w:val="36"/>
        </w:rPr>
        <w:t>κοινωνίας</w:t>
      </w:r>
      <w:r w:rsidRPr="00FF126D">
        <w:rPr>
          <w:sz w:val="36"/>
          <w:szCs w:val="36"/>
        </w:rPr>
        <w:t xml:space="preserve"> </w:t>
      </w:r>
      <w:r w:rsidRPr="00FF126D">
        <w:rPr>
          <w:rFonts w:cs="PF DinText Pro"/>
          <w:sz w:val="36"/>
          <w:szCs w:val="36"/>
        </w:rPr>
        <w:t>και</w:t>
      </w:r>
      <w:r w:rsidRPr="00FF126D">
        <w:rPr>
          <w:sz w:val="36"/>
          <w:szCs w:val="36"/>
        </w:rPr>
        <w:t xml:space="preserve"> </w:t>
      </w:r>
      <w:r w:rsidRPr="00FF126D">
        <w:rPr>
          <w:rFonts w:cs="PF DinText Pro"/>
          <w:sz w:val="36"/>
          <w:szCs w:val="36"/>
        </w:rPr>
        <w:t>δεν</w:t>
      </w:r>
      <w:r w:rsidRPr="00FF126D">
        <w:rPr>
          <w:sz w:val="36"/>
          <w:szCs w:val="36"/>
        </w:rPr>
        <w:t xml:space="preserve"> </w:t>
      </w:r>
      <w:r w:rsidRPr="00FF126D">
        <w:rPr>
          <w:rFonts w:cs="PF DinText Pro"/>
          <w:sz w:val="36"/>
          <w:szCs w:val="36"/>
        </w:rPr>
        <w:t>μπορεί</w:t>
      </w:r>
      <w:r w:rsidRPr="00FF126D">
        <w:rPr>
          <w:sz w:val="36"/>
          <w:szCs w:val="36"/>
        </w:rPr>
        <w:t xml:space="preserve"> </w:t>
      </w:r>
      <w:r w:rsidRPr="00FF126D">
        <w:rPr>
          <w:rFonts w:cs="PF DinText Pro"/>
          <w:sz w:val="36"/>
          <w:szCs w:val="36"/>
        </w:rPr>
        <w:t>να</w:t>
      </w:r>
      <w:r w:rsidRPr="00FF126D">
        <w:rPr>
          <w:sz w:val="36"/>
          <w:szCs w:val="36"/>
        </w:rPr>
        <w:t xml:space="preserve"> </w:t>
      </w:r>
      <w:r w:rsidRPr="00FF126D">
        <w:rPr>
          <w:rFonts w:cs="PF DinText Pro"/>
          <w:sz w:val="36"/>
          <w:szCs w:val="36"/>
        </w:rPr>
        <w:t>λειτουργήσει</w:t>
      </w:r>
      <w:r w:rsidRPr="00FF126D">
        <w:rPr>
          <w:sz w:val="36"/>
          <w:szCs w:val="36"/>
        </w:rPr>
        <w:t xml:space="preserve"> </w:t>
      </w:r>
      <w:r w:rsidRPr="00FF126D">
        <w:rPr>
          <w:rFonts w:cs="PF DinText Pro"/>
          <w:sz w:val="36"/>
          <w:szCs w:val="36"/>
        </w:rPr>
        <w:t>στους</w:t>
      </w:r>
      <w:r w:rsidRPr="00FF126D">
        <w:rPr>
          <w:sz w:val="36"/>
          <w:szCs w:val="36"/>
        </w:rPr>
        <w:t xml:space="preserve"> </w:t>
      </w:r>
      <w:r w:rsidRPr="00FF126D">
        <w:rPr>
          <w:rFonts w:cs="PF DinText Pro"/>
          <w:sz w:val="36"/>
          <w:szCs w:val="36"/>
        </w:rPr>
        <w:t>συνήθεις</w:t>
      </w:r>
      <w:r w:rsidRPr="00FF126D">
        <w:rPr>
          <w:sz w:val="36"/>
          <w:szCs w:val="36"/>
        </w:rPr>
        <w:t xml:space="preserve"> </w:t>
      </w:r>
      <w:r w:rsidRPr="00FF126D">
        <w:rPr>
          <w:rFonts w:cs="PF DinText Pro"/>
          <w:sz w:val="36"/>
          <w:szCs w:val="36"/>
        </w:rPr>
        <w:t>ρόλους</w:t>
      </w:r>
      <w:r w:rsidRPr="00FF126D">
        <w:rPr>
          <w:sz w:val="36"/>
          <w:szCs w:val="36"/>
        </w:rPr>
        <w:t xml:space="preserve"> </w:t>
      </w:r>
      <w:r w:rsidRPr="00FF126D">
        <w:rPr>
          <w:rFonts w:cs="PF DinText Pro"/>
          <w:sz w:val="36"/>
          <w:szCs w:val="36"/>
        </w:rPr>
        <w:t>του</w:t>
      </w:r>
      <w:r w:rsidRPr="00FF126D">
        <w:rPr>
          <w:sz w:val="36"/>
          <w:szCs w:val="36"/>
        </w:rPr>
        <w:t xml:space="preserve">, </w:t>
      </w:r>
      <w:r w:rsidRPr="00FF126D">
        <w:rPr>
          <w:rFonts w:cs="PF DinText Pro"/>
          <w:sz w:val="36"/>
          <w:szCs w:val="36"/>
        </w:rPr>
        <w:t>όπως</w:t>
      </w:r>
      <w:r w:rsidRPr="00FF126D">
        <w:rPr>
          <w:sz w:val="36"/>
          <w:szCs w:val="36"/>
        </w:rPr>
        <w:t xml:space="preserve"> </w:t>
      </w:r>
      <w:r w:rsidRPr="00FF126D">
        <w:rPr>
          <w:rFonts w:cs="PF DinText Pro"/>
          <w:sz w:val="36"/>
          <w:szCs w:val="36"/>
        </w:rPr>
        <w:t>εργαζόμενος</w:t>
      </w:r>
      <w:r w:rsidRPr="00FF126D">
        <w:rPr>
          <w:sz w:val="36"/>
          <w:szCs w:val="36"/>
        </w:rPr>
        <w:t xml:space="preserve">, </w:t>
      </w:r>
      <w:r w:rsidRPr="00FF126D">
        <w:rPr>
          <w:rFonts w:cs="PF DinText Pro"/>
          <w:sz w:val="36"/>
          <w:szCs w:val="36"/>
        </w:rPr>
        <w:t>γονέας</w:t>
      </w:r>
      <w:r w:rsidRPr="00FF126D">
        <w:rPr>
          <w:sz w:val="36"/>
          <w:szCs w:val="36"/>
        </w:rPr>
        <w:t xml:space="preserve"> </w:t>
      </w:r>
      <w:r w:rsidRPr="00FF126D">
        <w:rPr>
          <w:rFonts w:cs="PF DinText Pro"/>
          <w:sz w:val="36"/>
          <w:szCs w:val="36"/>
        </w:rPr>
        <w:t>ή</w:t>
      </w:r>
      <w:r w:rsidRPr="00FF126D">
        <w:rPr>
          <w:sz w:val="36"/>
          <w:szCs w:val="36"/>
        </w:rPr>
        <w:t xml:space="preserve"> </w:t>
      </w:r>
      <w:r w:rsidRPr="00FF126D">
        <w:rPr>
          <w:rFonts w:cs="PF DinText Pro"/>
          <w:sz w:val="36"/>
          <w:szCs w:val="36"/>
        </w:rPr>
        <w:t>μαθητής</w:t>
      </w:r>
      <w:r w:rsidRPr="00FF126D">
        <w:rPr>
          <w:sz w:val="36"/>
          <w:szCs w:val="36"/>
        </w:rPr>
        <w:t xml:space="preserve">. </w:t>
      </w:r>
      <w:r w:rsidRPr="00FF126D">
        <w:rPr>
          <w:rFonts w:cs="PF DinText Pro"/>
          <w:sz w:val="36"/>
          <w:szCs w:val="36"/>
        </w:rPr>
        <w:t>Το</w:t>
      </w:r>
      <w:r w:rsidRPr="00FF126D">
        <w:rPr>
          <w:sz w:val="36"/>
          <w:szCs w:val="36"/>
        </w:rPr>
        <w:t xml:space="preserve"> </w:t>
      </w:r>
      <w:r w:rsidRPr="00FF126D">
        <w:rPr>
          <w:rFonts w:cs="PF DinText Pro"/>
          <w:sz w:val="36"/>
          <w:szCs w:val="36"/>
        </w:rPr>
        <w:t>άρρωστο</w:t>
      </w:r>
      <w:r w:rsidRPr="00FF126D">
        <w:rPr>
          <w:sz w:val="36"/>
          <w:szCs w:val="36"/>
        </w:rPr>
        <w:t xml:space="preserve"> </w:t>
      </w:r>
      <w:r w:rsidRPr="00FF126D">
        <w:rPr>
          <w:rFonts w:cs="PF DinText Pro"/>
          <w:sz w:val="36"/>
          <w:szCs w:val="36"/>
        </w:rPr>
        <w:t>άτομο</w:t>
      </w:r>
      <w:r w:rsidRPr="00FF126D">
        <w:rPr>
          <w:sz w:val="36"/>
          <w:szCs w:val="36"/>
        </w:rPr>
        <w:t xml:space="preserve"> </w:t>
      </w:r>
      <w:r w:rsidRPr="00FF126D">
        <w:rPr>
          <w:rFonts w:cs="PF DinText Pro"/>
          <w:sz w:val="36"/>
          <w:szCs w:val="36"/>
        </w:rPr>
        <w:t>είχε</w:t>
      </w:r>
      <w:r w:rsidRPr="00FF126D">
        <w:rPr>
          <w:sz w:val="36"/>
          <w:szCs w:val="36"/>
        </w:rPr>
        <w:t xml:space="preserve"> </w:t>
      </w:r>
      <w:r w:rsidRPr="00FF126D">
        <w:rPr>
          <w:rFonts w:cs="PF DinText Pro"/>
          <w:sz w:val="36"/>
          <w:szCs w:val="36"/>
        </w:rPr>
        <w:t>νέες</w:t>
      </w:r>
      <w:r w:rsidRPr="00FF126D">
        <w:rPr>
          <w:sz w:val="36"/>
          <w:szCs w:val="36"/>
        </w:rPr>
        <w:t xml:space="preserve"> </w:t>
      </w:r>
      <w:r w:rsidRPr="00FF126D">
        <w:rPr>
          <w:rFonts w:cs="PF DinText Pro"/>
          <w:sz w:val="36"/>
          <w:szCs w:val="36"/>
        </w:rPr>
        <w:t>ευθύνες</w:t>
      </w:r>
      <w:r w:rsidRPr="00FF126D">
        <w:rPr>
          <w:sz w:val="36"/>
          <w:szCs w:val="36"/>
        </w:rPr>
        <w:t xml:space="preserve">, </w:t>
      </w:r>
      <w:r w:rsidRPr="00FF126D">
        <w:rPr>
          <w:rFonts w:cs="PF DinText Pro"/>
          <w:sz w:val="36"/>
          <w:szCs w:val="36"/>
        </w:rPr>
        <w:t>όπως</w:t>
      </w:r>
      <w:r w:rsidRPr="00FF126D">
        <w:rPr>
          <w:sz w:val="36"/>
          <w:szCs w:val="36"/>
        </w:rPr>
        <w:t xml:space="preserve"> </w:t>
      </w:r>
      <w:r w:rsidRPr="00FF126D">
        <w:rPr>
          <w:rFonts w:cs="PF DinText Pro"/>
          <w:sz w:val="36"/>
          <w:szCs w:val="36"/>
        </w:rPr>
        <w:t>να</w:t>
      </w:r>
      <w:r w:rsidRPr="00FF126D">
        <w:rPr>
          <w:sz w:val="36"/>
          <w:szCs w:val="36"/>
        </w:rPr>
        <w:t xml:space="preserve"> </w:t>
      </w:r>
      <w:r w:rsidRPr="00FF126D">
        <w:rPr>
          <w:rFonts w:cs="PF DinText Pro"/>
          <w:sz w:val="36"/>
          <w:szCs w:val="36"/>
        </w:rPr>
        <w:t>προσπαθήσει</w:t>
      </w:r>
      <w:r w:rsidRPr="00FF126D">
        <w:rPr>
          <w:sz w:val="36"/>
          <w:szCs w:val="36"/>
        </w:rPr>
        <w:t xml:space="preserve"> </w:t>
      </w:r>
      <w:r w:rsidRPr="00FF126D">
        <w:rPr>
          <w:rFonts w:cs="PF DinText Pro"/>
          <w:sz w:val="36"/>
          <w:szCs w:val="36"/>
        </w:rPr>
        <w:t>να</w:t>
      </w:r>
      <w:r w:rsidRPr="00FF126D">
        <w:rPr>
          <w:sz w:val="36"/>
          <w:szCs w:val="36"/>
        </w:rPr>
        <w:t xml:space="preserve"> </w:t>
      </w:r>
      <w:r w:rsidRPr="00FF126D">
        <w:rPr>
          <w:rFonts w:cs="PF DinText Pro"/>
          <w:sz w:val="36"/>
          <w:szCs w:val="36"/>
        </w:rPr>
        <w:t>γίνει</w:t>
      </w:r>
      <w:r w:rsidRPr="00FF126D">
        <w:rPr>
          <w:sz w:val="36"/>
          <w:szCs w:val="36"/>
        </w:rPr>
        <w:t xml:space="preserve"> </w:t>
      </w:r>
      <w:r w:rsidRPr="00FF126D">
        <w:rPr>
          <w:rFonts w:cs="PF DinText Pro"/>
          <w:sz w:val="36"/>
          <w:szCs w:val="36"/>
        </w:rPr>
        <w:t>αρκετά</w:t>
      </w:r>
      <w:r w:rsidRPr="00FF126D">
        <w:rPr>
          <w:sz w:val="36"/>
          <w:szCs w:val="36"/>
        </w:rPr>
        <w:t xml:space="preserve"> </w:t>
      </w:r>
      <w:r w:rsidRPr="00FF126D">
        <w:rPr>
          <w:rFonts w:cs="PF DinText Pro"/>
          <w:sz w:val="36"/>
          <w:szCs w:val="36"/>
        </w:rPr>
        <w:t>καλά</w:t>
      </w:r>
      <w:r w:rsidRPr="00FF126D">
        <w:rPr>
          <w:sz w:val="36"/>
          <w:szCs w:val="36"/>
        </w:rPr>
        <w:t xml:space="preserve"> </w:t>
      </w:r>
      <w:r w:rsidRPr="00FF126D">
        <w:rPr>
          <w:rFonts w:cs="PF DinText Pro"/>
          <w:sz w:val="36"/>
          <w:szCs w:val="36"/>
        </w:rPr>
        <w:t>για</w:t>
      </w:r>
      <w:r w:rsidRPr="00FF126D">
        <w:rPr>
          <w:sz w:val="36"/>
          <w:szCs w:val="36"/>
        </w:rPr>
        <w:t xml:space="preserve"> </w:t>
      </w:r>
      <w:r w:rsidRPr="00FF126D">
        <w:rPr>
          <w:rFonts w:cs="PF DinText Pro"/>
          <w:sz w:val="36"/>
          <w:szCs w:val="36"/>
        </w:rPr>
        <w:t>να</w:t>
      </w:r>
      <w:r w:rsidRPr="00FF126D">
        <w:rPr>
          <w:sz w:val="36"/>
          <w:szCs w:val="36"/>
        </w:rPr>
        <w:t xml:space="preserve"> </w:t>
      </w:r>
      <w:r w:rsidRPr="00FF126D">
        <w:rPr>
          <w:rFonts w:cs="PF DinText Pro"/>
          <w:sz w:val="36"/>
          <w:szCs w:val="36"/>
        </w:rPr>
        <w:t>επανέλθει</w:t>
      </w:r>
      <w:r w:rsidRPr="00FF126D">
        <w:rPr>
          <w:sz w:val="36"/>
          <w:szCs w:val="36"/>
        </w:rPr>
        <w:t xml:space="preserve"> </w:t>
      </w:r>
      <w:r w:rsidRPr="00FF126D">
        <w:rPr>
          <w:rFonts w:cs="PF DinText Pro"/>
          <w:sz w:val="36"/>
          <w:szCs w:val="36"/>
        </w:rPr>
        <w:t>στην</w:t>
      </w:r>
      <w:r w:rsidRPr="00FF126D">
        <w:rPr>
          <w:sz w:val="36"/>
          <w:szCs w:val="36"/>
        </w:rPr>
        <w:t xml:space="preserve"> </w:t>
      </w:r>
      <w:r w:rsidRPr="00FF126D">
        <w:rPr>
          <w:rFonts w:cs="PF DinText Pro"/>
          <w:sz w:val="36"/>
          <w:szCs w:val="36"/>
        </w:rPr>
        <w:t>αρχική</w:t>
      </w:r>
      <w:r w:rsidRPr="00FF126D">
        <w:rPr>
          <w:sz w:val="36"/>
          <w:szCs w:val="36"/>
        </w:rPr>
        <w:t xml:space="preserve"> </w:t>
      </w:r>
      <w:r w:rsidRPr="00FF126D">
        <w:rPr>
          <w:rFonts w:cs="PF DinText Pro"/>
          <w:sz w:val="36"/>
          <w:szCs w:val="36"/>
        </w:rPr>
        <w:t>του</w:t>
      </w:r>
      <w:r w:rsidRPr="00FF126D">
        <w:rPr>
          <w:sz w:val="36"/>
          <w:szCs w:val="36"/>
        </w:rPr>
        <w:t xml:space="preserve"> </w:t>
      </w:r>
      <w:r w:rsidRPr="00FF126D">
        <w:rPr>
          <w:rFonts w:cs="PF DinText Pro"/>
          <w:sz w:val="36"/>
          <w:szCs w:val="36"/>
        </w:rPr>
        <w:t>κατάσταση</w:t>
      </w:r>
      <w:r w:rsidRPr="00FF126D">
        <w:rPr>
          <w:sz w:val="36"/>
          <w:szCs w:val="36"/>
        </w:rPr>
        <w:t xml:space="preserve"> </w:t>
      </w:r>
      <w:r w:rsidRPr="00FF126D">
        <w:rPr>
          <w:rFonts w:cs="PF DinText Pro"/>
          <w:sz w:val="36"/>
          <w:szCs w:val="36"/>
        </w:rPr>
        <w:t>ζητώντας</w:t>
      </w:r>
      <w:r w:rsidRPr="00FF126D">
        <w:rPr>
          <w:sz w:val="36"/>
          <w:szCs w:val="36"/>
        </w:rPr>
        <w:t xml:space="preserve"> </w:t>
      </w:r>
      <w:r w:rsidRPr="00FF126D">
        <w:rPr>
          <w:rFonts w:cs="PF DinText Pro"/>
          <w:sz w:val="36"/>
          <w:szCs w:val="36"/>
        </w:rPr>
        <w:t>βοήθεια</w:t>
      </w:r>
      <w:r w:rsidRPr="00FF126D">
        <w:rPr>
          <w:sz w:val="36"/>
          <w:szCs w:val="36"/>
        </w:rPr>
        <w:t xml:space="preserve"> </w:t>
      </w:r>
      <w:r w:rsidRPr="00FF126D">
        <w:rPr>
          <w:rFonts w:cs="PF DinText Pro"/>
          <w:sz w:val="36"/>
          <w:szCs w:val="36"/>
        </w:rPr>
        <w:t>από</w:t>
      </w:r>
      <w:r w:rsidRPr="00FF126D">
        <w:rPr>
          <w:sz w:val="36"/>
          <w:szCs w:val="36"/>
        </w:rPr>
        <w:t xml:space="preserve"> </w:t>
      </w:r>
      <w:r w:rsidRPr="00FF126D">
        <w:rPr>
          <w:rFonts w:cs="PF DinText Pro"/>
          <w:sz w:val="36"/>
          <w:szCs w:val="36"/>
        </w:rPr>
        <w:t>επαγγελματίες</w:t>
      </w:r>
      <w:r w:rsidRPr="00FF126D">
        <w:rPr>
          <w:sz w:val="36"/>
          <w:szCs w:val="36"/>
        </w:rPr>
        <w:t xml:space="preserve"> </w:t>
      </w:r>
      <w:r w:rsidRPr="00FF126D">
        <w:rPr>
          <w:rFonts w:cs="PF DinText Pro"/>
          <w:sz w:val="36"/>
          <w:szCs w:val="36"/>
        </w:rPr>
        <w:t>υγείας</w:t>
      </w:r>
      <w:r w:rsidRPr="00FF126D">
        <w:rPr>
          <w:sz w:val="36"/>
          <w:szCs w:val="36"/>
        </w:rPr>
        <w:t xml:space="preserve"> </w:t>
      </w:r>
      <w:r w:rsidRPr="00FF126D">
        <w:rPr>
          <w:rFonts w:cs="PF DinText Pro"/>
          <w:sz w:val="36"/>
          <w:szCs w:val="36"/>
        </w:rPr>
        <w:t>και</w:t>
      </w:r>
      <w:r w:rsidRPr="00FF126D">
        <w:rPr>
          <w:sz w:val="36"/>
          <w:szCs w:val="36"/>
        </w:rPr>
        <w:t xml:space="preserve"> </w:t>
      </w:r>
      <w:r w:rsidRPr="00FF126D">
        <w:rPr>
          <w:rFonts w:cs="PF DinText Pro"/>
          <w:sz w:val="36"/>
          <w:szCs w:val="36"/>
        </w:rPr>
        <w:t>πρόνοιας</w:t>
      </w:r>
      <w:r w:rsidRPr="00FF126D">
        <w:rPr>
          <w:sz w:val="36"/>
          <w:szCs w:val="36"/>
        </w:rPr>
        <w:t xml:space="preserve"> </w:t>
      </w:r>
      <w:r w:rsidRPr="00FF126D">
        <w:rPr>
          <w:rFonts w:cs="PF DinText Pro"/>
          <w:sz w:val="36"/>
          <w:szCs w:val="36"/>
        </w:rPr>
        <w:t>για</w:t>
      </w:r>
      <w:r w:rsidRPr="00FF126D">
        <w:rPr>
          <w:sz w:val="36"/>
          <w:szCs w:val="36"/>
        </w:rPr>
        <w:t xml:space="preserve"> </w:t>
      </w:r>
      <w:r w:rsidRPr="00FF126D">
        <w:rPr>
          <w:rFonts w:cs="PF DinText Pro"/>
          <w:sz w:val="36"/>
          <w:szCs w:val="36"/>
        </w:rPr>
        <w:t>να</w:t>
      </w:r>
      <w:r w:rsidRPr="00FF126D">
        <w:rPr>
          <w:sz w:val="36"/>
          <w:szCs w:val="36"/>
        </w:rPr>
        <w:t xml:space="preserve"> θεραπευτεί. Έτσι το άτομο απαλλάσσεται από τις συνήθεις εργασιακές, οικογενειακές και άλλες ευθύνες, αλλά υπόκειται στην υποχρέωση να αναζητήσει ιατρική περίθαλψη και να συμμορφωθεί με τις εντολές των ιατρών. Μέσω αυτής της θεώρησης το επάγγελμα του ιατρού αποκτά εποπτικό ρόλο και χρησιμοποιείται ως μέσο ελέγχου. Ο ιατρός είναι αυτός που πιστοποιεί ότι το άτομο είναι πράγματι άρρωστο και επομένως δικαιούται να κάνει χρήση των «προνομίων» του «ρόλου του ασθενή», και ο ιατρός είναι αυτός που κρίνει εάν το άτομο κάνει κατάχρηση των προνομίων</w:t>
      </w:r>
      <w:r w:rsidR="00E443B8" w:rsidRPr="00FF126D">
        <w:rPr>
          <w:sz w:val="36"/>
          <w:szCs w:val="36"/>
        </w:rPr>
        <w:t xml:space="preserve"> </w:t>
      </w:r>
      <w:r w:rsidR="00E443B8" w:rsidRPr="00FF126D">
        <w:rPr>
          <w:sz w:val="36"/>
          <w:szCs w:val="36"/>
        </w:rPr>
        <w:fldChar w:fldCharType="begin"/>
      </w:r>
      <w:r w:rsidR="00E443B8" w:rsidRPr="00FF126D">
        <w:rPr>
          <w:sz w:val="36"/>
          <w:szCs w:val="36"/>
        </w:rPr>
        <w:instrText xml:space="preserve"> REF _Ref167183207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38</w:t>
      </w:r>
      <w:r w:rsidR="00A84C01">
        <w:rPr>
          <w:sz w:val="36"/>
          <w:szCs w:val="36"/>
        </w:rPr>
        <w:t>]</w:t>
      </w:r>
      <w:r w:rsidR="00E443B8" w:rsidRPr="00FF126D">
        <w:rPr>
          <w:sz w:val="36"/>
          <w:szCs w:val="36"/>
        </w:rPr>
        <w:fldChar w:fldCharType="end"/>
      </w:r>
      <w:r w:rsidR="00E443B8" w:rsidRPr="00FF126D">
        <w:rPr>
          <w:sz w:val="36"/>
          <w:szCs w:val="36"/>
        </w:rPr>
        <w:t xml:space="preserve">, </w:t>
      </w:r>
      <w:r w:rsidR="00E443B8" w:rsidRPr="00FF126D">
        <w:rPr>
          <w:sz w:val="36"/>
          <w:szCs w:val="36"/>
        </w:rPr>
        <w:fldChar w:fldCharType="begin"/>
      </w:r>
      <w:r w:rsidR="00E443B8" w:rsidRPr="00FF126D">
        <w:rPr>
          <w:sz w:val="36"/>
          <w:szCs w:val="36"/>
        </w:rPr>
        <w:instrText xml:space="preserve"> REF _Ref167183208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39</w:t>
      </w:r>
      <w:r w:rsidR="00A84C01">
        <w:rPr>
          <w:sz w:val="36"/>
          <w:szCs w:val="36"/>
        </w:rPr>
        <w:t>]</w:t>
      </w:r>
      <w:r w:rsidR="00E443B8" w:rsidRPr="00FF126D">
        <w:rPr>
          <w:sz w:val="36"/>
          <w:szCs w:val="36"/>
        </w:rPr>
        <w:fldChar w:fldCharType="end"/>
      </w:r>
      <w:r w:rsidRPr="00FF126D">
        <w:rPr>
          <w:sz w:val="36"/>
          <w:szCs w:val="36"/>
        </w:rPr>
        <w:t>.</w:t>
      </w:r>
    </w:p>
    <w:p w14:paraId="2BE02AF6" w14:textId="68673256" w:rsidR="005F2556" w:rsidRPr="00FF126D" w:rsidRDefault="005F2556" w:rsidP="005F2556">
      <w:pPr>
        <w:pStyle w:val="MyParagraph"/>
        <w:spacing w:line="252" w:lineRule="auto"/>
        <w:rPr>
          <w:sz w:val="36"/>
          <w:szCs w:val="36"/>
        </w:rPr>
      </w:pPr>
      <w:r w:rsidRPr="00FF126D">
        <w:rPr>
          <w:sz w:val="36"/>
          <w:szCs w:val="36"/>
        </w:rPr>
        <w:lastRenderedPageBreak/>
        <w:t xml:space="preserve">Ο </w:t>
      </w:r>
      <w:proofErr w:type="spellStart"/>
      <w:r w:rsidRPr="00FF126D">
        <w:rPr>
          <w:sz w:val="36"/>
          <w:szCs w:val="36"/>
        </w:rPr>
        <w:t>Parsons</w:t>
      </w:r>
      <w:proofErr w:type="spellEnd"/>
      <w:r w:rsidRPr="00FF126D">
        <w:rPr>
          <w:rStyle w:val="FootnoteReference"/>
          <w:b/>
          <w:bCs/>
          <w:color w:val="0070C0"/>
          <w:sz w:val="36"/>
          <w:szCs w:val="36"/>
        </w:rPr>
        <w:footnoteReference w:id="18"/>
      </w:r>
      <w:r w:rsidRPr="00FF126D">
        <w:rPr>
          <w:sz w:val="36"/>
          <w:szCs w:val="36"/>
        </w:rPr>
        <w:t xml:space="preserve"> συνέχισε περιγράφοντας ότι «το φαινόμενο της σωματικής και ψυχικής ασθένειας και η αντιμετώπισή τους συνδέονται στενότερα με τη γενική ισορροπία του κοινωνικού συστήματος και ότι γι’ αυτό τον λόγο η δυάδα γιατρού-ασθενούς αποτελεί θεμελιώδη κοινωνική σχέση». Έτσι, ο γιατρός «βρίσκεται σε ένα στρατηγικό σημείο της γενικής ισορροπίας δυνάμεων στην κοινωνία, της οποίας είναι μέρος» </w:t>
      </w:r>
      <w:r w:rsidR="00E443B8" w:rsidRPr="00FF126D">
        <w:rPr>
          <w:sz w:val="36"/>
          <w:szCs w:val="36"/>
        </w:rPr>
        <w:fldChar w:fldCharType="begin"/>
      </w:r>
      <w:r w:rsidR="00E443B8" w:rsidRPr="00FF126D">
        <w:rPr>
          <w:sz w:val="36"/>
          <w:szCs w:val="36"/>
        </w:rPr>
        <w:instrText xml:space="preserve"> REF _Ref167183208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39</w:t>
      </w:r>
      <w:r w:rsidR="00A84C01">
        <w:rPr>
          <w:sz w:val="36"/>
          <w:szCs w:val="36"/>
        </w:rPr>
        <w:t>]</w:t>
      </w:r>
      <w:r w:rsidR="00E443B8" w:rsidRPr="00FF126D">
        <w:rPr>
          <w:sz w:val="36"/>
          <w:szCs w:val="36"/>
        </w:rPr>
        <w:fldChar w:fldCharType="end"/>
      </w:r>
      <w:r w:rsidRPr="00FF126D">
        <w:rPr>
          <w:sz w:val="36"/>
          <w:szCs w:val="36"/>
        </w:rPr>
        <w:t>.</w:t>
      </w:r>
    </w:p>
    <w:p w14:paraId="51DCDBC2" w14:textId="0AF1F423" w:rsidR="005F2556" w:rsidRPr="00FF126D" w:rsidRDefault="005F2556" w:rsidP="005F2556">
      <w:pPr>
        <w:pStyle w:val="Heading2"/>
        <w:spacing w:before="600"/>
        <w:ind w:left="578" w:hanging="578"/>
        <w:rPr>
          <w:sz w:val="40"/>
          <w:szCs w:val="40"/>
        </w:rPr>
      </w:pPr>
      <w:bookmarkStart w:id="26" w:name="_Ref167181224"/>
      <w:bookmarkStart w:id="27" w:name="_Toc167182013"/>
      <w:r w:rsidRPr="00FF126D">
        <w:rPr>
          <w:sz w:val="40"/>
          <w:szCs w:val="40"/>
        </w:rPr>
        <w:t>Η ενδυνάμωση ως βασικός μηχανισμός διεκδίκησης</w:t>
      </w:r>
      <w:bookmarkEnd w:id="26"/>
      <w:bookmarkEnd w:id="27"/>
    </w:p>
    <w:p w14:paraId="20E78AC1" w14:textId="6FEC215B" w:rsidR="005F2556" w:rsidRPr="00FF126D" w:rsidRDefault="005F2556" w:rsidP="005F2556">
      <w:pPr>
        <w:pStyle w:val="MyParagraph"/>
        <w:spacing w:line="252" w:lineRule="auto"/>
        <w:rPr>
          <w:sz w:val="36"/>
          <w:szCs w:val="36"/>
        </w:rPr>
      </w:pPr>
      <w:r w:rsidRPr="00FF126D">
        <w:rPr>
          <w:sz w:val="36"/>
          <w:szCs w:val="36"/>
        </w:rPr>
        <w:t xml:space="preserve">Τα άτομα με αναπηρία είναι μία ομάδα πληθυσμού που διαχρονικά έχει έρθει αντιμέτωπη με εμπόδια για την απόκτηση του ελέγχου της ζωής της και των δικαιωμάτων της, με βασικούς παράγοντες τον στιγματισμό και την προκατάληψη, αλλά και τους θεσμούς, τους οργανισμούς και την κοινωνία να μην επιτρέπουν στα άτομα με αναπηρία να αναλάβουν την ευθύνη για τη ζωή τους μέσα από οποιαδήποτε διαδικασία. Ως εκ τούτου, η ενδυνάμωση είναι ένας πολύ σημαντικός μηχανισμός για τη διεκδίκηση των </w:t>
      </w:r>
      <w:r w:rsidRPr="00FF126D">
        <w:rPr>
          <w:sz w:val="36"/>
          <w:szCs w:val="36"/>
        </w:rPr>
        <w:lastRenderedPageBreak/>
        <w:t xml:space="preserve">δικαιωμάτων των ατόμων με αναπηρία για να επιτύχουν την ανεξαρτησία και τον αυτοπροσδιορισμό τους </w:t>
      </w:r>
      <w:r w:rsidR="00E443B8" w:rsidRPr="00FF126D">
        <w:rPr>
          <w:sz w:val="36"/>
          <w:szCs w:val="36"/>
        </w:rPr>
        <w:fldChar w:fldCharType="begin"/>
      </w:r>
      <w:r w:rsidR="00E443B8" w:rsidRPr="00FF126D">
        <w:rPr>
          <w:sz w:val="36"/>
          <w:szCs w:val="36"/>
        </w:rPr>
        <w:instrText xml:space="preserve"> REF _Ref167183238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40</w:t>
      </w:r>
      <w:r w:rsidR="00A84C01">
        <w:rPr>
          <w:sz w:val="36"/>
          <w:szCs w:val="36"/>
        </w:rPr>
        <w:t>]</w:t>
      </w:r>
      <w:r w:rsidR="00E443B8" w:rsidRPr="00FF126D">
        <w:rPr>
          <w:sz w:val="36"/>
          <w:szCs w:val="36"/>
        </w:rPr>
        <w:fldChar w:fldCharType="end"/>
      </w:r>
      <w:r w:rsidRPr="00FF126D">
        <w:rPr>
          <w:sz w:val="36"/>
          <w:szCs w:val="36"/>
        </w:rPr>
        <w:t>.</w:t>
      </w:r>
    </w:p>
    <w:p w14:paraId="6DC2C974" w14:textId="7DA0D31F" w:rsidR="005F2556" w:rsidRPr="00FF126D" w:rsidRDefault="005F2556" w:rsidP="005F2556">
      <w:pPr>
        <w:pStyle w:val="MyParagraph"/>
        <w:spacing w:line="252" w:lineRule="auto"/>
        <w:rPr>
          <w:sz w:val="36"/>
          <w:szCs w:val="36"/>
        </w:rPr>
      </w:pPr>
      <w:r w:rsidRPr="00FF126D">
        <w:rPr>
          <w:sz w:val="36"/>
          <w:szCs w:val="36"/>
        </w:rPr>
        <w:t xml:space="preserve">Η ενδυνάμωση ορίζεται ως «μια επαναλαμβανόμενη διαδικασία κατά την οποία ένα άτομο που δεν έχει δύναμη θέτει έναν προσωπικό στόχο προσανατολισμένο προς την αύξηση της δύναμης, αναλαμβάνει δράση προς αυτό τον στόχο και παρατηρεί και στοχάζεται τον αντίκτυπο αυτής της δράσης». Ως εκ τούτου, η ενδυνάμωση περιλαμβάνει τη λήψη αποφάσεων, τον έλεγχο και τον λόγο σε αποφάσεις που επηρεάζουν τη ζωή κάποιου </w:t>
      </w:r>
      <w:r w:rsidR="00E443B8" w:rsidRPr="00FF126D">
        <w:rPr>
          <w:sz w:val="36"/>
          <w:szCs w:val="36"/>
        </w:rPr>
        <w:fldChar w:fldCharType="begin"/>
      </w:r>
      <w:r w:rsidR="00E443B8" w:rsidRPr="00FF126D">
        <w:rPr>
          <w:sz w:val="36"/>
          <w:szCs w:val="36"/>
        </w:rPr>
        <w:instrText xml:space="preserve"> REF _Ref167183246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41</w:t>
      </w:r>
      <w:r w:rsidR="00A84C01">
        <w:rPr>
          <w:sz w:val="36"/>
          <w:szCs w:val="36"/>
        </w:rPr>
        <w:t>]</w:t>
      </w:r>
      <w:r w:rsidR="00E443B8" w:rsidRPr="00FF126D">
        <w:rPr>
          <w:sz w:val="36"/>
          <w:szCs w:val="36"/>
        </w:rPr>
        <w:fldChar w:fldCharType="end"/>
      </w:r>
      <w:r w:rsidR="00E443B8" w:rsidRPr="00FF126D">
        <w:rPr>
          <w:sz w:val="36"/>
          <w:szCs w:val="36"/>
        </w:rPr>
        <w:t xml:space="preserve">, </w:t>
      </w:r>
      <w:r w:rsidR="00E443B8" w:rsidRPr="00FF126D">
        <w:rPr>
          <w:sz w:val="36"/>
          <w:szCs w:val="36"/>
        </w:rPr>
        <w:fldChar w:fldCharType="begin"/>
      </w:r>
      <w:r w:rsidR="00E443B8" w:rsidRPr="00FF126D">
        <w:rPr>
          <w:sz w:val="36"/>
          <w:szCs w:val="36"/>
        </w:rPr>
        <w:instrText xml:space="preserve"> REF _Ref167183248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42</w:t>
      </w:r>
      <w:r w:rsidR="00A84C01">
        <w:rPr>
          <w:sz w:val="36"/>
          <w:szCs w:val="36"/>
        </w:rPr>
        <w:t>]</w:t>
      </w:r>
      <w:r w:rsidR="00E443B8" w:rsidRPr="00FF126D">
        <w:rPr>
          <w:sz w:val="36"/>
          <w:szCs w:val="36"/>
        </w:rPr>
        <w:fldChar w:fldCharType="end"/>
      </w:r>
      <w:r w:rsidRPr="00FF126D">
        <w:rPr>
          <w:sz w:val="36"/>
          <w:szCs w:val="36"/>
        </w:rPr>
        <w:t>. Με άλλα λόγια η ενδυνάμωση είναι το κλειδί για να βοηθήσει τα άτομα να συνηγορήσουν για τον εαυτό τους και να εκφράσουν τις επιλογές της ζωής τους.</w:t>
      </w:r>
    </w:p>
    <w:p w14:paraId="64B761F2" w14:textId="05B09AA2" w:rsidR="005F2556" w:rsidRPr="00FF126D" w:rsidRDefault="005F2556" w:rsidP="005F2556">
      <w:pPr>
        <w:pStyle w:val="MyParagraph"/>
        <w:spacing w:line="252" w:lineRule="auto"/>
        <w:rPr>
          <w:sz w:val="36"/>
          <w:szCs w:val="36"/>
        </w:rPr>
      </w:pPr>
      <w:r w:rsidRPr="00FF126D">
        <w:rPr>
          <w:sz w:val="36"/>
          <w:szCs w:val="36"/>
        </w:rPr>
        <w:t xml:space="preserve">Η ενδυνάμωση συνδέεται με μεγαλύτερη αυτοπεποίθηση, αυτονομία, </w:t>
      </w:r>
      <w:proofErr w:type="spellStart"/>
      <w:r w:rsidRPr="00FF126D">
        <w:rPr>
          <w:sz w:val="36"/>
          <w:szCs w:val="36"/>
        </w:rPr>
        <w:t>αυτο</w:t>
      </w:r>
      <w:proofErr w:type="spellEnd"/>
      <w:r w:rsidRPr="00FF126D">
        <w:rPr>
          <w:sz w:val="36"/>
          <w:szCs w:val="36"/>
        </w:rPr>
        <w:t xml:space="preserve">-αποτελεσματικότητα και αυτοπροσδιορισμό κατά την εκτέλεση δραστηριοτήτων της καθημερινής ζωής καθώς και με δραστηριότητες αυτοεξυπηρέτησης </w:t>
      </w:r>
      <w:r w:rsidR="00E443B8" w:rsidRPr="00FF126D">
        <w:rPr>
          <w:sz w:val="36"/>
          <w:szCs w:val="36"/>
        </w:rPr>
        <w:fldChar w:fldCharType="begin"/>
      </w:r>
      <w:r w:rsidR="00E443B8" w:rsidRPr="00FF126D">
        <w:rPr>
          <w:sz w:val="36"/>
          <w:szCs w:val="36"/>
        </w:rPr>
        <w:instrText xml:space="preserve"> REF _Ref167183246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41</w:t>
      </w:r>
      <w:r w:rsidR="00A84C01">
        <w:rPr>
          <w:sz w:val="36"/>
          <w:szCs w:val="36"/>
        </w:rPr>
        <w:t>]</w:t>
      </w:r>
      <w:r w:rsidR="00E443B8" w:rsidRPr="00FF126D">
        <w:rPr>
          <w:sz w:val="36"/>
          <w:szCs w:val="36"/>
        </w:rPr>
        <w:fldChar w:fldCharType="end"/>
      </w:r>
      <w:r w:rsidRPr="00FF126D">
        <w:rPr>
          <w:sz w:val="36"/>
          <w:szCs w:val="36"/>
        </w:rPr>
        <w:t xml:space="preserve">. Είναι μία σχετικά πρόσφατη έννοια η οποία χρησιμοποιήθηκε </w:t>
      </w:r>
      <w:r w:rsidRPr="00FF126D">
        <w:rPr>
          <w:rFonts w:ascii="Times New Roman" w:hAnsi="Times New Roman" w:cs="Times New Roman"/>
          <w:sz w:val="36"/>
          <w:szCs w:val="36"/>
        </w:rPr>
        <w:t>‒</w:t>
      </w:r>
      <w:r w:rsidRPr="00FF126D">
        <w:rPr>
          <w:rFonts w:cs="PF DinText Pro"/>
          <w:sz w:val="36"/>
          <w:szCs w:val="36"/>
        </w:rPr>
        <w:t>αρχικά</w:t>
      </w:r>
      <w:r w:rsidRPr="00FF126D">
        <w:rPr>
          <w:sz w:val="36"/>
          <w:szCs w:val="36"/>
        </w:rPr>
        <w:t xml:space="preserve"> </w:t>
      </w:r>
      <w:r w:rsidRPr="00FF126D">
        <w:rPr>
          <w:rFonts w:cs="PF DinText Pro"/>
          <w:sz w:val="36"/>
          <w:szCs w:val="36"/>
        </w:rPr>
        <w:t>στη</w:t>
      </w:r>
      <w:r w:rsidRPr="00FF126D">
        <w:rPr>
          <w:sz w:val="36"/>
          <w:szCs w:val="36"/>
        </w:rPr>
        <w:t xml:space="preserve"> </w:t>
      </w:r>
      <w:r w:rsidRPr="00FF126D">
        <w:rPr>
          <w:rFonts w:cs="PF DinText Pro"/>
          <w:sz w:val="36"/>
          <w:szCs w:val="36"/>
        </w:rPr>
        <w:t>Βόρεια</w:t>
      </w:r>
      <w:r w:rsidRPr="00FF126D">
        <w:rPr>
          <w:sz w:val="36"/>
          <w:szCs w:val="36"/>
        </w:rPr>
        <w:t xml:space="preserve"> </w:t>
      </w:r>
      <w:r w:rsidRPr="00FF126D">
        <w:rPr>
          <w:rFonts w:cs="PF DinText Pro"/>
          <w:sz w:val="36"/>
          <w:szCs w:val="36"/>
        </w:rPr>
        <w:t>Αμερική</w:t>
      </w:r>
      <w:r w:rsidRPr="00FF126D">
        <w:rPr>
          <w:rFonts w:ascii="Times New Roman" w:hAnsi="Times New Roman" w:cs="Times New Roman"/>
          <w:sz w:val="36"/>
          <w:szCs w:val="36"/>
        </w:rPr>
        <w:t>‒</w:t>
      </w:r>
      <w:r w:rsidRPr="00FF126D">
        <w:rPr>
          <w:sz w:val="36"/>
          <w:szCs w:val="36"/>
        </w:rPr>
        <w:t xml:space="preserve"> </w:t>
      </w:r>
      <w:r w:rsidRPr="00FF126D">
        <w:rPr>
          <w:rFonts w:cs="PF DinText Pro"/>
          <w:sz w:val="36"/>
          <w:szCs w:val="36"/>
        </w:rPr>
        <w:t>για</w:t>
      </w:r>
      <w:r w:rsidRPr="00FF126D">
        <w:rPr>
          <w:sz w:val="36"/>
          <w:szCs w:val="36"/>
        </w:rPr>
        <w:t xml:space="preserve"> </w:t>
      </w:r>
      <w:r w:rsidRPr="00FF126D">
        <w:rPr>
          <w:rFonts w:cs="PF DinText Pro"/>
          <w:sz w:val="36"/>
          <w:szCs w:val="36"/>
        </w:rPr>
        <w:t>τη</w:t>
      </w:r>
      <w:r w:rsidRPr="00FF126D">
        <w:rPr>
          <w:sz w:val="36"/>
          <w:szCs w:val="36"/>
        </w:rPr>
        <w:t xml:space="preserve"> </w:t>
      </w:r>
      <w:r w:rsidRPr="00FF126D">
        <w:rPr>
          <w:rFonts w:cs="PF DinText Pro"/>
          <w:sz w:val="36"/>
          <w:szCs w:val="36"/>
        </w:rPr>
        <w:t>διεκδίκηση</w:t>
      </w:r>
      <w:r w:rsidRPr="00FF126D">
        <w:rPr>
          <w:sz w:val="36"/>
          <w:szCs w:val="36"/>
        </w:rPr>
        <w:t xml:space="preserve"> </w:t>
      </w:r>
      <w:r w:rsidRPr="00FF126D">
        <w:rPr>
          <w:rFonts w:cs="PF DinText Pro"/>
          <w:sz w:val="36"/>
          <w:szCs w:val="36"/>
        </w:rPr>
        <w:t>των</w:t>
      </w:r>
      <w:r w:rsidRPr="00FF126D">
        <w:rPr>
          <w:sz w:val="36"/>
          <w:szCs w:val="36"/>
        </w:rPr>
        <w:t xml:space="preserve"> </w:t>
      </w:r>
      <w:r w:rsidRPr="00FF126D">
        <w:rPr>
          <w:rFonts w:cs="PF DinText Pro"/>
          <w:sz w:val="36"/>
          <w:szCs w:val="36"/>
        </w:rPr>
        <w:t>δικαιωμάτων</w:t>
      </w:r>
      <w:r w:rsidRPr="00FF126D">
        <w:rPr>
          <w:sz w:val="36"/>
          <w:szCs w:val="36"/>
        </w:rPr>
        <w:t xml:space="preserve"> </w:t>
      </w:r>
      <w:r w:rsidRPr="00FF126D">
        <w:rPr>
          <w:rFonts w:cs="PF DinText Pro"/>
          <w:sz w:val="36"/>
          <w:szCs w:val="36"/>
        </w:rPr>
        <w:t>των</w:t>
      </w:r>
      <w:r w:rsidRPr="00FF126D">
        <w:rPr>
          <w:sz w:val="36"/>
          <w:szCs w:val="36"/>
        </w:rPr>
        <w:t xml:space="preserve"> </w:t>
      </w:r>
      <w:r w:rsidRPr="00FF126D">
        <w:rPr>
          <w:rFonts w:cs="PF DinText Pro"/>
          <w:sz w:val="36"/>
          <w:szCs w:val="36"/>
        </w:rPr>
        <w:t>γυναικών</w:t>
      </w:r>
      <w:r w:rsidRPr="00FF126D">
        <w:rPr>
          <w:sz w:val="36"/>
          <w:szCs w:val="36"/>
        </w:rPr>
        <w:t xml:space="preserve">, </w:t>
      </w:r>
      <w:r w:rsidRPr="00FF126D">
        <w:rPr>
          <w:rFonts w:cs="PF DinText Pro"/>
          <w:sz w:val="36"/>
          <w:szCs w:val="36"/>
        </w:rPr>
        <w:t>στη</w:t>
      </w:r>
      <w:r w:rsidRPr="00FF126D">
        <w:rPr>
          <w:sz w:val="36"/>
          <w:szCs w:val="36"/>
        </w:rPr>
        <w:t xml:space="preserve"> </w:t>
      </w:r>
      <w:r w:rsidRPr="00FF126D">
        <w:rPr>
          <w:rFonts w:cs="PF DinText Pro"/>
          <w:sz w:val="36"/>
          <w:szCs w:val="36"/>
        </w:rPr>
        <w:t>συνέχεια</w:t>
      </w:r>
      <w:r w:rsidRPr="00FF126D">
        <w:rPr>
          <w:sz w:val="36"/>
          <w:szCs w:val="36"/>
        </w:rPr>
        <w:t xml:space="preserve"> </w:t>
      </w:r>
      <w:r w:rsidRPr="00FF126D">
        <w:rPr>
          <w:rFonts w:cs="PF DinText Pro"/>
          <w:sz w:val="36"/>
          <w:szCs w:val="36"/>
        </w:rPr>
        <w:t>για</w:t>
      </w:r>
      <w:r w:rsidRPr="00FF126D">
        <w:rPr>
          <w:sz w:val="36"/>
          <w:szCs w:val="36"/>
        </w:rPr>
        <w:t xml:space="preserve"> </w:t>
      </w:r>
      <w:r w:rsidRPr="00FF126D">
        <w:rPr>
          <w:rFonts w:cs="PF DinText Pro"/>
          <w:sz w:val="36"/>
          <w:szCs w:val="36"/>
        </w:rPr>
        <w:t>τη</w:t>
      </w:r>
      <w:r w:rsidRPr="00FF126D">
        <w:rPr>
          <w:sz w:val="36"/>
          <w:szCs w:val="36"/>
        </w:rPr>
        <w:t xml:space="preserve"> </w:t>
      </w:r>
      <w:r w:rsidRPr="00FF126D">
        <w:rPr>
          <w:rFonts w:cs="PF DinText Pro"/>
          <w:sz w:val="36"/>
          <w:szCs w:val="36"/>
        </w:rPr>
        <w:t>διεκδίκηση</w:t>
      </w:r>
      <w:r w:rsidRPr="00FF126D">
        <w:rPr>
          <w:sz w:val="36"/>
          <w:szCs w:val="36"/>
        </w:rPr>
        <w:t xml:space="preserve"> </w:t>
      </w:r>
      <w:r w:rsidRPr="00FF126D">
        <w:rPr>
          <w:rFonts w:cs="PF DinText Pro"/>
          <w:sz w:val="36"/>
          <w:szCs w:val="36"/>
        </w:rPr>
        <w:t>των</w:t>
      </w:r>
      <w:r w:rsidRPr="00FF126D">
        <w:rPr>
          <w:sz w:val="36"/>
          <w:szCs w:val="36"/>
        </w:rPr>
        <w:t xml:space="preserve"> </w:t>
      </w:r>
      <w:r w:rsidRPr="00FF126D">
        <w:rPr>
          <w:rFonts w:cs="PF DinText Pro"/>
          <w:sz w:val="36"/>
          <w:szCs w:val="36"/>
        </w:rPr>
        <w:t>πολιτικών</w:t>
      </w:r>
      <w:r w:rsidRPr="00FF126D">
        <w:rPr>
          <w:sz w:val="36"/>
          <w:szCs w:val="36"/>
        </w:rPr>
        <w:t xml:space="preserve"> </w:t>
      </w:r>
      <w:r w:rsidRPr="00FF126D">
        <w:rPr>
          <w:rFonts w:cs="PF DinText Pro"/>
          <w:sz w:val="36"/>
          <w:szCs w:val="36"/>
        </w:rPr>
        <w:t>δικαιωμάτων</w:t>
      </w:r>
      <w:r w:rsidRPr="00FF126D">
        <w:rPr>
          <w:sz w:val="36"/>
          <w:szCs w:val="36"/>
        </w:rPr>
        <w:t xml:space="preserve"> </w:t>
      </w:r>
      <w:r w:rsidRPr="00FF126D">
        <w:rPr>
          <w:rFonts w:cs="PF DinText Pro"/>
          <w:sz w:val="36"/>
          <w:szCs w:val="36"/>
        </w:rPr>
        <w:t>και</w:t>
      </w:r>
      <w:r w:rsidRPr="00FF126D">
        <w:rPr>
          <w:sz w:val="36"/>
          <w:szCs w:val="36"/>
        </w:rPr>
        <w:t xml:space="preserve"> </w:t>
      </w:r>
      <w:r w:rsidRPr="00FF126D">
        <w:rPr>
          <w:rFonts w:cs="PF DinText Pro"/>
          <w:sz w:val="36"/>
          <w:szCs w:val="36"/>
        </w:rPr>
        <w:t>τελικά</w:t>
      </w:r>
      <w:r w:rsidRPr="00FF126D">
        <w:rPr>
          <w:sz w:val="36"/>
          <w:szCs w:val="36"/>
        </w:rPr>
        <w:t xml:space="preserve"> </w:t>
      </w:r>
      <w:r w:rsidRPr="00FF126D">
        <w:rPr>
          <w:rFonts w:cs="PF DinText Pro"/>
          <w:sz w:val="36"/>
          <w:szCs w:val="36"/>
        </w:rPr>
        <w:t>σε</w:t>
      </w:r>
      <w:r w:rsidRPr="00FF126D">
        <w:rPr>
          <w:sz w:val="36"/>
          <w:szCs w:val="36"/>
        </w:rPr>
        <w:t xml:space="preserve"> </w:t>
      </w:r>
      <w:r w:rsidRPr="00FF126D">
        <w:rPr>
          <w:rFonts w:cs="PF DinText Pro"/>
          <w:sz w:val="36"/>
          <w:szCs w:val="36"/>
        </w:rPr>
        <w:t>όλο</w:t>
      </w:r>
      <w:r w:rsidRPr="00FF126D">
        <w:rPr>
          <w:sz w:val="36"/>
          <w:szCs w:val="36"/>
        </w:rPr>
        <w:t xml:space="preserve"> </w:t>
      </w:r>
      <w:r w:rsidRPr="00FF126D">
        <w:rPr>
          <w:rFonts w:cs="PF DinText Pro"/>
          <w:sz w:val="36"/>
          <w:szCs w:val="36"/>
        </w:rPr>
        <w:t>τον</w:t>
      </w:r>
      <w:r w:rsidRPr="00FF126D">
        <w:rPr>
          <w:sz w:val="36"/>
          <w:szCs w:val="36"/>
        </w:rPr>
        <w:t xml:space="preserve"> </w:t>
      </w:r>
      <w:r w:rsidRPr="00FF126D">
        <w:rPr>
          <w:rFonts w:cs="PF DinText Pro"/>
          <w:sz w:val="36"/>
          <w:szCs w:val="36"/>
        </w:rPr>
        <w:t>κόσμο</w:t>
      </w:r>
      <w:r w:rsidRPr="00FF126D">
        <w:rPr>
          <w:sz w:val="36"/>
          <w:szCs w:val="36"/>
        </w:rPr>
        <w:t xml:space="preserve"> </w:t>
      </w:r>
      <w:r w:rsidRPr="00FF126D">
        <w:rPr>
          <w:rFonts w:cs="PF DinText Pro"/>
          <w:sz w:val="36"/>
          <w:szCs w:val="36"/>
        </w:rPr>
        <w:t>για</w:t>
      </w:r>
      <w:r w:rsidRPr="00FF126D">
        <w:rPr>
          <w:sz w:val="36"/>
          <w:szCs w:val="36"/>
        </w:rPr>
        <w:t xml:space="preserve"> </w:t>
      </w:r>
      <w:r w:rsidRPr="00FF126D">
        <w:rPr>
          <w:rFonts w:cs="PF DinText Pro"/>
          <w:sz w:val="36"/>
          <w:szCs w:val="36"/>
        </w:rPr>
        <w:t>να</w:t>
      </w:r>
      <w:r w:rsidRPr="00FF126D">
        <w:rPr>
          <w:sz w:val="36"/>
          <w:szCs w:val="36"/>
        </w:rPr>
        <w:t xml:space="preserve"> </w:t>
      </w:r>
      <w:r w:rsidRPr="00FF126D">
        <w:rPr>
          <w:rFonts w:cs="PF DinText Pro"/>
          <w:sz w:val="36"/>
          <w:szCs w:val="36"/>
        </w:rPr>
        <w:t>υποστηρίξει</w:t>
      </w:r>
      <w:r w:rsidRPr="00FF126D">
        <w:rPr>
          <w:sz w:val="36"/>
          <w:szCs w:val="36"/>
        </w:rPr>
        <w:t xml:space="preserve"> </w:t>
      </w:r>
      <w:r w:rsidRPr="00FF126D">
        <w:rPr>
          <w:rFonts w:cs="PF DinText Pro"/>
          <w:sz w:val="36"/>
          <w:szCs w:val="36"/>
        </w:rPr>
        <w:t>και</w:t>
      </w:r>
      <w:r w:rsidRPr="00FF126D">
        <w:rPr>
          <w:sz w:val="36"/>
          <w:szCs w:val="36"/>
        </w:rPr>
        <w:t xml:space="preserve"> </w:t>
      </w:r>
      <w:r w:rsidRPr="00FF126D">
        <w:rPr>
          <w:rFonts w:cs="PF DinText Pro"/>
          <w:sz w:val="36"/>
          <w:szCs w:val="36"/>
        </w:rPr>
        <w:t>να</w:t>
      </w:r>
      <w:r w:rsidRPr="00FF126D">
        <w:rPr>
          <w:sz w:val="36"/>
          <w:szCs w:val="36"/>
        </w:rPr>
        <w:t xml:space="preserve"> </w:t>
      </w:r>
      <w:r w:rsidRPr="00FF126D">
        <w:rPr>
          <w:rFonts w:cs="PF DinText Pro"/>
          <w:sz w:val="36"/>
          <w:szCs w:val="36"/>
        </w:rPr>
        <w:t>διασφαλίσει</w:t>
      </w:r>
      <w:r w:rsidRPr="00FF126D">
        <w:rPr>
          <w:sz w:val="36"/>
          <w:szCs w:val="36"/>
        </w:rPr>
        <w:t xml:space="preserve"> </w:t>
      </w:r>
      <w:r w:rsidRPr="00FF126D">
        <w:rPr>
          <w:rFonts w:cs="PF DinText Pro"/>
          <w:sz w:val="36"/>
          <w:szCs w:val="36"/>
        </w:rPr>
        <w:t>την</w:t>
      </w:r>
      <w:r w:rsidRPr="00FF126D">
        <w:rPr>
          <w:sz w:val="36"/>
          <w:szCs w:val="36"/>
        </w:rPr>
        <w:t xml:space="preserve"> </w:t>
      </w:r>
      <w:r w:rsidRPr="00FF126D">
        <w:rPr>
          <w:rFonts w:cs="PF DinText Pro"/>
          <w:sz w:val="36"/>
          <w:szCs w:val="36"/>
        </w:rPr>
        <w:t>αυτοδιάθεση</w:t>
      </w:r>
      <w:r w:rsidRPr="00FF126D">
        <w:rPr>
          <w:sz w:val="36"/>
          <w:szCs w:val="36"/>
        </w:rPr>
        <w:t xml:space="preserve"> </w:t>
      </w:r>
      <w:r w:rsidRPr="00FF126D">
        <w:rPr>
          <w:rFonts w:cs="PF DinText Pro"/>
          <w:sz w:val="36"/>
          <w:szCs w:val="36"/>
        </w:rPr>
        <w:t>οποιασδήποτε</w:t>
      </w:r>
      <w:r w:rsidRPr="00FF126D">
        <w:rPr>
          <w:sz w:val="36"/>
          <w:szCs w:val="36"/>
        </w:rPr>
        <w:t xml:space="preserve"> </w:t>
      </w:r>
      <w:r w:rsidRPr="00FF126D">
        <w:rPr>
          <w:rFonts w:cs="PF DinText Pro"/>
          <w:sz w:val="36"/>
          <w:szCs w:val="36"/>
        </w:rPr>
        <w:t>ομάδας</w:t>
      </w:r>
      <w:r w:rsidRPr="00FF126D">
        <w:rPr>
          <w:sz w:val="36"/>
          <w:szCs w:val="36"/>
        </w:rPr>
        <w:t xml:space="preserve"> </w:t>
      </w:r>
      <w:r w:rsidRPr="00FF126D">
        <w:rPr>
          <w:rFonts w:cs="PF DinText Pro"/>
          <w:sz w:val="36"/>
          <w:szCs w:val="36"/>
        </w:rPr>
        <w:t>ή</w:t>
      </w:r>
      <w:r w:rsidRPr="00FF126D">
        <w:rPr>
          <w:sz w:val="36"/>
          <w:szCs w:val="36"/>
        </w:rPr>
        <w:t xml:space="preserve"> </w:t>
      </w:r>
      <w:r w:rsidRPr="00FF126D">
        <w:rPr>
          <w:rFonts w:cs="PF DinText Pro"/>
          <w:sz w:val="36"/>
          <w:szCs w:val="36"/>
        </w:rPr>
        <w:t>ατόμ</w:t>
      </w:r>
      <w:r w:rsidRPr="00FF126D">
        <w:rPr>
          <w:sz w:val="36"/>
          <w:szCs w:val="36"/>
        </w:rPr>
        <w:t xml:space="preserve">ου </w:t>
      </w:r>
      <w:r w:rsidR="00E443B8" w:rsidRPr="00FF126D">
        <w:rPr>
          <w:sz w:val="36"/>
          <w:szCs w:val="36"/>
        </w:rPr>
        <w:fldChar w:fldCharType="begin"/>
      </w:r>
      <w:r w:rsidR="00E443B8" w:rsidRPr="00FF126D">
        <w:rPr>
          <w:sz w:val="36"/>
          <w:szCs w:val="36"/>
        </w:rPr>
        <w:instrText xml:space="preserve"> REF _Ref167183253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43</w:t>
      </w:r>
      <w:r w:rsidR="00A84C01">
        <w:rPr>
          <w:sz w:val="36"/>
          <w:szCs w:val="36"/>
        </w:rPr>
        <w:t>]</w:t>
      </w:r>
      <w:r w:rsidR="00E443B8" w:rsidRPr="00FF126D">
        <w:rPr>
          <w:sz w:val="36"/>
          <w:szCs w:val="36"/>
        </w:rPr>
        <w:fldChar w:fldCharType="end"/>
      </w:r>
      <w:r w:rsidRPr="00FF126D">
        <w:rPr>
          <w:sz w:val="36"/>
          <w:szCs w:val="36"/>
        </w:rPr>
        <w:t>.</w:t>
      </w:r>
    </w:p>
    <w:p w14:paraId="6A357606" w14:textId="4C244E81" w:rsidR="005F2556" w:rsidRPr="00FF126D" w:rsidRDefault="005F2556" w:rsidP="005F2556">
      <w:pPr>
        <w:pStyle w:val="MyParagraph"/>
        <w:spacing w:line="252" w:lineRule="auto"/>
        <w:rPr>
          <w:sz w:val="36"/>
          <w:szCs w:val="36"/>
        </w:rPr>
      </w:pPr>
      <w:r w:rsidRPr="00FF126D">
        <w:rPr>
          <w:sz w:val="36"/>
          <w:szCs w:val="36"/>
        </w:rPr>
        <w:t xml:space="preserve">Η ενδυνάμωση μπορεί να αναλυθεί σε τρία επίπεδα: το </w:t>
      </w:r>
      <w:r w:rsidRPr="00FF126D">
        <w:rPr>
          <w:b/>
          <w:bCs/>
          <w:sz w:val="36"/>
          <w:szCs w:val="36"/>
        </w:rPr>
        <w:t>οργανωτικό</w:t>
      </w:r>
      <w:r w:rsidRPr="00FF126D">
        <w:rPr>
          <w:sz w:val="36"/>
          <w:szCs w:val="36"/>
        </w:rPr>
        <w:t xml:space="preserve">, το </w:t>
      </w:r>
      <w:r w:rsidRPr="00FF126D">
        <w:rPr>
          <w:b/>
          <w:bCs/>
          <w:sz w:val="36"/>
          <w:szCs w:val="36"/>
        </w:rPr>
        <w:t>κοινοτικό</w:t>
      </w:r>
      <w:r w:rsidRPr="00FF126D">
        <w:rPr>
          <w:sz w:val="36"/>
          <w:szCs w:val="36"/>
        </w:rPr>
        <w:t xml:space="preserve"> και το </w:t>
      </w:r>
      <w:r w:rsidRPr="00FF126D">
        <w:rPr>
          <w:b/>
          <w:bCs/>
          <w:sz w:val="36"/>
          <w:szCs w:val="36"/>
        </w:rPr>
        <w:t>ατομικό</w:t>
      </w:r>
      <w:r w:rsidRPr="00FF126D">
        <w:rPr>
          <w:sz w:val="36"/>
          <w:szCs w:val="36"/>
        </w:rPr>
        <w:t xml:space="preserve">. Σε </w:t>
      </w:r>
      <w:r w:rsidRPr="00FF126D">
        <w:rPr>
          <w:b/>
          <w:bCs/>
          <w:sz w:val="36"/>
          <w:szCs w:val="36"/>
        </w:rPr>
        <w:t>οργανωτικό επίπεδο</w:t>
      </w:r>
      <w:r w:rsidRPr="00FF126D">
        <w:rPr>
          <w:sz w:val="36"/>
          <w:szCs w:val="36"/>
        </w:rPr>
        <w:t xml:space="preserve"> περιλαμβάνει τη διερεύνηση ρυθμίσεων για την παροχή ευκαιριών στα άτομα να ασκήσουν έλεγχο, αλλά και της οργανωτικής αποτελεσματικότητας για την παροχή </w:t>
      </w:r>
      <w:r w:rsidRPr="00FF126D">
        <w:rPr>
          <w:sz w:val="36"/>
          <w:szCs w:val="36"/>
        </w:rPr>
        <w:lastRenderedPageBreak/>
        <w:t xml:space="preserve">υπηρεσιών και τη διαδικασία άσκησης πολιτικής. Σε </w:t>
      </w:r>
      <w:r w:rsidRPr="00FF126D">
        <w:rPr>
          <w:b/>
          <w:bCs/>
          <w:sz w:val="36"/>
          <w:szCs w:val="36"/>
        </w:rPr>
        <w:t>επίπεδο κοινότητας</w:t>
      </w:r>
      <w:r w:rsidRPr="00FF126D">
        <w:rPr>
          <w:sz w:val="36"/>
          <w:szCs w:val="36"/>
        </w:rPr>
        <w:t xml:space="preserve"> η ενδυνάμωση αναφέρεται στο πλαίσιο στο οποίο οι οργανισμοί και τα άτομα αλληλεπιδρούν για να βελτιώσουν τη ζωή στην κοινότητα και να διασφαλίσουν ότι οι κοινότητές τους ανταποκρίνονται στις ανάγκες τους. Το τρίτο επίπεδο ανάλυσης, </w:t>
      </w:r>
      <w:r w:rsidRPr="00FF126D">
        <w:rPr>
          <w:b/>
          <w:bCs/>
          <w:sz w:val="36"/>
          <w:szCs w:val="36"/>
        </w:rPr>
        <w:t>το ατομικό</w:t>
      </w:r>
      <w:r w:rsidRPr="00FF126D">
        <w:rPr>
          <w:sz w:val="36"/>
          <w:szCs w:val="36"/>
        </w:rPr>
        <w:t xml:space="preserve">, αποτελείται από τρία (3) στοιχεία: α) το </w:t>
      </w:r>
      <w:proofErr w:type="spellStart"/>
      <w:r w:rsidRPr="00FF126D">
        <w:rPr>
          <w:b/>
          <w:bCs/>
          <w:sz w:val="36"/>
          <w:szCs w:val="36"/>
        </w:rPr>
        <w:t>ενδοπροσωπικό</w:t>
      </w:r>
      <w:proofErr w:type="spellEnd"/>
      <w:r w:rsidRPr="00FF126D">
        <w:rPr>
          <w:b/>
          <w:bCs/>
          <w:sz w:val="36"/>
          <w:szCs w:val="36"/>
        </w:rPr>
        <w:t xml:space="preserve"> στοιχείο</w:t>
      </w:r>
      <w:r w:rsidRPr="00FF126D">
        <w:rPr>
          <w:sz w:val="36"/>
          <w:szCs w:val="36"/>
        </w:rPr>
        <w:t xml:space="preserve">, το οποίο αναφέρεται στο πώς σκέφτονται οι άνθρωποι για την ικανότητά τους να επηρεάζουν τα κοινωνικά και πολιτικά συστήματα προς όφελός τους. Αυτό το στοιχείο αντιμετωπίζει την ενδυνάμωση ως μεταβλητή της προσωπικότητας, που περιλαμβάνει ψυχολογικές διεργασίες, όπως ο αντιληπτός έλεγχος, η </w:t>
      </w:r>
      <w:proofErr w:type="spellStart"/>
      <w:r w:rsidRPr="00FF126D">
        <w:rPr>
          <w:sz w:val="36"/>
          <w:szCs w:val="36"/>
        </w:rPr>
        <w:t>αυτο</w:t>
      </w:r>
      <w:proofErr w:type="spellEnd"/>
      <w:r w:rsidRPr="00FF126D">
        <w:rPr>
          <w:sz w:val="36"/>
          <w:szCs w:val="36"/>
        </w:rPr>
        <w:t xml:space="preserve">-αποτελεσματικότητα κ.λπ., β) τη </w:t>
      </w:r>
      <w:r w:rsidRPr="00FF126D">
        <w:rPr>
          <w:b/>
          <w:bCs/>
          <w:sz w:val="36"/>
          <w:szCs w:val="36"/>
        </w:rPr>
        <w:t>συμπεριφορά</w:t>
      </w:r>
      <w:r w:rsidRPr="00FF126D">
        <w:rPr>
          <w:sz w:val="36"/>
          <w:szCs w:val="36"/>
        </w:rPr>
        <w:t xml:space="preserve">, στοιχείο το οποίο αναφέρεται σε συγκεκριμένες ενέργειες για την άσκηση επιρροής μέσω της συμμετοχής σε οργανώσεις και δραστηριότητες, και γ) την </w:t>
      </w:r>
      <w:r w:rsidRPr="00FF126D">
        <w:rPr>
          <w:b/>
          <w:bCs/>
          <w:sz w:val="36"/>
          <w:szCs w:val="36"/>
        </w:rPr>
        <w:t>αλληλεπίδραση</w:t>
      </w:r>
      <w:r w:rsidRPr="00FF126D">
        <w:rPr>
          <w:sz w:val="36"/>
          <w:szCs w:val="36"/>
        </w:rPr>
        <w:t xml:space="preserve"> μεταξύ της γνώσης σχετικά με απαιτούμενους πόρους και των δεξιοτήτων επίλυσης προβλημάτων </w:t>
      </w:r>
      <w:r w:rsidR="00E443B8" w:rsidRPr="00FF126D">
        <w:rPr>
          <w:sz w:val="36"/>
          <w:szCs w:val="36"/>
        </w:rPr>
        <w:fldChar w:fldCharType="begin"/>
      </w:r>
      <w:r w:rsidR="00E443B8" w:rsidRPr="00FF126D">
        <w:rPr>
          <w:sz w:val="36"/>
          <w:szCs w:val="36"/>
        </w:rPr>
        <w:instrText xml:space="preserve"> REF _Ref167183238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40</w:t>
      </w:r>
      <w:r w:rsidR="00A84C01">
        <w:rPr>
          <w:sz w:val="36"/>
          <w:szCs w:val="36"/>
        </w:rPr>
        <w:t>]</w:t>
      </w:r>
      <w:r w:rsidR="00E443B8" w:rsidRPr="00FF126D">
        <w:rPr>
          <w:sz w:val="36"/>
          <w:szCs w:val="36"/>
        </w:rPr>
        <w:fldChar w:fldCharType="end"/>
      </w:r>
      <w:r w:rsidRPr="00FF126D">
        <w:rPr>
          <w:sz w:val="36"/>
          <w:szCs w:val="36"/>
        </w:rPr>
        <w:t>.</w:t>
      </w:r>
    </w:p>
    <w:p w14:paraId="1FFDC0B6" w14:textId="77777777" w:rsidR="005F2556" w:rsidRPr="00FF126D" w:rsidRDefault="005F2556" w:rsidP="005F2556">
      <w:pPr>
        <w:pStyle w:val="MyParagraph"/>
        <w:spacing w:line="252" w:lineRule="auto"/>
        <w:rPr>
          <w:sz w:val="36"/>
          <w:szCs w:val="36"/>
        </w:rPr>
      </w:pPr>
      <w:r w:rsidRPr="00FF126D">
        <w:rPr>
          <w:sz w:val="36"/>
          <w:szCs w:val="36"/>
        </w:rPr>
        <w:t xml:space="preserve">Για τα άτομα με χρόνιες παθήσεις η ενδυνάμωση αποτελεί σημαντικό συστατικό για τη διασφάλιση των δικαιωμάτων τους σε όλους τους τομείς της ζωής </w:t>
      </w:r>
      <w:r w:rsidRPr="00FF126D">
        <w:rPr>
          <w:rFonts w:ascii="Times New Roman" w:hAnsi="Times New Roman" w:cs="Times New Roman"/>
          <w:sz w:val="36"/>
          <w:szCs w:val="36"/>
        </w:rPr>
        <w:t>‒</w:t>
      </w:r>
      <w:r w:rsidRPr="00FF126D">
        <w:rPr>
          <w:sz w:val="36"/>
          <w:szCs w:val="36"/>
        </w:rPr>
        <w:t xml:space="preserve"> </w:t>
      </w:r>
      <w:r w:rsidRPr="00FF126D">
        <w:rPr>
          <w:rFonts w:cs="PF DinText Pro"/>
          <w:sz w:val="36"/>
          <w:szCs w:val="36"/>
        </w:rPr>
        <w:t>από</w:t>
      </w:r>
      <w:r w:rsidRPr="00FF126D">
        <w:rPr>
          <w:sz w:val="36"/>
          <w:szCs w:val="36"/>
        </w:rPr>
        <w:t xml:space="preserve"> </w:t>
      </w:r>
      <w:r w:rsidRPr="00FF126D">
        <w:rPr>
          <w:rFonts w:cs="PF DinText Pro"/>
          <w:sz w:val="36"/>
          <w:szCs w:val="36"/>
        </w:rPr>
        <w:t>τη</w:t>
      </w:r>
      <w:r w:rsidRPr="00FF126D">
        <w:rPr>
          <w:sz w:val="36"/>
          <w:szCs w:val="36"/>
        </w:rPr>
        <w:t xml:space="preserve"> </w:t>
      </w:r>
      <w:r w:rsidRPr="00FF126D">
        <w:rPr>
          <w:rFonts w:cs="PF DinText Pro"/>
          <w:sz w:val="36"/>
          <w:szCs w:val="36"/>
        </w:rPr>
        <w:t>διεκδίκηση</w:t>
      </w:r>
      <w:r w:rsidRPr="00FF126D">
        <w:rPr>
          <w:sz w:val="36"/>
          <w:szCs w:val="36"/>
        </w:rPr>
        <w:t xml:space="preserve"> </w:t>
      </w:r>
      <w:r w:rsidRPr="00FF126D">
        <w:rPr>
          <w:rFonts w:cs="PF DinText Pro"/>
          <w:sz w:val="36"/>
          <w:szCs w:val="36"/>
        </w:rPr>
        <w:t>των</w:t>
      </w:r>
      <w:r w:rsidRPr="00FF126D">
        <w:rPr>
          <w:sz w:val="36"/>
          <w:szCs w:val="36"/>
        </w:rPr>
        <w:t xml:space="preserve"> </w:t>
      </w:r>
      <w:r w:rsidRPr="00FF126D">
        <w:rPr>
          <w:rFonts w:cs="PF DinText Pro"/>
          <w:sz w:val="36"/>
          <w:szCs w:val="36"/>
        </w:rPr>
        <w:t>δικαιωμάτων</w:t>
      </w:r>
      <w:r w:rsidRPr="00FF126D">
        <w:rPr>
          <w:sz w:val="36"/>
          <w:szCs w:val="36"/>
        </w:rPr>
        <w:t xml:space="preserve"> </w:t>
      </w:r>
      <w:r w:rsidRPr="00FF126D">
        <w:rPr>
          <w:rFonts w:cs="PF DinText Pro"/>
          <w:sz w:val="36"/>
          <w:szCs w:val="36"/>
        </w:rPr>
        <w:t>τους</w:t>
      </w:r>
      <w:r w:rsidRPr="00FF126D">
        <w:rPr>
          <w:sz w:val="36"/>
          <w:szCs w:val="36"/>
        </w:rPr>
        <w:t xml:space="preserve"> </w:t>
      </w:r>
      <w:r w:rsidRPr="00FF126D">
        <w:rPr>
          <w:rFonts w:cs="PF DinText Pro"/>
          <w:sz w:val="36"/>
          <w:szCs w:val="36"/>
        </w:rPr>
        <w:t>σε</w:t>
      </w:r>
      <w:r w:rsidRPr="00FF126D">
        <w:rPr>
          <w:sz w:val="36"/>
          <w:szCs w:val="36"/>
        </w:rPr>
        <w:t xml:space="preserve"> </w:t>
      </w:r>
      <w:r w:rsidRPr="00FF126D">
        <w:rPr>
          <w:rFonts w:cs="PF DinText Pro"/>
          <w:sz w:val="36"/>
          <w:szCs w:val="36"/>
        </w:rPr>
        <w:t>ατομικό</w:t>
      </w:r>
      <w:r w:rsidRPr="00FF126D">
        <w:rPr>
          <w:sz w:val="36"/>
          <w:szCs w:val="36"/>
        </w:rPr>
        <w:t xml:space="preserve"> </w:t>
      </w:r>
      <w:r w:rsidRPr="00FF126D">
        <w:rPr>
          <w:rFonts w:cs="PF DinText Pro"/>
          <w:sz w:val="36"/>
          <w:szCs w:val="36"/>
        </w:rPr>
        <w:t>και</w:t>
      </w:r>
      <w:r w:rsidRPr="00FF126D">
        <w:rPr>
          <w:sz w:val="36"/>
          <w:szCs w:val="36"/>
        </w:rPr>
        <w:t xml:space="preserve"> </w:t>
      </w:r>
      <w:r w:rsidRPr="00FF126D">
        <w:rPr>
          <w:rFonts w:cs="PF DinText Pro"/>
          <w:sz w:val="36"/>
          <w:szCs w:val="36"/>
        </w:rPr>
        <w:t>συλλογικό</w:t>
      </w:r>
      <w:r w:rsidRPr="00FF126D">
        <w:rPr>
          <w:sz w:val="36"/>
          <w:szCs w:val="36"/>
        </w:rPr>
        <w:t xml:space="preserve"> </w:t>
      </w:r>
      <w:r w:rsidRPr="00FF126D">
        <w:rPr>
          <w:rFonts w:cs="PF DinText Pro"/>
          <w:sz w:val="36"/>
          <w:szCs w:val="36"/>
        </w:rPr>
        <w:t>επίπεδο</w:t>
      </w:r>
      <w:r w:rsidRPr="00FF126D">
        <w:rPr>
          <w:sz w:val="36"/>
          <w:szCs w:val="36"/>
        </w:rPr>
        <w:t xml:space="preserve"> </w:t>
      </w:r>
      <w:r w:rsidRPr="00FF126D">
        <w:rPr>
          <w:rFonts w:cs="PF DinText Pro"/>
          <w:sz w:val="36"/>
          <w:szCs w:val="36"/>
        </w:rPr>
        <w:t>έως</w:t>
      </w:r>
      <w:r w:rsidRPr="00FF126D">
        <w:rPr>
          <w:sz w:val="36"/>
          <w:szCs w:val="36"/>
        </w:rPr>
        <w:t xml:space="preserve"> </w:t>
      </w:r>
      <w:r w:rsidRPr="00FF126D">
        <w:rPr>
          <w:rFonts w:cs="PF DinText Pro"/>
          <w:sz w:val="36"/>
          <w:szCs w:val="36"/>
        </w:rPr>
        <w:t>την</w:t>
      </w:r>
      <w:r w:rsidRPr="00FF126D">
        <w:rPr>
          <w:sz w:val="36"/>
          <w:szCs w:val="36"/>
        </w:rPr>
        <w:t xml:space="preserve"> </w:t>
      </w:r>
      <w:r w:rsidRPr="00FF126D">
        <w:rPr>
          <w:rFonts w:cs="PF DinText Pro"/>
          <w:sz w:val="36"/>
          <w:szCs w:val="36"/>
        </w:rPr>
        <w:t>αυτό</w:t>
      </w:r>
      <w:r w:rsidRPr="00FF126D">
        <w:rPr>
          <w:sz w:val="36"/>
          <w:szCs w:val="36"/>
        </w:rPr>
        <w:t>-</w:t>
      </w:r>
      <w:r w:rsidRPr="00FF126D">
        <w:rPr>
          <w:rFonts w:cs="PF DinText Pro"/>
          <w:sz w:val="36"/>
          <w:szCs w:val="36"/>
        </w:rPr>
        <w:t>διαχείριση</w:t>
      </w:r>
      <w:r w:rsidRPr="00FF126D">
        <w:rPr>
          <w:sz w:val="36"/>
          <w:szCs w:val="36"/>
        </w:rPr>
        <w:t xml:space="preserve"> </w:t>
      </w:r>
      <w:r w:rsidRPr="00FF126D">
        <w:rPr>
          <w:rFonts w:cs="PF DinText Pro"/>
          <w:sz w:val="36"/>
          <w:szCs w:val="36"/>
        </w:rPr>
        <w:t>της</w:t>
      </w:r>
      <w:r w:rsidRPr="00FF126D">
        <w:rPr>
          <w:sz w:val="36"/>
          <w:szCs w:val="36"/>
        </w:rPr>
        <w:t xml:space="preserve"> </w:t>
      </w:r>
      <w:r w:rsidRPr="00FF126D">
        <w:rPr>
          <w:rFonts w:cs="PF DinText Pro"/>
          <w:sz w:val="36"/>
          <w:szCs w:val="36"/>
        </w:rPr>
        <w:t>χρόνιας</w:t>
      </w:r>
      <w:r w:rsidRPr="00FF126D">
        <w:rPr>
          <w:sz w:val="36"/>
          <w:szCs w:val="36"/>
        </w:rPr>
        <w:t xml:space="preserve"> </w:t>
      </w:r>
      <w:r w:rsidRPr="00FF126D">
        <w:rPr>
          <w:rFonts w:cs="PF DinText Pro"/>
          <w:sz w:val="36"/>
          <w:szCs w:val="36"/>
        </w:rPr>
        <w:t>πάθησης</w:t>
      </w:r>
      <w:r w:rsidRPr="00FF126D">
        <w:rPr>
          <w:sz w:val="36"/>
          <w:szCs w:val="36"/>
        </w:rPr>
        <w:t xml:space="preserve"> </w:t>
      </w:r>
      <w:r w:rsidRPr="00FF126D">
        <w:rPr>
          <w:rFonts w:cs="PF DinText Pro"/>
          <w:sz w:val="36"/>
          <w:szCs w:val="36"/>
        </w:rPr>
        <w:t>και</w:t>
      </w:r>
      <w:r w:rsidRPr="00FF126D">
        <w:rPr>
          <w:sz w:val="36"/>
          <w:szCs w:val="36"/>
        </w:rPr>
        <w:t xml:space="preserve"> </w:t>
      </w:r>
      <w:r w:rsidRPr="00FF126D">
        <w:rPr>
          <w:rFonts w:cs="PF DinText Pro"/>
          <w:sz w:val="36"/>
          <w:szCs w:val="36"/>
        </w:rPr>
        <w:t>της</w:t>
      </w:r>
      <w:r w:rsidRPr="00FF126D">
        <w:rPr>
          <w:sz w:val="36"/>
          <w:szCs w:val="36"/>
        </w:rPr>
        <w:t xml:space="preserve"> </w:t>
      </w:r>
      <w:r w:rsidRPr="00FF126D">
        <w:rPr>
          <w:rFonts w:cs="PF DinText Pro"/>
          <w:sz w:val="36"/>
          <w:szCs w:val="36"/>
        </w:rPr>
        <w:t>σχέσης</w:t>
      </w:r>
      <w:r w:rsidRPr="00FF126D">
        <w:rPr>
          <w:sz w:val="36"/>
          <w:szCs w:val="36"/>
        </w:rPr>
        <w:t xml:space="preserve"> </w:t>
      </w:r>
      <w:r w:rsidRPr="00FF126D">
        <w:rPr>
          <w:rFonts w:cs="PF DinText Pro"/>
          <w:sz w:val="36"/>
          <w:szCs w:val="36"/>
        </w:rPr>
        <w:t>με</w:t>
      </w:r>
      <w:r w:rsidRPr="00FF126D">
        <w:rPr>
          <w:sz w:val="36"/>
          <w:szCs w:val="36"/>
        </w:rPr>
        <w:t xml:space="preserve"> </w:t>
      </w:r>
      <w:r w:rsidRPr="00FF126D">
        <w:rPr>
          <w:rFonts w:cs="PF DinText Pro"/>
          <w:sz w:val="36"/>
          <w:szCs w:val="36"/>
        </w:rPr>
        <w:t>τους</w:t>
      </w:r>
      <w:r w:rsidRPr="00FF126D">
        <w:rPr>
          <w:sz w:val="36"/>
          <w:szCs w:val="36"/>
        </w:rPr>
        <w:t xml:space="preserve"> </w:t>
      </w:r>
      <w:r w:rsidRPr="00FF126D">
        <w:rPr>
          <w:rFonts w:cs="PF DinText Pro"/>
          <w:sz w:val="36"/>
          <w:szCs w:val="36"/>
        </w:rPr>
        <w:t>παρόχους</w:t>
      </w:r>
      <w:r w:rsidRPr="00FF126D">
        <w:rPr>
          <w:sz w:val="36"/>
          <w:szCs w:val="36"/>
        </w:rPr>
        <w:t xml:space="preserve"> </w:t>
      </w:r>
      <w:r w:rsidRPr="00FF126D">
        <w:rPr>
          <w:rFonts w:cs="PF DinText Pro"/>
          <w:sz w:val="36"/>
          <w:szCs w:val="36"/>
        </w:rPr>
        <w:t>υγείας</w:t>
      </w:r>
      <w:r w:rsidRPr="00FF126D">
        <w:rPr>
          <w:sz w:val="36"/>
          <w:szCs w:val="36"/>
        </w:rPr>
        <w:t>/</w:t>
      </w:r>
      <w:r w:rsidRPr="00FF126D">
        <w:rPr>
          <w:rFonts w:cs="PF DinText Pro"/>
          <w:sz w:val="36"/>
          <w:szCs w:val="36"/>
        </w:rPr>
        <w:t>φροντίδας</w:t>
      </w:r>
      <w:r w:rsidRPr="00FF126D">
        <w:rPr>
          <w:sz w:val="36"/>
          <w:szCs w:val="36"/>
        </w:rPr>
        <w:t xml:space="preserve">. </w:t>
      </w:r>
    </w:p>
    <w:p w14:paraId="0A21C2A6" w14:textId="095A470B" w:rsidR="005F2556" w:rsidRPr="00FF126D" w:rsidRDefault="005F2556" w:rsidP="005F2556">
      <w:pPr>
        <w:pStyle w:val="MyParagraph"/>
        <w:spacing w:line="252" w:lineRule="auto"/>
        <w:rPr>
          <w:sz w:val="36"/>
          <w:szCs w:val="36"/>
        </w:rPr>
      </w:pPr>
      <w:r w:rsidRPr="00FF126D">
        <w:rPr>
          <w:sz w:val="36"/>
          <w:szCs w:val="36"/>
        </w:rPr>
        <w:t xml:space="preserve">Παρά το γεγονός ότι απαιτείται πρόοδος στην κοινωνία αναφορικά με την αντίληψη που έχει για τα άτομα με αναπηρία γενικά, η πρόοδος στον τομέα της ενδυνάμωσης </w:t>
      </w:r>
      <w:r w:rsidRPr="00FF126D">
        <w:rPr>
          <w:sz w:val="36"/>
          <w:szCs w:val="36"/>
        </w:rPr>
        <w:lastRenderedPageBreak/>
        <w:t xml:space="preserve">των ίδιων των ατόμων με χρόνιες παθήσεις διαδραματίζει σπουδαίο και αναντικατάστατο ρόλο στη διεκδίκηση των δικαιωμάτων τους σε όλα τα επίπεδα </w:t>
      </w:r>
      <w:r w:rsidR="00E443B8" w:rsidRPr="00FF126D">
        <w:rPr>
          <w:sz w:val="36"/>
          <w:szCs w:val="36"/>
        </w:rPr>
        <w:t>[</w:t>
      </w:r>
      <w:r w:rsidR="00E443B8" w:rsidRPr="00FF126D">
        <w:rPr>
          <w:rFonts w:ascii="PF DinDisplay Pro" w:hAnsi="PF DinDisplay Pro"/>
          <w:b/>
          <w:bCs/>
          <w:color w:val="0070C0"/>
          <w:sz w:val="36"/>
          <w:szCs w:val="36"/>
        </w:rPr>
        <w:t>43</w:t>
      </w:r>
      <w:r w:rsidR="00E443B8" w:rsidRPr="00FF126D">
        <w:rPr>
          <w:sz w:val="36"/>
          <w:szCs w:val="36"/>
        </w:rPr>
        <w:t>]</w:t>
      </w:r>
      <w:r w:rsidRPr="00FF126D">
        <w:rPr>
          <w:sz w:val="36"/>
          <w:szCs w:val="36"/>
        </w:rPr>
        <w:t>.</w:t>
      </w:r>
    </w:p>
    <w:p w14:paraId="76FEE35B" w14:textId="77777777" w:rsidR="005F2556" w:rsidRPr="00FF126D" w:rsidRDefault="005F2556" w:rsidP="00BA4161">
      <w:pPr>
        <w:pStyle w:val="MyParagraph"/>
        <w:spacing w:line="252" w:lineRule="auto"/>
        <w:rPr>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E9"/>
        <w:tblLook w:val="04A0" w:firstRow="1" w:lastRow="0" w:firstColumn="1" w:lastColumn="0" w:noHBand="0" w:noVBand="1"/>
      </w:tblPr>
      <w:tblGrid>
        <w:gridCol w:w="8721"/>
      </w:tblGrid>
      <w:tr w:rsidR="005F2556" w:rsidRPr="00FF126D" w14:paraId="121BE04A" w14:textId="77777777" w:rsidTr="00E443B8">
        <w:tc>
          <w:tcPr>
            <w:tcW w:w="8721" w:type="dxa"/>
            <w:shd w:val="clear" w:color="auto" w:fill="FEF0F0"/>
          </w:tcPr>
          <w:p w14:paraId="134E9366" w14:textId="3938AB84" w:rsidR="005F2556" w:rsidRPr="00FF126D" w:rsidRDefault="005F2556" w:rsidP="005F2556">
            <w:pPr>
              <w:pStyle w:val="MyParagraph"/>
              <w:spacing w:after="240" w:line="264" w:lineRule="auto"/>
              <w:ind w:left="318" w:right="255"/>
              <w:jc w:val="center"/>
              <w:rPr>
                <w:sz w:val="36"/>
                <w:szCs w:val="36"/>
              </w:rPr>
            </w:pPr>
            <w:r w:rsidRPr="00FF126D">
              <w:rPr>
                <w:b/>
                <w:bCs/>
                <w:color w:val="9E0B0F"/>
                <w:sz w:val="40"/>
                <w:szCs w:val="40"/>
              </w:rPr>
              <w:t>Ερωτηματολόγιο αυτοαξιολόγησης. Πόσο ενδυναμωμένος/ ενδυναμωμένη αισθάνεσαι σε ατομικό επίπεδο;</w:t>
            </w:r>
            <w:r w:rsidRPr="00FF126D">
              <w:rPr>
                <w:sz w:val="40"/>
                <w:szCs w:val="40"/>
              </w:rPr>
              <w:t xml:space="preserve"> </w:t>
            </w:r>
            <w:r w:rsidR="00E443B8" w:rsidRPr="00FF126D">
              <w:rPr>
                <w:sz w:val="36"/>
                <w:szCs w:val="36"/>
              </w:rPr>
              <w:fldChar w:fldCharType="begin"/>
            </w:r>
            <w:r w:rsidR="00E443B8" w:rsidRPr="00FF126D">
              <w:rPr>
                <w:sz w:val="36"/>
                <w:szCs w:val="36"/>
              </w:rPr>
              <w:instrText xml:space="preserve"> REF _Ref167183262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44</w:t>
            </w:r>
            <w:r w:rsidR="00A84C01">
              <w:rPr>
                <w:sz w:val="36"/>
                <w:szCs w:val="36"/>
              </w:rPr>
              <w:t>]</w:t>
            </w:r>
            <w:r w:rsidR="00E443B8" w:rsidRPr="00FF126D">
              <w:rPr>
                <w:sz w:val="36"/>
                <w:szCs w:val="36"/>
              </w:rPr>
              <w:fldChar w:fldCharType="end"/>
            </w:r>
          </w:p>
          <w:p w14:paraId="487964E1" w14:textId="7624EF7A" w:rsidR="005F2556" w:rsidRPr="00FF126D" w:rsidRDefault="005F2556" w:rsidP="00E443B8">
            <w:pPr>
              <w:pStyle w:val="MyParagraph"/>
              <w:numPr>
                <w:ilvl w:val="0"/>
                <w:numId w:val="17"/>
              </w:numPr>
              <w:spacing w:before="360" w:after="120" w:line="240" w:lineRule="auto"/>
              <w:ind w:left="743" w:right="255" w:hanging="425"/>
              <w:rPr>
                <w:b/>
                <w:bCs/>
                <w:sz w:val="36"/>
                <w:szCs w:val="36"/>
              </w:rPr>
            </w:pPr>
            <w:r w:rsidRPr="00FF126D">
              <w:rPr>
                <w:b/>
                <w:bCs/>
                <w:sz w:val="36"/>
                <w:szCs w:val="36"/>
              </w:rPr>
              <w:t>Πόσο συχνά αισθάνεσαι ότι είσαι μέλος μιας ομάδας;</w:t>
            </w:r>
          </w:p>
          <w:p w14:paraId="741FE7BF" w14:textId="63BB3618" w:rsidR="005F2556" w:rsidRPr="00FF126D" w:rsidRDefault="005F2556" w:rsidP="00A84C01">
            <w:pPr>
              <w:pStyle w:val="MyParagraph"/>
              <w:tabs>
                <w:tab w:val="left" w:pos="1875"/>
                <w:tab w:val="left" w:pos="3370"/>
                <w:tab w:val="left" w:pos="5460"/>
                <w:tab w:val="left" w:pos="6700"/>
              </w:tabs>
              <w:spacing w:before="60" w:after="160" w:line="240" w:lineRule="auto"/>
              <w:ind w:left="743" w:right="255"/>
              <w:jc w:val="left"/>
              <w:rPr>
                <w:sz w:val="36"/>
                <w:szCs w:val="36"/>
              </w:rPr>
            </w:pPr>
            <w:r w:rsidRPr="00FF126D">
              <w:rPr>
                <w:sz w:val="36"/>
                <w:szCs w:val="36"/>
              </w:rPr>
              <w:sym w:font="Wingdings" w:char="F0A2"/>
            </w:r>
            <w:r w:rsidRPr="00FF126D">
              <w:rPr>
                <w:sz w:val="36"/>
                <w:szCs w:val="36"/>
              </w:rPr>
              <w:t xml:space="preserve"> Ποτέ</w:t>
            </w:r>
            <w:r w:rsidRPr="00FF126D">
              <w:rPr>
                <w:sz w:val="36"/>
                <w:szCs w:val="36"/>
              </w:rPr>
              <w:tab/>
            </w:r>
            <w:r w:rsidR="00A84C01">
              <w:rPr>
                <w:sz w:val="36"/>
                <w:szCs w:val="36"/>
              </w:rPr>
              <w:br/>
            </w:r>
            <w:r w:rsidRPr="00FF126D">
              <w:rPr>
                <w:sz w:val="36"/>
                <w:szCs w:val="36"/>
              </w:rPr>
              <w:sym w:font="Wingdings" w:char="F0A2"/>
            </w:r>
            <w:r w:rsidRPr="00FF126D">
              <w:rPr>
                <w:sz w:val="36"/>
                <w:szCs w:val="36"/>
              </w:rPr>
              <w:t xml:space="preserve"> Σπανίως</w:t>
            </w:r>
            <w:r w:rsidR="00A84C01">
              <w:rPr>
                <w:sz w:val="36"/>
                <w:szCs w:val="36"/>
              </w:rPr>
              <w:br/>
            </w:r>
            <w:r w:rsidRPr="00FF126D">
              <w:rPr>
                <w:sz w:val="36"/>
                <w:szCs w:val="36"/>
              </w:rPr>
              <w:sym w:font="Wingdings" w:char="F0A2"/>
            </w:r>
            <w:r w:rsidRPr="00FF126D">
              <w:rPr>
                <w:sz w:val="36"/>
                <w:szCs w:val="36"/>
              </w:rPr>
              <w:t xml:space="preserve"> Μερικές φορές</w:t>
            </w:r>
            <w:r w:rsidR="00A84C01">
              <w:rPr>
                <w:sz w:val="36"/>
                <w:szCs w:val="36"/>
              </w:rPr>
              <w:br/>
            </w:r>
            <w:r w:rsidRPr="00FF126D">
              <w:rPr>
                <w:sz w:val="36"/>
                <w:szCs w:val="36"/>
              </w:rPr>
              <w:sym w:font="Wingdings" w:char="F0A2"/>
            </w:r>
            <w:r w:rsidRPr="00FF126D">
              <w:rPr>
                <w:sz w:val="36"/>
                <w:szCs w:val="36"/>
              </w:rPr>
              <w:t xml:space="preserve"> Συχνά</w:t>
            </w:r>
            <w:r w:rsidR="00A84C01">
              <w:rPr>
                <w:sz w:val="36"/>
                <w:szCs w:val="36"/>
              </w:rPr>
              <w:br/>
            </w:r>
            <w:r w:rsidRPr="00FF126D">
              <w:rPr>
                <w:sz w:val="36"/>
                <w:szCs w:val="36"/>
              </w:rPr>
              <w:sym w:font="Wingdings" w:char="F0A2"/>
            </w:r>
            <w:r w:rsidRPr="00FF126D">
              <w:rPr>
                <w:sz w:val="36"/>
                <w:szCs w:val="36"/>
              </w:rPr>
              <w:t xml:space="preserve"> Συνέχεια</w:t>
            </w:r>
          </w:p>
          <w:p w14:paraId="070A8CB1" w14:textId="0456E16A" w:rsidR="005F2556" w:rsidRPr="00FF126D" w:rsidRDefault="005F2556" w:rsidP="00E443B8">
            <w:pPr>
              <w:pStyle w:val="MyParagraph"/>
              <w:numPr>
                <w:ilvl w:val="0"/>
                <w:numId w:val="17"/>
              </w:numPr>
              <w:spacing w:before="360" w:after="120" w:line="240" w:lineRule="auto"/>
              <w:ind w:left="743" w:right="255" w:hanging="425"/>
              <w:jc w:val="left"/>
              <w:rPr>
                <w:b/>
                <w:bCs/>
                <w:sz w:val="36"/>
                <w:szCs w:val="36"/>
              </w:rPr>
            </w:pPr>
            <w:r w:rsidRPr="00FF126D">
              <w:rPr>
                <w:b/>
                <w:bCs/>
                <w:sz w:val="36"/>
                <w:szCs w:val="36"/>
              </w:rPr>
              <w:t>Πόσο συχνά αισθάνεσαι ότι είσαι περιθωριοποιημένος/η από μία ομάδα;</w:t>
            </w:r>
          </w:p>
          <w:p w14:paraId="5CEE43FC" w14:textId="77777777" w:rsidR="00A84C01" w:rsidRPr="00FF126D" w:rsidRDefault="00A84C01" w:rsidP="00A84C01">
            <w:pPr>
              <w:pStyle w:val="MyParagraph"/>
              <w:tabs>
                <w:tab w:val="left" w:pos="1875"/>
                <w:tab w:val="left" w:pos="3370"/>
                <w:tab w:val="left" w:pos="5460"/>
                <w:tab w:val="left" w:pos="6700"/>
              </w:tabs>
              <w:spacing w:before="60" w:after="160" w:line="240" w:lineRule="auto"/>
              <w:ind w:left="743" w:right="255"/>
              <w:jc w:val="left"/>
              <w:rPr>
                <w:sz w:val="36"/>
                <w:szCs w:val="36"/>
              </w:rPr>
            </w:pPr>
            <w:r w:rsidRPr="00FF126D">
              <w:rPr>
                <w:sz w:val="36"/>
                <w:szCs w:val="36"/>
              </w:rPr>
              <w:sym w:font="Wingdings" w:char="F0A2"/>
            </w:r>
            <w:r w:rsidRPr="00FF126D">
              <w:rPr>
                <w:sz w:val="36"/>
                <w:szCs w:val="36"/>
              </w:rPr>
              <w:t xml:space="preserve"> Ποτέ</w:t>
            </w:r>
            <w:r w:rsidRPr="00FF126D">
              <w:rPr>
                <w:sz w:val="36"/>
                <w:szCs w:val="36"/>
              </w:rPr>
              <w:tab/>
            </w:r>
            <w:r>
              <w:rPr>
                <w:sz w:val="36"/>
                <w:szCs w:val="36"/>
              </w:rPr>
              <w:br/>
            </w:r>
            <w:r w:rsidRPr="00FF126D">
              <w:rPr>
                <w:sz w:val="36"/>
                <w:szCs w:val="36"/>
              </w:rPr>
              <w:sym w:font="Wingdings" w:char="F0A2"/>
            </w:r>
            <w:r w:rsidRPr="00FF126D">
              <w:rPr>
                <w:sz w:val="36"/>
                <w:szCs w:val="36"/>
              </w:rPr>
              <w:t xml:space="preserve"> Σπανίως</w:t>
            </w:r>
            <w:r>
              <w:rPr>
                <w:sz w:val="36"/>
                <w:szCs w:val="36"/>
              </w:rPr>
              <w:br/>
            </w:r>
            <w:r w:rsidRPr="00FF126D">
              <w:rPr>
                <w:sz w:val="36"/>
                <w:szCs w:val="36"/>
              </w:rPr>
              <w:sym w:font="Wingdings" w:char="F0A2"/>
            </w:r>
            <w:r w:rsidRPr="00FF126D">
              <w:rPr>
                <w:sz w:val="36"/>
                <w:szCs w:val="36"/>
              </w:rPr>
              <w:t xml:space="preserve"> Μερικές φορές</w:t>
            </w:r>
            <w:r>
              <w:rPr>
                <w:sz w:val="36"/>
                <w:szCs w:val="36"/>
              </w:rPr>
              <w:br/>
            </w:r>
            <w:r w:rsidRPr="00FF126D">
              <w:rPr>
                <w:sz w:val="36"/>
                <w:szCs w:val="36"/>
              </w:rPr>
              <w:sym w:font="Wingdings" w:char="F0A2"/>
            </w:r>
            <w:r w:rsidRPr="00FF126D">
              <w:rPr>
                <w:sz w:val="36"/>
                <w:szCs w:val="36"/>
              </w:rPr>
              <w:t xml:space="preserve"> Συχνά</w:t>
            </w:r>
            <w:r>
              <w:rPr>
                <w:sz w:val="36"/>
                <w:szCs w:val="36"/>
              </w:rPr>
              <w:br/>
            </w:r>
            <w:r w:rsidRPr="00FF126D">
              <w:rPr>
                <w:sz w:val="36"/>
                <w:szCs w:val="36"/>
              </w:rPr>
              <w:sym w:font="Wingdings" w:char="F0A2"/>
            </w:r>
            <w:r w:rsidRPr="00FF126D">
              <w:rPr>
                <w:sz w:val="36"/>
                <w:szCs w:val="36"/>
              </w:rPr>
              <w:t xml:space="preserve"> Συνέχεια</w:t>
            </w:r>
          </w:p>
          <w:p w14:paraId="0ECC4D3F" w14:textId="30069530" w:rsidR="005F2556" w:rsidRDefault="005F2556" w:rsidP="005F2556">
            <w:pPr>
              <w:pStyle w:val="MyParagraph"/>
              <w:tabs>
                <w:tab w:val="left" w:pos="1875"/>
                <w:tab w:val="left" w:pos="3370"/>
                <w:tab w:val="left" w:pos="5460"/>
                <w:tab w:val="left" w:pos="6700"/>
              </w:tabs>
              <w:spacing w:before="120" w:after="160" w:line="240" w:lineRule="auto"/>
              <w:ind w:left="743" w:right="255"/>
              <w:jc w:val="left"/>
              <w:rPr>
                <w:sz w:val="36"/>
                <w:szCs w:val="36"/>
              </w:rPr>
            </w:pPr>
            <w:r w:rsidRPr="00FF126D">
              <w:rPr>
                <w:sz w:val="36"/>
                <w:szCs w:val="36"/>
              </w:rPr>
              <w:t>Μπορείς να προσδιορίσεις γιατί;</w:t>
            </w:r>
            <w:r w:rsidR="00A84C01">
              <w:rPr>
                <w:sz w:val="36"/>
                <w:szCs w:val="36"/>
              </w:rPr>
              <w:br/>
            </w:r>
            <w:r w:rsidRPr="00FF126D">
              <w:rPr>
                <w:sz w:val="36"/>
                <w:szCs w:val="36"/>
              </w:rPr>
              <w:t>……………………………………………..</w:t>
            </w:r>
          </w:p>
          <w:p w14:paraId="601C27D8" w14:textId="77777777" w:rsidR="00A84C01" w:rsidRPr="00FF126D" w:rsidRDefault="00A84C01" w:rsidP="005F2556">
            <w:pPr>
              <w:pStyle w:val="MyParagraph"/>
              <w:tabs>
                <w:tab w:val="left" w:pos="1875"/>
                <w:tab w:val="left" w:pos="3370"/>
                <w:tab w:val="left" w:pos="5460"/>
                <w:tab w:val="left" w:pos="6700"/>
              </w:tabs>
              <w:spacing w:before="120" w:after="160" w:line="240" w:lineRule="auto"/>
              <w:ind w:left="743" w:right="255"/>
              <w:jc w:val="left"/>
              <w:rPr>
                <w:sz w:val="36"/>
                <w:szCs w:val="36"/>
              </w:rPr>
            </w:pPr>
          </w:p>
          <w:p w14:paraId="4EBC181E" w14:textId="6D6061DC" w:rsidR="005F2556" w:rsidRPr="00FF126D" w:rsidRDefault="005F2556" w:rsidP="00E443B8">
            <w:pPr>
              <w:pStyle w:val="MyParagraph"/>
              <w:numPr>
                <w:ilvl w:val="0"/>
                <w:numId w:val="17"/>
              </w:numPr>
              <w:spacing w:before="360" w:after="120" w:line="240" w:lineRule="auto"/>
              <w:ind w:left="743" w:right="255" w:hanging="425"/>
              <w:jc w:val="left"/>
              <w:rPr>
                <w:b/>
                <w:bCs/>
                <w:sz w:val="36"/>
                <w:szCs w:val="36"/>
              </w:rPr>
            </w:pPr>
            <w:r w:rsidRPr="00FF126D">
              <w:rPr>
                <w:b/>
                <w:bCs/>
                <w:sz w:val="36"/>
                <w:szCs w:val="36"/>
              </w:rPr>
              <w:lastRenderedPageBreak/>
              <w:t>Πόσο συχνά αισθάνεσαι απομονωμένος/η από τους άλλους;</w:t>
            </w:r>
          </w:p>
          <w:p w14:paraId="33316A6D" w14:textId="77777777" w:rsidR="00A84C01" w:rsidRPr="00FF126D" w:rsidRDefault="00A84C01" w:rsidP="00A84C01">
            <w:pPr>
              <w:pStyle w:val="MyParagraph"/>
              <w:tabs>
                <w:tab w:val="left" w:pos="1875"/>
                <w:tab w:val="left" w:pos="3370"/>
                <w:tab w:val="left" w:pos="5460"/>
                <w:tab w:val="left" w:pos="6700"/>
              </w:tabs>
              <w:spacing w:before="60" w:after="160" w:line="240" w:lineRule="auto"/>
              <w:ind w:left="743" w:right="255"/>
              <w:jc w:val="left"/>
              <w:rPr>
                <w:sz w:val="36"/>
                <w:szCs w:val="36"/>
              </w:rPr>
            </w:pPr>
            <w:r w:rsidRPr="00FF126D">
              <w:rPr>
                <w:sz w:val="36"/>
                <w:szCs w:val="36"/>
              </w:rPr>
              <w:sym w:font="Wingdings" w:char="F0A2"/>
            </w:r>
            <w:r w:rsidRPr="00FF126D">
              <w:rPr>
                <w:sz w:val="36"/>
                <w:szCs w:val="36"/>
              </w:rPr>
              <w:t xml:space="preserve"> Ποτέ</w:t>
            </w:r>
            <w:r w:rsidRPr="00FF126D">
              <w:rPr>
                <w:sz w:val="36"/>
                <w:szCs w:val="36"/>
              </w:rPr>
              <w:tab/>
            </w:r>
            <w:r>
              <w:rPr>
                <w:sz w:val="36"/>
                <w:szCs w:val="36"/>
              </w:rPr>
              <w:br/>
            </w:r>
            <w:r w:rsidRPr="00FF126D">
              <w:rPr>
                <w:sz w:val="36"/>
                <w:szCs w:val="36"/>
              </w:rPr>
              <w:sym w:font="Wingdings" w:char="F0A2"/>
            </w:r>
            <w:r w:rsidRPr="00FF126D">
              <w:rPr>
                <w:sz w:val="36"/>
                <w:szCs w:val="36"/>
              </w:rPr>
              <w:t xml:space="preserve"> Σπανίως</w:t>
            </w:r>
            <w:r>
              <w:rPr>
                <w:sz w:val="36"/>
                <w:szCs w:val="36"/>
              </w:rPr>
              <w:br/>
            </w:r>
            <w:r w:rsidRPr="00FF126D">
              <w:rPr>
                <w:sz w:val="36"/>
                <w:szCs w:val="36"/>
              </w:rPr>
              <w:sym w:font="Wingdings" w:char="F0A2"/>
            </w:r>
            <w:r w:rsidRPr="00FF126D">
              <w:rPr>
                <w:sz w:val="36"/>
                <w:szCs w:val="36"/>
              </w:rPr>
              <w:t xml:space="preserve"> Μερικές φορές</w:t>
            </w:r>
            <w:r>
              <w:rPr>
                <w:sz w:val="36"/>
                <w:szCs w:val="36"/>
              </w:rPr>
              <w:br/>
            </w:r>
            <w:r w:rsidRPr="00FF126D">
              <w:rPr>
                <w:sz w:val="36"/>
                <w:szCs w:val="36"/>
              </w:rPr>
              <w:sym w:font="Wingdings" w:char="F0A2"/>
            </w:r>
            <w:r w:rsidRPr="00FF126D">
              <w:rPr>
                <w:sz w:val="36"/>
                <w:szCs w:val="36"/>
              </w:rPr>
              <w:t xml:space="preserve"> Συχνά</w:t>
            </w:r>
            <w:r>
              <w:rPr>
                <w:sz w:val="36"/>
                <w:szCs w:val="36"/>
              </w:rPr>
              <w:br/>
            </w:r>
            <w:r w:rsidRPr="00FF126D">
              <w:rPr>
                <w:sz w:val="36"/>
                <w:szCs w:val="36"/>
              </w:rPr>
              <w:sym w:font="Wingdings" w:char="F0A2"/>
            </w:r>
            <w:r w:rsidRPr="00FF126D">
              <w:rPr>
                <w:sz w:val="36"/>
                <w:szCs w:val="36"/>
              </w:rPr>
              <w:t xml:space="preserve"> Συνέχεια</w:t>
            </w:r>
          </w:p>
          <w:p w14:paraId="333ADD75" w14:textId="77777777" w:rsidR="00A84C01" w:rsidRDefault="00A84C01" w:rsidP="00A84C01">
            <w:pPr>
              <w:pStyle w:val="MyParagraph"/>
              <w:tabs>
                <w:tab w:val="left" w:pos="1875"/>
                <w:tab w:val="left" w:pos="3370"/>
                <w:tab w:val="left" w:pos="5460"/>
                <w:tab w:val="left" w:pos="6700"/>
              </w:tabs>
              <w:spacing w:before="120" w:after="160" w:line="240" w:lineRule="auto"/>
              <w:ind w:left="743" w:right="255"/>
              <w:jc w:val="left"/>
              <w:rPr>
                <w:sz w:val="36"/>
                <w:szCs w:val="36"/>
              </w:rPr>
            </w:pPr>
            <w:r w:rsidRPr="00FF126D">
              <w:rPr>
                <w:sz w:val="36"/>
                <w:szCs w:val="36"/>
              </w:rPr>
              <w:t>Μπορείς να προσδιορίσεις γιατί;</w:t>
            </w:r>
            <w:r>
              <w:rPr>
                <w:sz w:val="36"/>
                <w:szCs w:val="36"/>
              </w:rPr>
              <w:br/>
            </w:r>
            <w:r w:rsidRPr="00FF126D">
              <w:rPr>
                <w:sz w:val="36"/>
                <w:szCs w:val="36"/>
              </w:rPr>
              <w:t>……………………………………………..</w:t>
            </w:r>
          </w:p>
          <w:p w14:paraId="7F938838" w14:textId="3B76C2F1" w:rsidR="005F2556" w:rsidRPr="00FF126D" w:rsidRDefault="005F2556" w:rsidP="00E443B8">
            <w:pPr>
              <w:pStyle w:val="MyParagraph"/>
              <w:numPr>
                <w:ilvl w:val="0"/>
                <w:numId w:val="17"/>
              </w:numPr>
              <w:spacing w:before="360" w:after="120" w:line="240" w:lineRule="auto"/>
              <w:ind w:left="743" w:right="255" w:hanging="425"/>
              <w:jc w:val="left"/>
              <w:rPr>
                <w:b/>
                <w:bCs/>
                <w:sz w:val="36"/>
                <w:szCs w:val="36"/>
              </w:rPr>
            </w:pPr>
            <w:r w:rsidRPr="00FF126D">
              <w:rPr>
                <w:b/>
                <w:bCs/>
                <w:sz w:val="36"/>
                <w:szCs w:val="36"/>
              </w:rPr>
              <w:t>Πόσο συχνά αισθάνεσαι ότι οι άλλοι δεν σε καταλαβαίνουν;</w:t>
            </w:r>
          </w:p>
          <w:p w14:paraId="0E69B1BD" w14:textId="77777777" w:rsidR="00A84C01" w:rsidRPr="00FF126D" w:rsidRDefault="00A84C01" w:rsidP="00A84C01">
            <w:pPr>
              <w:pStyle w:val="MyParagraph"/>
              <w:tabs>
                <w:tab w:val="left" w:pos="1875"/>
                <w:tab w:val="left" w:pos="3370"/>
                <w:tab w:val="left" w:pos="5460"/>
                <w:tab w:val="left" w:pos="6700"/>
              </w:tabs>
              <w:spacing w:before="60" w:after="160" w:line="240" w:lineRule="auto"/>
              <w:ind w:left="743" w:right="255"/>
              <w:jc w:val="left"/>
              <w:rPr>
                <w:sz w:val="36"/>
                <w:szCs w:val="36"/>
              </w:rPr>
            </w:pPr>
            <w:r w:rsidRPr="00FF126D">
              <w:rPr>
                <w:sz w:val="36"/>
                <w:szCs w:val="36"/>
              </w:rPr>
              <w:sym w:font="Wingdings" w:char="F0A2"/>
            </w:r>
            <w:r w:rsidRPr="00FF126D">
              <w:rPr>
                <w:sz w:val="36"/>
                <w:szCs w:val="36"/>
              </w:rPr>
              <w:t xml:space="preserve"> Ποτέ</w:t>
            </w:r>
            <w:r w:rsidRPr="00FF126D">
              <w:rPr>
                <w:sz w:val="36"/>
                <w:szCs w:val="36"/>
              </w:rPr>
              <w:tab/>
            </w:r>
            <w:r>
              <w:rPr>
                <w:sz w:val="36"/>
                <w:szCs w:val="36"/>
              </w:rPr>
              <w:br/>
            </w:r>
            <w:r w:rsidRPr="00FF126D">
              <w:rPr>
                <w:sz w:val="36"/>
                <w:szCs w:val="36"/>
              </w:rPr>
              <w:sym w:font="Wingdings" w:char="F0A2"/>
            </w:r>
            <w:r w:rsidRPr="00FF126D">
              <w:rPr>
                <w:sz w:val="36"/>
                <w:szCs w:val="36"/>
              </w:rPr>
              <w:t xml:space="preserve"> Σπανίως</w:t>
            </w:r>
            <w:r>
              <w:rPr>
                <w:sz w:val="36"/>
                <w:szCs w:val="36"/>
              </w:rPr>
              <w:br/>
            </w:r>
            <w:r w:rsidRPr="00FF126D">
              <w:rPr>
                <w:sz w:val="36"/>
                <w:szCs w:val="36"/>
              </w:rPr>
              <w:sym w:font="Wingdings" w:char="F0A2"/>
            </w:r>
            <w:r w:rsidRPr="00FF126D">
              <w:rPr>
                <w:sz w:val="36"/>
                <w:szCs w:val="36"/>
              </w:rPr>
              <w:t xml:space="preserve"> Μερικές φορές</w:t>
            </w:r>
            <w:r>
              <w:rPr>
                <w:sz w:val="36"/>
                <w:szCs w:val="36"/>
              </w:rPr>
              <w:br/>
            </w:r>
            <w:r w:rsidRPr="00FF126D">
              <w:rPr>
                <w:sz w:val="36"/>
                <w:szCs w:val="36"/>
              </w:rPr>
              <w:sym w:font="Wingdings" w:char="F0A2"/>
            </w:r>
            <w:r w:rsidRPr="00FF126D">
              <w:rPr>
                <w:sz w:val="36"/>
                <w:szCs w:val="36"/>
              </w:rPr>
              <w:t xml:space="preserve"> Συχνά</w:t>
            </w:r>
            <w:r>
              <w:rPr>
                <w:sz w:val="36"/>
                <w:szCs w:val="36"/>
              </w:rPr>
              <w:br/>
            </w:r>
            <w:r w:rsidRPr="00FF126D">
              <w:rPr>
                <w:sz w:val="36"/>
                <w:szCs w:val="36"/>
              </w:rPr>
              <w:sym w:font="Wingdings" w:char="F0A2"/>
            </w:r>
            <w:r w:rsidRPr="00FF126D">
              <w:rPr>
                <w:sz w:val="36"/>
                <w:szCs w:val="36"/>
              </w:rPr>
              <w:t xml:space="preserve"> Συνέχεια</w:t>
            </w:r>
          </w:p>
          <w:p w14:paraId="2D5324BA" w14:textId="516D52C8" w:rsidR="005F2556" w:rsidRPr="00FF126D" w:rsidRDefault="005F2556" w:rsidP="00E443B8">
            <w:pPr>
              <w:pStyle w:val="MyParagraph"/>
              <w:numPr>
                <w:ilvl w:val="0"/>
                <w:numId w:val="17"/>
              </w:numPr>
              <w:spacing w:before="360" w:after="120" w:line="240" w:lineRule="auto"/>
              <w:ind w:left="743" w:right="255" w:hanging="425"/>
              <w:jc w:val="left"/>
              <w:rPr>
                <w:b/>
                <w:bCs/>
                <w:sz w:val="36"/>
                <w:szCs w:val="36"/>
              </w:rPr>
            </w:pPr>
            <w:r w:rsidRPr="00FF126D">
              <w:rPr>
                <w:b/>
                <w:bCs/>
                <w:sz w:val="36"/>
                <w:szCs w:val="36"/>
              </w:rPr>
              <w:t>Πόσο συχνά αισθάνεσαι ότι υπάρχουν άτομα με τα οποία μπορείς να μιλήσεις;</w:t>
            </w:r>
          </w:p>
          <w:p w14:paraId="1315A696" w14:textId="77777777" w:rsidR="00A84C01" w:rsidRDefault="00A84C01" w:rsidP="00A84C01">
            <w:pPr>
              <w:pStyle w:val="MyParagraph"/>
              <w:tabs>
                <w:tab w:val="left" w:pos="1875"/>
                <w:tab w:val="left" w:pos="3370"/>
                <w:tab w:val="left" w:pos="5460"/>
                <w:tab w:val="left" w:pos="6700"/>
              </w:tabs>
              <w:spacing w:before="60" w:after="160" w:line="240" w:lineRule="auto"/>
              <w:ind w:left="743" w:right="255"/>
              <w:jc w:val="left"/>
              <w:rPr>
                <w:sz w:val="36"/>
                <w:szCs w:val="36"/>
              </w:rPr>
            </w:pPr>
            <w:r w:rsidRPr="00FF126D">
              <w:rPr>
                <w:sz w:val="36"/>
                <w:szCs w:val="36"/>
              </w:rPr>
              <w:sym w:font="Wingdings" w:char="F0A2"/>
            </w:r>
            <w:r w:rsidRPr="00FF126D">
              <w:rPr>
                <w:sz w:val="36"/>
                <w:szCs w:val="36"/>
              </w:rPr>
              <w:t xml:space="preserve"> Ποτέ</w:t>
            </w:r>
            <w:r w:rsidRPr="00FF126D">
              <w:rPr>
                <w:sz w:val="36"/>
                <w:szCs w:val="36"/>
              </w:rPr>
              <w:tab/>
            </w:r>
            <w:r>
              <w:rPr>
                <w:sz w:val="36"/>
                <w:szCs w:val="36"/>
              </w:rPr>
              <w:br/>
            </w:r>
            <w:r w:rsidRPr="00FF126D">
              <w:rPr>
                <w:sz w:val="36"/>
                <w:szCs w:val="36"/>
              </w:rPr>
              <w:sym w:font="Wingdings" w:char="F0A2"/>
            </w:r>
            <w:r w:rsidRPr="00FF126D">
              <w:rPr>
                <w:sz w:val="36"/>
                <w:szCs w:val="36"/>
              </w:rPr>
              <w:t xml:space="preserve"> Σπανίως</w:t>
            </w:r>
            <w:r>
              <w:rPr>
                <w:sz w:val="36"/>
                <w:szCs w:val="36"/>
              </w:rPr>
              <w:br/>
            </w:r>
            <w:r w:rsidRPr="00FF126D">
              <w:rPr>
                <w:sz w:val="36"/>
                <w:szCs w:val="36"/>
              </w:rPr>
              <w:sym w:font="Wingdings" w:char="F0A2"/>
            </w:r>
            <w:r w:rsidRPr="00FF126D">
              <w:rPr>
                <w:sz w:val="36"/>
                <w:szCs w:val="36"/>
              </w:rPr>
              <w:t xml:space="preserve"> Μερικές φορές</w:t>
            </w:r>
            <w:r>
              <w:rPr>
                <w:sz w:val="36"/>
                <w:szCs w:val="36"/>
              </w:rPr>
              <w:br/>
            </w:r>
            <w:r w:rsidRPr="00FF126D">
              <w:rPr>
                <w:sz w:val="36"/>
                <w:szCs w:val="36"/>
              </w:rPr>
              <w:sym w:font="Wingdings" w:char="F0A2"/>
            </w:r>
            <w:r w:rsidRPr="00FF126D">
              <w:rPr>
                <w:sz w:val="36"/>
                <w:szCs w:val="36"/>
              </w:rPr>
              <w:t xml:space="preserve"> Συχνά</w:t>
            </w:r>
            <w:r>
              <w:rPr>
                <w:sz w:val="36"/>
                <w:szCs w:val="36"/>
              </w:rPr>
              <w:br/>
            </w:r>
            <w:r w:rsidRPr="00FF126D">
              <w:rPr>
                <w:sz w:val="36"/>
                <w:szCs w:val="36"/>
              </w:rPr>
              <w:sym w:font="Wingdings" w:char="F0A2"/>
            </w:r>
            <w:r w:rsidRPr="00FF126D">
              <w:rPr>
                <w:sz w:val="36"/>
                <w:szCs w:val="36"/>
              </w:rPr>
              <w:t xml:space="preserve"> Συνέχεια</w:t>
            </w:r>
          </w:p>
          <w:p w14:paraId="005D1DB6" w14:textId="77777777" w:rsidR="00A84C01" w:rsidRPr="00FF126D" w:rsidRDefault="00A84C01" w:rsidP="00A84C01">
            <w:pPr>
              <w:pStyle w:val="MyParagraph"/>
              <w:tabs>
                <w:tab w:val="left" w:pos="1875"/>
                <w:tab w:val="left" w:pos="3370"/>
                <w:tab w:val="left" w:pos="5460"/>
                <w:tab w:val="left" w:pos="6700"/>
              </w:tabs>
              <w:spacing w:before="60" w:after="160" w:line="240" w:lineRule="auto"/>
              <w:ind w:left="743" w:right="255"/>
              <w:jc w:val="left"/>
              <w:rPr>
                <w:sz w:val="36"/>
                <w:szCs w:val="36"/>
              </w:rPr>
            </w:pPr>
          </w:p>
          <w:p w14:paraId="57EB6A4F" w14:textId="17BF3014" w:rsidR="005F2556" w:rsidRPr="00FF126D" w:rsidRDefault="005F2556" w:rsidP="00E443B8">
            <w:pPr>
              <w:pStyle w:val="MyParagraph"/>
              <w:numPr>
                <w:ilvl w:val="0"/>
                <w:numId w:val="17"/>
              </w:numPr>
              <w:spacing w:before="360" w:after="120" w:line="240" w:lineRule="auto"/>
              <w:ind w:left="743" w:right="255" w:hanging="425"/>
              <w:jc w:val="left"/>
              <w:rPr>
                <w:b/>
                <w:bCs/>
                <w:sz w:val="36"/>
                <w:szCs w:val="36"/>
              </w:rPr>
            </w:pPr>
            <w:r w:rsidRPr="00FF126D">
              <w:rPr>
                <w:b/>
                <w:bCs/>
                <w:sz w:val="36"/>
                <w:szCs w:val="36"/>
              </w:rPr>
              <w:lastRenderedPageBreak/>
              <w:t>Πόσο συχνά αισθάνεσαι ότι μπορείς να υποστηρίξεις άλλους;</w:t>
            </w:r>
          </w:p>
          <w:p w14:paraId="0F496FB7" w14:textId="77777777" w:rsidR="00A84C01" w:rsidRPr="00FF126D" w:rsidRDefault="00A84C01" w:rsidP="00A84C01">
            <w:pPr>
              <w:pStyle w:val="MyParagraph"/>
              <w:tabs>
                <w:tab w:val="left" w:pos="1875"/>
                <w:tab w:val="left" w:pos="3370"/>
                <w:tab w:val="left" w:pos="5460"/>
                <w:tab w:val="left" w:pos="6700"/>
              </w:tabs>
              <w:spacing w:before="60" w:after="160" w:line="240" w:lineRule="auto"/>
              <w:ind w:left="743" w:right="255"/>
              <w:jc w:val="left"/>
              <w:rPr>
                <w:sz w:val="36"/>
                <w:szCs w:val="36"/>
              </w:rPr>
            </w:pPr>
            <w:r w:rsidRPr="00FF126D">
              <w:rPr>
                <w:sz w:val="36"/>
                <w:szCs w:val="36"/>
              </w:rPr>
              <w:sym w:font="Wingdings" w:char="F0A2"/>
            </w:r>
            <w:r w:rsidRPr="00FF126D">
              <w:rPr>
                <w:sz w:val="36"/>
                <w:szCs w:val="36"/>
              </w:rPr>
              <w:t xml:space="preserve"> Ποτέ</w:t>
            </w:r>
            <w:r w:rsidRPr="00FF126D">
              <w:rPr>
                <w:sz w:val="36"/>
                <w:szCs w:val="36"/>
              </w:rPr>
              <w:tab/>
            </w:r>
            <w:r>
              <w:rPr>
                <w:sz w:val="36"/>
                <w:szCs w:val="36"/>
              </w:rPr>
              <w:br/>
            </w:r>
            <w:r w:rsidRPr="00FF126D">
              <w:rPr>
                <w:sz w:val="36"/>
                <w:szCs w:val="36"/>
              </w:rPr>
              <w:sym w:font="Wingdings" w:char="F0A2"/>
            </w:r>
            <w:r w:rsidRPr="00FF126D">
              <w:rPr>
                <w:sz w:val="36"/>
                <w:szCs w:val="36"/>
              </w:rPr>
              <w:t xml:space="preserve"> Σπανίως</w:t>
            </w:r>
            <w:r>
              <w:rPr>
                <w:sz w:val="36"/>
                <w:szCs w:val="36"/>
              </w:rPr>
              <w:br/>
            </w:r>
            <w:r w:rsidRPr="00FF126D">
              <w:rPr>
                <w:sz w:val="36"/>
                <w:szCs w:val="36"/>
              </w:rPr>
              <w:sym w:font="Wingdings" w:char="F0A2"/>
            </w:r>
            <w:r w:rsidRPr="00FF126D">
              <w:rPr>
                <w:sz w:val="36"/>
                <w:szCs w:val="36"/>
              </w:rPr>
              <w:t xml:space="preserve"> Μερικές φορές</w:t>
            </w:r>
            <w:r>
              <w:rPr>
                <w:sz w:val="36"/>
                <w:szCs w:val="36"/>
              </w:rPr>
              <w:br/>
            </w:r>
            <w:r w:rsidRPr="00FF126D">
              <w:rPr>
                <w:sz w:val="36"/>
                <w:szCs w:val="36"/>
              </w:rPr>
              <w:sym w:font="Wingdings" w:char="F0A2"/>
            </w:r>
            <w:r w:rsidRPr="00FF126D">
              <w:rPr>
                <w:sz w:val="36"/>
                <w:szCs w:val="36"/>
              </w:rPr>
              <w:t xml:space="preserve"> Συχνά</w:t>
            </w:r>
            <w:r>
              <w:rPr>
                <w:sz w:val="36"/>
                <w:szCs w:val="36"/>
              </w:rPr>
              <w:br/>
            </w:r>
            <w:r w:rsidRPr="00FF126D">
              <w:rPr>
                <w:sz w:val="36"/>
                <w:szCs w:val="36"/>
              </w:rPr>
              <w:sym w:font="Wingdings" w:char="F0A2"/>
            </w:r>
            <w:r w:rsidRPr="00FF126D">
              <w:rPr>
                <w:sz w:val="36"/>
                <w:szCs w:val="36"/>
              </w:rPr>
              <w:t xml:space="preserve"> Συνέχεια</w:t>
            </w:r>
          </w:p>
          <w:p w14:paraId="07ADD12E" w14:textId="10CE8B28" w:rsidR="005F2556" w:rsidRPr="00FF126D" w:rsidRDefault="005F2556" w:rsidP="00E443B8">
            <w:pPr>
              <w:pStyle w:val="MyParagraph"/>
              <w:numPr>
                <w:ilvl w:val="0"/>
                <w:numId w:val="17"/>
              </w:numPr>
              <w:spacing w:before="360" w:after="120" w:line="240" w:lineRule="auto"/>
              <w:ind w:left="743" w:right="255" w:hanging="425"/>
              <w:jc w:val="left"/>
              <w:rPr>
                <w:b/>
                <w:bCs/>
                <w:sz w:val="36"/>
                <w:szCs w:val="36"/>
              </w:rPr>
            </w:pPr>
            <w:r w:rsidRPr="00FF126D">
              <w:rPr>
                <w:b/>
                <w:bCs/>
                <w:sz w:val="36"/>
                <w:szCs w:val="36"/>
              </w:rPr>
              <w:t>Πόσο συχνά αισθάνεσαι ότι κάνεις τη διαφορά στο περιβάλλον σου;</w:t>
            </w:r>
          </w:p>
          <w:p w14:paraId="3B67A46E" w14:textId="01B00EE5" w:rsidR="005F2556" w:rsidRPr="00FF126D" w:rsidRDefault="00A84C01" w:rsidP="00A84C01">
            <w:pPr>
              <w:pStyle w:val="MyParagraph"/>
              <w:tabs>
                <w:tab w:val="left" w:pos="1875"/>
                <w:tab w:val="left" w:pos="3370"/>
                <w:tab w:val="left" w:pos="5460"/>
                <w:tab w:val="left" w:pos="6700"/>
              </w:tabs>
              <w:spacing w:before="60" w:after="160" w:line="240" w:lineRule="auto"/>
              <w:ind w:left="743" w:right="255"/>
              <w:jc w:val="left"/>
              <w:rPr>
                <w:sz w:val="36"/>
                <w:szCs w:val="36"/>
              </w:rPr>
            </w:pPr>
            <w:r w:rsidRPr="00FF126D">
              <w:rPr>
                <w:sz w:val="36"/>
                <w:szCs w:val="36"/>
              </w:rPr>
              <w:sym w:font="Wingdings" w:char="F0A2"/>
            </w:r>
            <w:r w:rsidRPr="00FF126D">
              <w:rPr>
                <w:sz w:val="36"/>
                <w:szCs w:val="36"/>
              </w:rPr>
              <w:t xml:space="preserve"> Ποτέ</w:t>
            </w:r>
            <w:r w:rsidRPr="00FF126D">
              <w:rPr>
                <w:sz w:val="36"/>
                <w:szCs w:val="36"/>
              </w:rPr>
              <w:tab/>
            </w:r>
            <w:r>
              <w:rPr>
                <w:sz w:val="36"/>
                <w:szCs w:val="36"/>
              </w:rPr>
              <w:br/>
            </w:r>
            <w:r w:rsidRPr="00FF126D">
              <w:rPr>
                <w:sz w:val="36"/>
                <w:szCs w:val="36"/>
              </w:rPr>
              <w:sym w:font="Wingdings" w:char="F0A2"/>
            </w:r>
            <w:r w:rsidRPr="00FF126D">
              <w:rPr>
                <w:sz w:val="36"/>
                <w:szCs w:val="36"/>
              </w:rPr>
              <w:t xml:space="preserve"> Σπανίως</w:t>
            </w:r>
            <w:r>
              <w:rPr>
                <w:sz w:val="36"/>
                <w:szCs w:val="36"/>
              </w:rPr>
              <w:br/>
            </w:r>
            <w:r w:rsidRPr="00FF126D">
              <w:rPr>
                <w:sz w:val="36"/>
                <w:szCs w:val="36"/>
              </w:rPr>
              <w:sym w:font="Wingdings" w:char="F0A2"/>
            </w:r>
            <w:r w:rsidRPr="00FF126D">
              <w:rPr>
                <w:sz w:val="36"/>
                <w:szCs w:val="36"/>
              </w:rPr>
              <w:t xml:space="preserve"> Μερικές φορές</w:t>
            </w:r>
            <w:r>
              <w:rPr>
                <w:sz w:val="36"/>
                <w:szCs w:val="36"/>
              </w:rPr>
              <w:br/>
            </w:r>
            <w:r w:rsidRPr="00FF126D">
              <w:rPr>
                <w:sz w:val="36"/>
                <w:szCs w:val="36"/>
              </w:rPr>
              <w:sym w:font="Wingdings" w:char="F0A2"/>
            </w:r>
            <w:r w:rsidRPr="00FF126D">
              <w:rPr>
                <w:sz w:val="36"/>
                <w:szCs w:val="36"/>
              </w:rPr>
              <w:t xml:space="preserve"> Συχνά</w:t>
            </w:r>
            <w:r>
              <w:rPr>
                <w:sz w:val="36"/>
                <w:szCs w:val="36"/>
              </w:rPr>
              <w:br/>
            </w:r>
            <w:r w:rsidRPr="00FF126D">
              <w:rPr>
                <w:sz w:val="36"/>
                <w:szCs w:val="36"/>
              </w:rPr>
              <w:sym w:font="Wingdings" w:char="F0A2"/>
            </w:r>
            <w:r w:rsidRPr="00FF126D">
              <w:rPr>
                <w:sz w:val="36"/>
                <w:szCs w:val="36"/>
              </w:rPr>
              <w:t xml:space="preserve"> Συνέχεια</w:t>
            </w:r>
          </w:p>
        </w:tc>
      </w:tr>
    </w:tbl>
    <w:p w14:paraId="3607BC6D" w14:textId="2E013151" w:rsidR="00A84C01" w:rsidRDefault="00A84C01" w:rsidP="00A84C01">
      <w:pPr>
        <w:pStyle w:val="MyParagraph"/>
        <w:spacing w:before="240" w:line="252" w:lineRule="auto"/>
        <w:jc w:val="center"/>
        <w:rPr>
          <w:sz w:val="40"/>
          <w:szCs w:val="40"/>
        </w:rPr>
      </w:pPr>
      <w:bookmarkStart w:id="28" w:name="_Toc167182014"/>
    </w:p>
    <w:p w14:paraId="7ECDAEC3" w14:textId="77777777" w:rsidR="00A84C01" w:rsidRDefault="00A84C01">
      <w:pPr>
        <w:ind w:firstLine="0"/>
        <w:jc w:val="left"/>
        <w:rPr>
          <w:rFonts w:ascii="PF DinText Pro" w:hAnsi="PF DinText Pro"/>
          <w:sz w:val="40"/>
          <w:szCs w:val="40"/>
        </w:rPr>
      </w:pPr>
      <w:r>
        <w:rPr>
          <w:sz w:val="40"/>
          <w:szCs w:val="40"/>
        </w:rPr>
        <w:br w:type="page"/>
      </w:r>
    </w:p>
    <w:p w14:paraId="4B3247A0" w14:textId="5A381EF0" w:rsidR="005F2556" w:rsidRPr="00FF126D" w:rsidRDefault="005F2556" w:rsidP="005F2556">
      <w:pPr>
        <w:pStyle w:val="Heading2"/>
        <w:spacing w:before="840"/>
        <w:ind w:left="578" w:hanging="578"/>
        <w:rPr>
          <w:sz w:val="40"/>
          <w:szCs w:val="40"/>
        </w:rPr>
      </w:pPr>
      <w:r w:rsidRPr="00FF126D">
        <w:rPr>
          <w:sz w:val="40"/>
          <w:szCs w:val="40"/>
        </w:rPr>
        <w:lastRenderedPageBreak/>
        <w:t>Η ενδυνάμωση ως βασικός μηχανισμός διεκδίκησης</w:t>
      </w:r>
      <w:bookmarkEnd w:id="28"/>
    </w:p>
    <w:p w14:paraId="18359F56" w14:textId="5CA23580" w:rsidR="005F2556" w:rsidRPr="00FF126D" w:rsidRDefault="005F2556" w:rsidP="005F2556">
      <w:pPr>
        <w:pStyle w:val="MyParagraph"/>
        <w:spacing w:before="240" w:line="252" w:lineRule="auto"/>
        <w:jc w:val="center"/>
        <w:rPr>
          <w:sz w:val="36"/>
          <w:szCs w:val="36"/>
        </w:rPr>
      </w:pPr>
      <w:r w:rsidRPr="00FF126D">
        <w:rPr>
          <w:sz w:val="36"/>
          <w:szCs w:val="36"/>
        </w:rPr>
        <w:t>Τι σημαίνει να είσαι ενεργός/ή πολίτης;</w:t>
      </w:r>
    </w:p>
    <w:p w14:paraId="6835EF52" w14:textId="7545CB67" w:rsidR="005F2556" w:rsidRPr="00FF126D" w:rsidRDefault="005F2556" w:rsidP="005F2556">
      <w:pPr>
        <w:pStyle w:val="MyParagraph"/>
        <w:spacing w:after="120" w:line="252" w:lineRule="auto"/>
        <w:rPr>
          <w:sz w:val="36"/>
          <w:szCs w:val="36"/>
        </w:rPr>
      </w:pPr>
      <w:r w:rsidRPr="00FF126D">
        <w:rPr>
          <w:noProof/>
          <w:sz w:val="36"/>
          <w:szCs w:val="36"/>
        </w:rPr>
        <w:drawing>
          <wp:inline distT="0" distB="0" distL="0" distR="0" wp14:anchorId="18D8AD27" wp14:editId="40EA176D">
            <wp:extent cx="5575300" cy="2730500"/>
            <wp:effectExtent l="0" t="0" r="6350" b="0"/>
            <wp:docPr id="1960537520" name="Picture 23" descr="Επιρροή σε αποφάσεις που αφορούν τη ζωή σας (βίντε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37520" name="Picture 23" descr="Επιρροή σε αποφάσεις που αφορούν τη ζωή σας (βίντεο)"/>
                    <pic:cNvPicPr>
                      <a:picLocks noChangeAspect="1" noChangeArrowheads="1"/>
                    </pic:cNvPicPr>
                  </pic:nvPicPr>
                  <pic:blipFill rotWithShape="1">
                    <a:blip r:embed="rId45">
                      <a:extLst>
                        <a:ext uri="{28A0092B-C50C-407E-A947-70E740481C1C}">
                          <a14:useLocalDpi xmlns:a14="http://schemas.microsoft.com/office/drawing/2010/main" val="0"/>
                        </a:ext>
                      </a:extLst>
                    </a:blip>
                    <a:srcRect b="2243"/>
                    <a:stretch/>
                  </pic:blipFill>
                  <pic:spPr bwMode="auto">
                    <a:xfrm>
                      <a:off x="0" y="0"/>
                      <a:ext cx="5575300" cy="2730500"/>
                    </a:xfrm>
                    <a:prstGeom prst="rect">
                      <a:avLst/>
                    </a:prstGeom>
                    <a:noFill/>
                    <a:ln>
                      <a:noFill/>
                    </a:ln>
                    <a:extLst>
                      <a:ext uri="{53640926-AAD7-44D8-BBD7-CCE9431645EC}">
                        <a14:shadowObscured xmlns:a14="http://schemas.microsoft.com/office/drawing/2010/main"/>
                      </a:ext>
                    </a:extLst>
                  </pic:spPr>
                </pic:pic>
              </a:graphicData>
            </a:graphic>
          </wp:inline>
        </w:drawing>
      </w:r>
    </w:p>
    <w:p w14:paraId="5077801F" w14:textId="145D1A72" w:rsidR="005F2556" w:rsidRPr="00FF126D" w:rsidRDefault="000058AA" w:rsidP="005F2556">
      <w:pPr>
        <w:pStyle w:val="MyParagraph"/>
        <w:spacing w:after="480" w:line="252" w:lineRule="auto"/>
        <w:jc w:val="center"/>
        <w:rPr>
          <w:color w:val="0070C0"/>
          <w:sz w:val="36"/>
          <w:szCs w:val="36"/>
        </w:rPr>
      </w:pPr>
      <w:hyperlink r:id="rId46" w:history="1">
        <w:r w:rsidR="005F2556" w:rsidRPr="00FF126D">
          <w:rPr>
            <w:rStyle w:val="Hyperlink"/>
            <w:color w:val="0070C0"/>
            <w:sz w:val="36"/>
            <w:szCs w:val="36"/>
          </w:rPr>
          <w:t>https://www.youtube.com/watch?v=sBoo5_os6yU</w:t>
        </w:r>
      </w:hyperlink>
    </w:p>
    <w:p w14:paraId="2FED3205" w14:textId="1EF3540E" w:rsidR="005F2556" w:rsidRPr="00FF126D" w:rsidRDefault="005F2556" w:rsidP="005F2556">
      <w:pPr>
        <w:pStyle w:val="MyParagraph"/>
        <w:spacing w:line="252" w:lineRule="auto"/>
        <w:rPr>
          <w:sz w:val="36"/>
          <w:szCs w:val="36"/>
        </w:rPr>
      </w:pPr>
      <w:r w:rsidRPr="00FF126D">
        <w:rPr>
          <w:sz w:val="36"/>
          <w:szCs w:val="36"/>
        </w:rPr>
        <w:t xml:space="preserve">Η </w:t>
      </w:r>
      <w:proofErr w:type="spellStart"/>
      <w:r w:rsidRPr="00FF126D">
        <w:rPr>
          <w:sz w:val="36"/>
          <w:szCs w:val="36"/>
        </w:rPr>
        <w:t>ιατρικοποίηση</w:t>
      </w:r>
      <w:proofErr w:type="spellEnd"/>
      <w:r w:rsidRPr="00FF126D">
        <w:rPr>
          <w:sz w:val="36"/>
          <w:szCs w:val="36"/>
        </w:rPr>
        <w:t xml:space="preserve"> της αναπηρίας έχει προσδώσει στα άτομα με αναπηρία την ετικέτα του ασθενή ή του πάσχοντα μέσα από την οποία απαλλάσσονται ή περιθωριοποιούνται από τους κοινωνικούς τους ρόλους. Έτσι, θεωρούνται μόνο ως παθητικοί αποδέκτες πόρων υγειονομικής περίθαλψης και άλλων παροχών πρόνοιας. H συσχέτιση της αναπηρίας ή της χρόνιας πάθησης με μια αρρώστια που πρέπει να θεραπευτεί είναι το κλειδί για την κατανόηση του στιγματισμού των ατόμων με αναπηρία. H αποκλειστική ανάθεση ετικέτας με τις διαγνώσεις αναπηρίας δεν δικαιολογεί απαραίτητα την ανάγκη για συνεχή ιατρική παρακολούθηση ή αποκοπή από τις δραστηριότητες του ατόμου. Ιστορικά ωστόσο, οι αναπηρίες έχουν ταυτιστεί με την ασθένεια και τα άτομα με </w:t>
      </w:r>
      <w:r w:rsidRPr="00FF126D">
        <w:rPr>
          <w:sz w:val="36"/>
          <w:szCs w:val="36"/>
        </w:rPr>
        <w:lastRenderedPageBreak/>
        <w:t xml:space="preserve">αναπηρίες θεωρούνται ασθενείς, ρόλος ο οποίος συνδέεται με παθητικότητα και αδυναμία του ατόμου </w:t>
      </w:r>
      <w:r w:rsidR="00E443B8" w:rsidRPr="00FF126D">
        <w:rPr>
          <w:sz w:val="36"/>
          <w:szCs w:val="36"/>
        </w:rPr>
        <w:fldChar w:fldCharType="begin"/>
      </w:r>
      <w:r w:rsidR="00E443B8" w:rsidRPr="00FF126D">
        <w:rPr>
          <w:sz w:val="36"/>
          <w:szCs w:val="36"/>
        </w:rPr>
        <w:instrText xml:space="preserve"> REF _Ref167183401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45</w:t>
      </w:r>
      <w:r w:rsidR="00A84C01">
        <w:rPr>
          <w:sz w:val="36"/>
          <w:szCs w:val="36"/>
        </w:rPr>
        <w:t>]</w:t>
      </w:r>
      <w:r w:rsidR="00E443B8" w:rsidRPr="00FF126D">
        <w:rPr>
          <w:sz w:val="36"/>
          <w:szCs w:val="36"/>
        </w:rPr>
        <w:fldChar w:fldCharType="end"/>
      </w:r>
      <w:r w:rsidRPr="00FF126D">
        <w:rPr>
          <w:sz w:val="36"/>
          <w:szCs w:val="36"/>
        </w:rPr>
        <w:t xml:space="preserve">, ενώ έχει δομηθεί μία συμπεριφορά αυτοπροσδιορισμού των ατόμων με χρόνιες παθήσεις ως ασθενείς. Ακολούθως, ο «παθολογικός» τρόπος με τον οποίο έχει οργανωθεί το κράτος υγείας και πρόνοιας για να ικανοποιεί τις πάσης φύσεως ανάγκες των ατόμων με αναπηρία έχει ενισχύσει τη δημιουργία εξαρτημένων, παθητικών ασθενών </w:t>
      </w:r>
      <w:r w:rsidR="00E443B8" w:rsidRPr="00FF126D">
        <w:rPr>
          <w:sz w:val="36"/>
          <w:szCs w:val="36"/>
        </w:rPr>
        <w:fldChar w:fldCharType="begin"/>
      </w:r>
      <w:r w:rsidR="00E443B8" w:rsidRPr="00FF126D">
        <w:rPr>
          <w:sz w:val="36"/>
          <w:szCs w:val="36"/>
        </w:rPr>
        <w:instrText xml:space="preserve"> REF _Ref167182944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26</w:t>
      </w:r>
      <w:r w:rsidR="00A84C01">
        <w:rPr>
          <w:sz w:val="36"/>
          <w:szCs w:val="36"/>
        </w:rPr>
        <w:t>]</w:t>
      </w:r>
      <w:r w:rsidR="00E443B8" w:rsidRPr="00FF126D">
        <w:rPr>
          <w:sz w:val="36"/>
          <w:szCs w:val="36"/>
        </w:rPr>
        <w:fldChar w:fldCharType="end"/>
      </w:r>
      <w:r w:rsidRPr="00FF126D">
        <w:rPr>
          <w:sz w:val="36"/>
          <w:szCs w:val="36"/>
        </w:rPr>
        <w:t>.</w:t>
      </w:r>
    </w:p>
    <w:p w14:paraId="39A4AA2E" w14:textId="13D54DA3" w:rsidR="005F2556" w:rsidRPr="00FF126D" w:rsidRDefault="005F2556" w:rsidP="005F2556">
      <w:pPr>
        <w:pStyle w:val="MyParagraph"/>
        <w:spacing w:line="252" w:lineRule="auto"/>
        <w:rPr>
          <w:sz w:val="36"/>
          <w:szCs w:val="36"/>
        </w:rPr>
      </w:pPr>
      <w:r w:rsidRPr="00FF126D">
        <w:rPr>
          <w:sz w:val="36"/>
          <w:szCs w:val="36"/>
        </w:rPr>
        <w:t xml:space="preserve">Η μετάβαση από τη θέση του ασθενή στη θέση του ενεργού πολίτη απαιτεί μεταρρυθμίσεις με διττή στόχευση. Αφενός την ατομική προσπάθεια για αυτή τη μετάβαση, αφετέρου την άρση όλων των περιορισμών (κοινωνικών, εργασιακών, πολιτικών κ.λπ.) που θέτει η κοινωνία και το κράτος στις ήδη αποκλεισμένες ομάδες. Η ανάκτηση της ιδιότητας του ενεργού πολίτη σημαίνει την ισχυρή σύνδεση του ατόμου με τα δικαιώματα, τις ευθύνες, τους ρόλους, τους πόρους και τις σχέσεις με τη δημοκρατική κοινωνία </w:t>
      </w:r>
      <w:r w:rsidR="00E443B8" w:rsidRPr="00FF126D">
        <w:rPr>
          <w:sz w:val="36"/>
          <w:szCs w:val="36"/>
        </w:rPr>
        <w:fldChar w:fldCharType="begin"/>
      </w:r>
      <w:r w:rsidR="00E443B8" w:rsidRPr="00FF126D">
        <w:rPr>
          <w:sz w:val="36"/>
          <w:szCs w:val="36"/>
        </w:rPr>
        <w:instrText xml:space="preserve"> REF _Ref167183407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46</w:t>
      </w:r>
      <w:r w:rsidR="00A84C01">
        <w:rPr>
          <w:sz w:val="36"/>
          <w:szCs w:val="36"/>
        </w:rPr>
        <w:t>]</w:t>
      </w:r>
      <w:r w:rsidR="00E443B8" w:rsidRPr="00FF126D">
        <w:rPr>
          <w:sz w:val="36"/>
          <w:szCs w:val="36"/>
        </w:rPr>
        <w:fldChar w:fldCharType="end"/>
      </w:r>
      <w:r w:rsidRPr="00FF126D">
        <w:rPr>
          <w:sz w:val="36"/>
          <w:szCs w:val="36"/>
        </w:rPr>
        <w:t>.</w:t>
      </w:r>
    </w:p>
    <w:p w14:paraId="7D2181AC" w14:textId="03B97C47" w:rsidR="005F2556" w:rsidRPr="00FF126D" w:rsidRDefault="005F2556" w:rsidP="005F2556">
      <w:pPr>
        <w:pStyle w:val="MyParagraph"/>
        <w:spacing w:line="252" w:lineRule="auto"/>
        <w:rPr>
          <w:sz w:val="36"/>
          <w:szCs w:val="36"/>
        </w:rPr>
      </w:pPr>
      <w:r w:rsidRPr="00FF126D">
        <w:rPr>
          <w:sz w:val="36"/>
          <w:szCs w:val="36"/>
        </w:rPr>
        <w:t xml:space="preserve">Η Σύμβαση αναγνωρίζει το δικαίωμα όλων των ατόμων με αναπηρία να ζουν στην κοινωνία, να συμμετέχουν, αποτελεσματικά και πλήρως, στην πολιτική και δημόσια ζωή σε ίση βάση με τους άλλου. Επίσης, αναγνωρίζει στα κράτη να λαμβάνουν αποτελεσματικά και κατάλληλα μέτρα, για να διευκολύνουν την πλήρη άσκηση αυτού του δικαιώματος από τα άτομα με αναπηρία, αλλά και την πλήρη συμπερίληψή </w:t>
      </w:r>
      <w:r w:rsidR="00E443B8" w:rsidRPr="00FF126D">
        <w:rPr>
          <w:sz w:val="36"/>
          <w:szCs w:val="36"/>
        </w:rPr>
        <w:t xml:space="preserve">τους </w:t>
      </w:r>
      <w:r w:rsidR="00E443B8" w:rsidRPr="00FF126D">
        <w:rPr>
          <w:sz w:val="36"/>
          <w:szCs w:val="36"/>
        </w:rPr>
        <w:fldChar w:fldCharType="begin"/>
      </w:r>
      <w:r w:rsidR="00E443B8" w:rsidRPr="00FF126D">
        <w:rPr>
          <w:sz w:val="36"/>
          <w:szCs w:val="36"/>
        </w:rPr>
        <w:instrText xml:space="preserve"> REF _Ref167183415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47</w:t>
      </w:r>
      <w:r w:rsidR="00A84C01">
        <w:rPr>
          <w:sz w:val="36"/>
          <w:szCs w:val="36"/>
        </w:rPr>
        <w:t>]</w:t>
      </w:r>
      <w:r w:rsidR="00E443B8" w:rsidRPr="00FF126D">
        <w:rPr>
          <w:sz w:val="36"/>
          <w:szCs w:val="36"/>
        </w:rPr>
        <w:fldChar w:fldCharType="end"/>
      </w:r>
      <w:r w:rsidR="00E443B8" w:rsidRPr="00FF126D">
        <w:rPr>
          <w:sz w:val="36"/>
          <w:szCs w:val="36"/>
        </w:rPr>
        <w:t xml:space="preserve">, </w:t>
      </w:r>
      <w:r w:rsidR="00E443B8" w:rsidRPr="00FF126D">
        <w:rPr>
          <w:sz w:val="36"/>
          <w:szCs w:val="36"/>
        </w:rPr>
        <w:fldChar w:fldCharType="begin"/>
      </w:r>
      <w:r w:rsidR="00E443B8" w:rsidRPr="00FF126D">
        <w:rPr>
          <w:sz w:val="36"/>
          <w:szCs w:val="36"/>
        </w:rPr>
        <w:instrText xml:space="preserve"> REF _Ref167183416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48</w:t>
      </w:r>
      <w:r w:rsidR="00A84C01">
        <w:rPr>
          <w:sz w:val="36"/>
          <w:szCs w:val="36"/>
        </w:rPr>
        <w:t>]</w:t>
      </w:r>
      <w:r w:rsidR="00E443B8" w:rsidRPr="00FF126D">
        <w:rPr>
          <w:sz w:val="36"/>
          <w:szCs w:val="36"/>
        </w:rPr>
        <w:fldChar w:fldCharType="end"/>
      </w:r>
      <w:r w:rsidRPr="00FF126D">
        <w:rPr>
          <w:sz w:val="36"/>
          <w:szCs w:val="36"/>
        </w:rPr>
        <w:t xml:space="preserve">. Την ίδια στιγμή αυτό προϋποθέτει και την αλλαγή παραδείγματος των κρατών στη βάση της λογικής ότι η αναπηρία είναι μέρος της ανθρώπινης ποικιλομορφίας και </w:t>
      </w:r>
      <w:r w:rsidRPr="00FF126D">
        <w:rPr>
          <w:sz w:val="36"/>
          <w:szCs w:val="36"/>
        </w:rPr>
        <w:lastRenderedPageBreak/>
        <w:t>δεν απαιτεί να είναι κάποιος «υγιής ή αρτιμελής» προκειμένου να ασκήσει τον ρόλο του ενεργού πολίτη.</w:t>
      </w:r>
    </w:p>
    <w:p w14:paraId="097890F5" w14:textId="38D53623" w:rsidR="005F2556" w:rsidRPr="00FF126D" w:rsidRDefault="005F2556" w:rsidP="005F2556">
      <w:pPr>
        <w:pStyle w:val="MyParagraph"/>
        <w:spacing w:line="252" w:lineRule="auto"/>
        <w:rPr>
          <w:sz w:val="36"/>
          <w:szCs w:val="36"/>
        </w:rPr>
      </w:pPr>
      <w:r w:rsidRPr="00FF126D">
        <w:rPr>
          <w:sz w:val="36"/>
          <w:szCs w:val="36"/>
        </w:rPr>
        <w:t xml:space="preserve">Η «ιδιότητα του πολίτη» σε σχέση με τα άτομα με χρόνιες παθήσεις (άτομα με αναπηρία γενικά) παρουσιάζεται μέσα από πολλές χρήσεις και διαφορετικές θεωρήσεις. Μπορεί να γίνεται χρήση της ιδιότητας προκειμένου να διεκδικηθεί η καθολική συμπερίληψη και η αποτελεσματική κοινωνική συμμετοχή των ατόμων με χρόνιες παθήσεις. Από την άλλη πλευρά μπορεί να γίνεται χρήση για να υποστηριχθεί ότι τα κράτη αναπτύσσονται σύμφωνα με το πρότυπο του ιδανικού πολίτη το οποίο αυτόματα αποκλείει τα άτομα με αναπηρία και για την επανένταξή τους χρήζουν θεραπείας και αποκατάστασης. Μπορεί επίσης να παρουσιάζεται με διάφορες διαστάσεις, όπως κοινωνική, πολιτική, πολιτιστική κ.λπ. </w:t>
      </w:r>
      <w:r w:rsidR="00E443B8" w:rsidRPr="00FF126D">
        <w:rPr>
          <w:sz w:val="36"/>
          <w:szCs w:val="36"/>
        </w:rPr>
        <w:fldChar w:fldCharType="begin"/>
      </w:r>
      <w:r w:rsidR="00E443B8" w:rsidRPr="00FF126D">
        <w:rPr>
          <w:sz w:val="36"/>
          <w:szCs w:val="36"/>
        </w:rPr>
        <w:instrText xml:space="preserve"> REF _Ref167183422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49</w:t>
      </w:r>
      <w:r w:rsidR="00A84C01">
        <w:rPr>
          <w:sz w:val="36"/>
          <w:szCs w:val="36"/>
        </w:rPr>
        <w:t>]</w:t>
      </w:r>
      <w:r w:rsidR="00E443B8" w:rsidRPr="00FF126D">
        <w:rPr>
          <w:sz w:val="36"/>
          <w:szCs w:val="36"/>
        </w:rPr>
        <w:fldChar w:fldCharType="end"/>
      </w:r>
      <w:r w:rsidRPr="00FF126D">
        <w:rPr>
          <w:sz w:val="36"/>
          <w:szCs w:val="36"/>
        </w:rPr>
        <w:t>.</w:t>
      </w:r>
    </w:p>
    <w:p w14:paraId="715DC903" w14:textId="4594BE38" w:rsidR="005F2556" w:rsidRPr="00FF126D" w:rsidRDefault="005F2556" w:rsidP="005F2556">
      <w:pPr>
        <w:pStyle w:val="MyParagraph"/>
        <w:spacing w:line="252" w:lineRule="auto"/>
        <w:rPr>
          <w:sz w:val="36"/>
          <w:szCs w:val="36"/>
        </w:rPr>
      </w:pPr>
      <w:r w:rsidRPr="00FF126D">
        <w:rPr>
          <w:sz w:val="36"/>
          <w:szCs w:val="36"/>
        </w:rPr>
        <w:t xml:space="preserve">Ανεξάρτητα από οποιαδήποτε από τις προαναφερθείσες χρήσεις και θεωρήσεις η ιδιότητα χρησιμοποιείται ευρέως στις πολιτικές, την έρευνα και τον ακτιβισμό για την αναπηρία. Σε κάθε περίπτωση </w:t>
      </w:r>
      <w:proofErr w:type="spellStart"/>
      <w:r w:rsidRPr="00FF126D">
        <w:rPr>
          <w:sz w:val="36"/>
          <w:szCs w:val="36"/>
        </w:rPr>
        <w:t>εφιστά</w:t>
      </w:r>
      <w:proofErr w:type="spellEnd"/>
      <w:r w:rsidRPr="00FF126D">
        <w:rPr>
          <w:sz w:val="36"/>
          <w:szCs w:val="36"/>
        </w:rPr>
        <w:t xml:space="preserve"> την προσοχή στο δικαίωμα των ατόμων με αναπηρία για πλήρη και αποτελεσματική συμμετοχή στην κοινωνία και στο δικαίωμά τους για ισότιμη ιδιότητα του πολίτη ύστερα από μακρύ ιστορικό διακρίσεων</w:t>
      </w:r>
      <w:r w:rsidR="00E443B8" w:rsidRPr="00FF126D">
        <w:rPr>
          <w:sz w:val="36"/>
          <w:szCs w:val="36"/>
        </w:rPr>
        <w:t xml:space="preserve"> </w:t>
      </w:r>
      <w:r w:rsidR="00E443B8" w:rsidRPr="00FF126D">
        <w:rPr>
          <w:sz w:val="36"/>
          <w:szCs w:val="36"/>
        </w:rPr>
        <w:fldChar w:fldCharType="begin"/>
      </w:r>
      <w:r w:rsidR="00E443B8" w:rsidRPr="00FF126D">
        <w:rPr>
          <w:sz w:val="36"/>
          <w:szCs w:val="36"/>
        </w:rPr>
        <w:instrText xml:space="preserve"> REF _Ref167183428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50</w:t>
      </w:r>
      <w:r w:rsidR="00A84C01">
        <w:rPr>
          <w:sz w:val="36"/>
          <w:szCs w:val="36"/>
        </w:rPr>
        <w:t>]</w:t>
      </w:r>
      <w:r w:rsidR="00E443B8" w:rsidRPr="00FF126D">
        <w:rPr>
          <w:sz w:val="36"/>
          <w:szCs w:val="36"/>
        </w:rPr>
        <w:fldChar w:fldCharType="end"/>
      </w:r>
      <w:r w:rsidRPr="00FF126D">
        <w:rPr>
          <w:sz w:val="36"/>
          <w:szCs w:val="36"/>
        </w:rPr>
        <w:t>.</w:t>
      </w:r>
    </w:p>
    <w:p w14:paraId="35F57944" w14:textId="5F39FCC1" w:rsidR="005F2556" w:rsidRPr="00FF126D" w:rsidRDefault="005F2556" w:rsidP="005F2556">
      <w:pPr>
        <w:pStyle w:val="Heading3"/>
        <w:rPr>
          <w:sz w:val="36"/>
          <w:szCs w:val="36"/>
        </w:rPr>
      </w:pPr>
      <w:bookmarkStart w:id="29" w:name="_Ref167181231"/>
      <w:bookmarkStart w:id="30" w:name="_Toc167182015"/>
      <w:r w:rsidRPr="00FF126D">
        <w:rPr>
          <w:sz w:val="36"/>
          <w:szCs w:val="36"/>
        </w:rPr>
        <w:lastRenderedPageBreak/>
        <w:t>Διεκδίκησε τα δικαιώματά σου ως ενεργός πολίτης</w:t>
      </w:r>
      <w:bookmarkEnd w:id="29"/>
      <w:bookmarkEnd w:id="30"/>
    </w:p>
    <w:p w14:paraId="253A053D" w14:textId="4EA27073" w:rsidR="005F2556" w:rsidRPr="00FF126D" w:rsidRDefault="00A84C01" w:rsidP="005F2556">
      <w:pPr>
        <w:pStyle w:val="MyParagraph"/>
        <w:spacing w:line="252" w:lineRule="auto"/>
        <w:rPr>
          <w:sz w:val="36"/>
          <w:szCs w:val="36"/>
        </w:rPr>
      </w:pPr>
      <w:r w:rsidRPr="00FF126D">
        <w:rPr>
          <w:sz w:val="36"/>
          <w:szCs w:val="36"/>
        </w:rPr>
        <w:drawing>
          <wp:anchor distT="0" distB="0" distL="114300" distR="114300" simplePos="0" relativeHeight="252311552" behindDoc="0" locked="0" layoutInCell="1" allowOverlap="1" wp14:anchorId="418C7BD8" wp14:editId="740759D1">
            <wp:simplePos x="0" y="0"/>
            <wp:positionH relativeFrom="column">
              <wp:posOffset>-100330</wp:posOffset>
            </wp:positionH>
            <wp:positionV relativeFrom="page">
              <wp:posOffset>1638300</wp:posOffset>
            </wp:positionV>
            <wp:extent cx="1566000" cy="1962000"/>
            <wp:effectExtent l="0" t="0" r="0" b="635"/>
            <wp:wrapSquare wrapText="bothSides"/>
            <wp:docPr id="571301770"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301770" name="Picture 24">
                      <a:extLst>
                        <a:ext uri="{C183D7F6-B498-43B3-948B-1728B52AA6E4}">
                          <adec:decorative xmlns:adec="http://schemas.microsoft.com/office/drawing/2017/decorative" val="1"/>
                        </a:ext>
                      </a:extLst>
                    </pic:cNvPr>
                    <pic:cNvPicPr/>
                  </pic:nvPicPr>
                  <pic:blipFill rotWithShape="1">
                    <a:blip r:embed="rId47" cstate="print">
                      <a:extLst>
                        <a:ext uri="{28A0092B-C50C-407E-A947-70E740481C1C}">
                          <a14:useLocalDpi xmlns:a14="http://schemas.microsoft.com/office/drawing/2010/main" val="0"/>
                        </a:ext>
                      </a:extLst>
                    </a:blip>
                    <a:srcRect r="20424"/>
                    <a:stretch/>
                  </pic:blipFill>
                  <pic:spPr bwMode="auto">
                    <a:xfrm>
                      <a:off x="0" y="0"/>
                      <a:ext cx="1566000" cy="19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2556" w:rsidRPr="00FF126D">
        <w:rPr>
          <w:sz w:val="36"/>
          <w:szCs w:val="36"/>
        </w:rPr>
        <w:t xml:space="preserve">Η αίσθηση του </w:t>
      </w:r>
      <w:proofErr w:type="spellStart"/>
      <w:r w:rsidR="005F2556" w:rsidRPr="00FF126D">
        <w:rPr>
          <w:sz w:val="36"/>
          <w:szCs w:val="36"/>
        </w:rPr>
        <w:t>ανήκειν</w:t>
      </w:r>
      <w:proofErr w:type="spellEnd"/>
      <w:r w:rsidR="005F2556" w:rsidRPr="00FF126D">
        <w:rPr>
          <w:sz w:val="36"/>
          <w:szCs w:val="36"/>
        </w:rPr>
        <w:t xml:space="preserve"> στην κοινότητα υποστηρίζεται από μια ισχυρή σύνδεση μεταξύ των δικαιωμάτων, των ευθυνών, των ρόλων, των πόρων και των σχέσεων με τη δημοκρατική κοινωνία. Αυτή η αίσθηση του </w:t>
      </w:r>
      <w:proofErr w:type="spellStart"/>
      <w:r w:rsidR="005F2556" w:rsidRPr="00FF126D">
        <w:rPr>
          <w:sz w:val="36"/>
          <w:szCs w:val="36"/>
        </w:rPr>
        <w:t>ανήκειν</w:t>
      </w:r>
      <w:proofErr w:type="spellEnd"/>
      <w:r w:rsidR="005F2556" w:rsidRPr="00FF126D">
        <w:rPr>
          <w:sz w:val="36"/>
          <w:szCs w:val="36"/>
        </w:rPr>
        <w:t xml:space="preserve"> πρέπει να βασίζεται στην αναγνώριση για την πολύτιμη συμμετοχή κάποιου στην κοινωνία </w:t>
      </w:r>
      <w:r w:rsidR="00E443B8" w:rsidRPr="00FF126D">
        <w:rPr>
          <w:sz w:val="36"/>
          <w:szCs w:val="36"/>
        </w:rPr>
        <w:t>[</w:t>
      </w:r>
      <w:r w:rsidR="00E443B8" w:rsidRPr="00FF126D">
        <w:rPr>
          <w:rFonts w:ascii="PF DinDisplay Pro" w:hAnsi="PF DinDisplay Pro"/>
          <w:b/>
          <w:bCs/>
          <w:color w:val="0070C0"/>
          <w:sz w:val="36"/>
          <w:szCs w:val="36"/>
        </w:rPr>
        <w:t>46</w:t>
      </w:r>
      <w:r w:rsidR="00E443B8" w:rsidRPr="00FF126D">
        <w:rPr>
          <w:sz w:val="36"/>
          <w:szCs w:val="36"/>
        </w:rPr>
        <w:t>]</w:t>
      </w:r>
      <w:r w:rsidR="005F2556" w:rsidRPr="00FF126D">
        <w:rPr>
          <w:sz w:val="36"/>
          <w:szCs w:val="36"/>
        </w:rPr>
        <w:t xml:space="preserve">. Ο αυτοπροσδιορισμός του ατόμου ως ασθενή δηλώνει ένα άτομο με αδυναμία που δεν είναι σε θέση να αναλάβει οποιονδήποτε ρόλο. Ο τρόπος που ένα άτομο </w:t>
      </w:r>
      <w:proofErr w:type="spellStart"/>
      <w:r w:rsidR="005F2556" w:rsidRPr="00FF126D">
        <w:rPr>
          <w:sz w:val="36"/>
          <w:szCs w:val="36"/>
        </w:rPr>
        <w:t>αυτοπροδιορίζεται</w:t>
      </w:r>
      <w:proofErr w:type="spellEnd"/>
      <w:r w:rsidR="005F2556" w:rsidRPr="00FF126D">
        <w:rPr>
          <w:sz w:val="36"/>
          <w:szCs w:val="36"/>
        </w:rPr>
        <w:t xml:space="preserve"> καθορίζει το πώς ένα άτομο βλέπει τον εαυτό του και συνεπάγεται ταυτόχρονα και πώς το βλέπει η κοινωνία (αφενός ως άτομο, αφετέρου ως κοινωνική ομάδα). Δηλαδή, εάν τα άτομα με χρόνιες παθήσεις </w:t>
      </w:r>
      <w:proofErr w:type="spellStart"/>
      <w:r w:rsidR="005F2556" w:rsidRPr="00FF126D">
        <w:rPr>
          <w:sz w:val="36"/>
          <w:szCs w:val="36"/>
        </w:rPr>
        <w:t>αυτοπροσδιορίζονται</w:t>
      </w:r>
      <w:proofErr w:type="spellEnd"/>
      <w:r w:rsidR="005F2556" w:rsidRPr="00FF126D">
        <w:rPr>
          <w:sz w:val="36"/>
          <w:szCs w:val="36"/>
        </w:rPr>
        <w:t xml:space="preserve"> ως ασθενείς, ως αδύναμοι και ανίκανοι θα αντιμετωπίζονται και από το σύνολο της κοινωνίας και των πολιτικών, με κίνδυνο να μην ακούγεται η «φωνή» τους δυνάμει της ανικανότητάς τους. Αντιθέτως, ο αυτοπροσδιορισμός του ατόμου ως ατόμου με χρόνια πάθηση και γενικά ως ατόμου με αναπηρία, όπως άλλωστε ορίζεται από το Σύνταγμα της Ελλάδας και από τη Σύμβαση, διαμορφώνει κουλτούρα συμπερίληψης σε όλα τα επίπεδα. </w:t>
      </w:r>
    </w:p>
    <w:p w14:paraId="3DE7BF57" w14:textId="77777777" w:rsidR="005F2556" w:rsidRPr="00FF126D" w:rsidRDefault="005F2556" w:rsidP="005F2556">
      <w:pPr>
        <w:pStyle w:val="MyParagraph"/>
        <w:spacing w:line="252" w:lineRule="auto"/>
        <w:rPr>
          <w:sz w:val="36"/>
          <w:szCs w:val="36"/>
        </w:rPr>
      </w:pPr>
      <w:r w:rsidRPr="00FF126D">
        <w:rPr>
          <w:sz w:val="36"/>
          <w:szCs w:val="36"/>
        </w:rPr>
        <w:t xml:space="preserve">Ξεκινώντας από την παρατήρηση ότι η ιδιότητα του πολίτη είναι μια καθιερωμένη, αμφισβητούμενη και πολύπλευρη έννοια, είναι σημαντικό να τονιστεί ότι ο αγώνας που έχει δοθεί στο πέρασμα των χρόνων από τους ακτιβιστές της </w:t>
      </w:r>
      <w:r w:rsidRPr="00FF126D">
        <w:rPr>
          <w:sz w:val="36"/>
          <w:szCs w:val="36"/>
        </w:rPr>
        <w:lastRenderedPageBreak/>
        <w:t>αναπηρίας είχε ως βασικό σκοπό τη συμπερίληψή τους στο κοινωνικό γίγνεσθαι, από την εργασιακή τους ένταξη έως τη λήψη αποφάσεων σε όλους τους τομείς της ζωής που τους αφορούν. Δεδομένων λοιπόν των προαναφερθέντων είναι απαραίτητη η διεκδίκηση και η άσκηση μιας «συμπεριληπτικής ιδιότητας του πολίτη».</w:t>
      </w:r>
    </w:p>
    <w:p w14:paraId="7EA43FB3" w14:textId="77777777" w:rsidR="005F2556" w:rsidRPr="00FF126D" w:rsidRDefault="005F2556" w:rsidP="005F2556">
      <w:pPr>
        <w:pStyle w:val="MyParagraph"/>
        <w:spacing w:line="252" w:lineRule="auto"/>
        <w:rPr>
          <w:sz w:val="36"/>
          <w:szCs w:val="36"/>
        </w:rPr>
      </w:pPr>
      <w:r w:rsidRPr="00FF126D">
        <w:rPr>
          <w:sz w:val="36"/>
          <w:szCs w:val="36"/>
        </w:rPr>
        <w:t>Η Σύμβαση αποτελεί το βασικό εργαλείο διεκδίκησης της ιδιότητας του ενεργού πολίτη, η οποία εισάγει την έννοια της πλήρους και αποτελεσματικής συμμετοχής των ατόμων με αναπηρία.</w:t>
      </w:r>
    </w:p>
    <w:p w14:paraId="2C64EBDD" w14:textId="4EBF9CF5" w:rsidR="005F2556" w:rsidRPr="00FF126D" w:rsidRDefault="005F2556" w:rsidP="005F2556">
      <w:pPr>
        <w:pStyle w:val="MyParagraph"/>
        <w:spacing w:before="240" w:line="252" w:lineRule="auto"/>
        <w:rPr>
          <w:b/>
          <w:bCs/>
          <w:sz w:val="36"/>
          <w:szCs w:val="36"/>
        </w:rPr>
      </w:pPr>
      <w:r w:rsidRPr="00FF126D">
        <w:rPr>
          <w:b/>
          <w:bCs/>
          <w:sz w:val="36"/>
          <w:szCs w:val="36"/>
        </w:rPr>
        <w:t>Σύμφωνα με τις Γενικές Αρχές της Σύμβασης, ως άτομο με χρόνια πάθηση μπορείς να ενσωματώσεις τις εξής προοπτικές στις στάσεις, αντιλήψεις και διεκδικήσεις σου:</w:t>
      </w:r>
    </w:p>
    <w:p w14:paraId="111ECC3A" w14:textId="27F54E14" w:rsidR="005F2556" w:rsidRPr="00FF126D" w:rsidRDefault="005F2556" w:rsidP="00A84C01">
      <w:pPr>
        <w:pStyle w:val="MyParagraph"/>
        <w:numPr>
          <w:ilvl w:val="0"/>
          <w:numId w:val="18"/>
        </w:numPr>
        <w:spacing w:line="252" w:lineRule="auto"/>
        <w:ind w:left="2977" w:hanging="425"/>
        <w:rPr>
          <w:sz w:val="36"/>
          <w:szCs w:val="36"/>
        </w:rPr>
      </w:pPr>
      <w:r w:rsidRPr="00FF126D">
        <w:rPr>
          <w:b/>
          <w:bCs/>
          <w:noProof/>
          <w:sz w:val="36"/>
          <w:szCs w:val="36"/>
        </w:rPr>
        <w:drawing>
          <wp:anchor distT="0" distB="0" distL="114300" distR="114300" simplePos="0" relativeHeight="252312576" behindDoc="0" locked="0" layoutInCell="1" allowOverlap="1" wp14:anchorId="42030841" wp14:editId="3E003F46">
            <wp:simplePos x="0" y="0"/>
            <wp:positionH relativeFrom="column">
              <wp:posOffset>-87630</wp:posOffset>
            </wp:positionH>
            <wp:positionV relativeFrom="paragraph">
              <wp:posOffset>16510</wp:posOffset>
            </wp:positionV>
            <wp:extent cx="1483200" cy="1962000"/>
            <wp:effectExtent l="0" t="0" r="3175" b="0"/>
            <wp:wrapSquare wrapText="bothSides"/>
            <wp:docPr id="1025058156" name="Picture 25" descr="A red rectangle with text&#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58156" name="Picture 25" descr="A red rectangle with text&#10;&#10;Description automatically generated">
                      <a:extLst>
                        <a:ext uri="{C183D7F6-B498-43B3-948B-1728B52AA6E4}">
                          <adec:decorative xmlns:adec="http://schemas.microsoft.com/office/drawing/2017/decorative" val="1"/>
                        </a:ext>
                      </a:extLst>
                    </pic:cNvPr>
                    <pic:cNvPicPr/>
                  </pic:nvPicPr>
                  <pic:blipFill rotWithShape="1">
                    <a:blip r:embed="rId48" cstate="print">
                      <a:extLst>
                        <a:ext uri="{28A0092B-C50C-407E-A947-70E740481C1C}">
                          <a14:useLocalDpi xmlns:a14="http://schemas.microsoft.com/office/drawing/2010/main" val="0"/>
                        </a:ext>
                      </a:extLst>
                    </a:blip>
                    <a:srcRect t="-1" r="20021" b="-6090"/>
                    <a:stretch/>
                  </pic:blipFill>
                  <pic:spPr bwMode="auto">
                    <a:xfrm>
                      <a:off x="0" y="0"/>
                      <a:ext cx="1483200" cy="19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126D">
        <w:rPr>
          <w:sz w:val="36"/>
          <w:szCs w:val="36"/>
        </w:rPr>
        <w:t xml:space="preserve">Η ιδιότητα του ενεργού πολίτη αφορά τον τρόπο με τον οποίο τα άτομα με χρόνιες παθήσεις θέλουν και πρέπει να συμμετέχουν στην κοινωνία και να αναγνωρίζονται ως ισότιμα μέλη αυτής (Γενικές Αρχές 1–8). </w:t>
      </w:r>
    </w:p>
    <w:p w14:paraId="658D79A7" w14:textId="77777777" w:rsidR="005F2556" w:rsidRPr="00FF126D" w:rsidRDefault="005F2556" w:rsidP="00A84C01">
      <w:pPr>
        <w:pStyle w:val="MyParagraph"/>
        <w:numPr>
          <w:ilvl w:val="0"/>
          <w:numId w:val="18"/>
        </w:numPr>
        <w:spacing w:line="252" w:lineRule="auto"/>
        <w:ind w:left="2977" w:hanging="425"/>
        <w:rPr>
          <w:sz w:val="36"/>
          <w:szCs w:val="36"/>
        </w:rPr>
      </w:pPr>
      <w:r w:rsidRPr="00FF126D">
        <w:rPr>
          <w:sz w:val="36"/>
          <w:szCs w:val="36"/>
        </w:rPr>
        <w:t>Η ισότητα αποτελεί σημαντική Αρχή, γι’ αυτό η κοινωνία θα πρέπει να είναι κοινωνικά και φυσικά προσβάσιμη. Η ιδιότητα του πολίτη ως δημοκρατική πρακτική δίνει έμφαση στον αμοιβαίο δεσμό μεταξύ των πολιτών σε μια κοινωνία (Γενικές Αρχές 1, 4, 8).</w:t>
      </w:r>
    </w:p>
    <w:p w14:paraId="7F80D86D" w14:textId="77777777" w:rsidR="005F2556" w:rsidRPr="00FF126D" w:rsidRDefault="005F2556" w:rsidP="00E443B8">
      <w:pPr>
        <w:pStyle w:val="MyParagraph"/>
        <w:numPr>
          <w:ilvl w:val="0"/>
          <w:numId w:val="18"/>
        </w:numPr>
        <w:spacing w:line="252" w:lineRule="auto"/>
        <w:ind w:left="426" w:hanging="426"/>
        <w:rPr>
          <w:sz w:val="36"/>
          <w:szCs w:val="36"/>
        </w:rPr>
      </w:pPr>
      <w:r w:rsidRPr="00FF126D">
        <w:rPr>
          <w:sz w:val="36"/>
          <w:szCs w:val="36"/>
        </w:rPr>
        <w:lastRenderedPageBreak/>
        <w:t>Η ιδιότητα του πολίτη τονίζει τη σημασία της «συμβολής» στην κοινωνία. Η συνεισφορά ισούται με την άσκηση πλήρους ιδιότητας που συνεπάγεται τη βέλτιστη συμμετοχή (Γενικές Αρχές 1, 3, 5-7).</w:t>
      </w:r>
    </w:p>
    <w:p w14:paraId="0CFBC8DC" w14:textId="77777777" w:rsidR="005F2556" w:rsidRPr="00FF126D" w:rsidRDefault="005F2556" w:rsidP="00E443B8">
      <w:pPr>
        <w:pStyle w:val="MyParagraph"/>
        <w:numPr>
          <w:ilvl w:val="0"/>
          <w:numId w:val="18"/>
        </w:numPr>
        <w:spacing w:line="252" w:lineRule="auto"/>
        <w:ind w:left="426" w:hanging="426"/>
        <w:rPr>
          <w:sz w:val="36"/>
          <w:szCs w:val="36"/>
        </w:rPr>
      </w:pPr>
      <w:r w:rsidRPr="00FF126D">
        <w:rPr>
          <w:sz w:val="36"/>
          <w:szCs w:val="36"/>
        </w:rPr>
        <w:t>Η χρόνια πάθηση και εν γένει η αναπηρία είναι μέρος της ανθρώπινης ποικιλομορφίας (Γενικές Αρχές 1, 4, 8).</w:t>
      </w:r>
    </w:p>
    <w:p w14:paraId="45AC2C32" w14:textId="77777777" w:rsidR="00A84C01" w:rsidRDefault="00A84C01">
      <w:pPr>
        <w:ind w:firstLine="0"/>
        <w:jc w:val="left"/>
        <w:rPr>
          <w:rFonts w:ascii="PF DinText Pro" w:hAnsi="PF DinText Pro"/>
          <w:b/>
          <w:bCs/>
          <w:sz w:val="36"/>
          <w:szCs w:val="36"/>
        </w:rPr>
      </w:pPr>
      <w:r>
        <w:rPr>
          <w:b/>
          <w:bCs/>
          <w:sz w:val="36"/>
          <w:szCs w:val="36"/>
        </w:rPr>
        <w:br w:type="page"/>
      </w:r>
    </w:p>
    <w:p w14:paraId="62F2A807" w14:textId="2A883028" w:rsidR="005F2556" w:rsidRPr="00FF126D" w:rsidRDefault="005F2556" w:rsidP="005F2556">
      <w:pPr>
        <w:pStyle w:val="MyParagraph"/>
        <w:spacing w:before="360" w:line="252" w:lineRule="auto"/>
        <w:rPr>
          <w:b/>
          <w:bCs/>
          <w:sz w:val="36"/>
          <w:szCs w:val="36"/>
        </w:rPr>
      </w:pPr>
      <w:r w:rsidRPr="00FF126D">
        <w:rPr>
          <w:b/>
          <w:bCs/>
          <w:sz w:val="36"/>
          <w:szCs w:val="36"/>
        </w:rPr>
        <w:lastRenderedPageBreak/>
        <w:t>Επίσης, σύμφωνα με τα άρθρα της Σύμβασης, ενδεικτικά και όχι περιοριστικά, μπορείς να ενσωματώσεις στις διεκδικήσεις τους τα εξής:</w:t>
      </w:r>
    </w:p>
    <w:tbl>
      <w:tblPr>
        <w:tblStyle w:val="TableGrid"/>
        <w:tblW w:w="0" w:type="auto"/>
        <w:tblLook w:val="04A0" w:firstRow="1" w:lastRow="0" w:firstColumn="1" w:lastColumn="0" w:noHBand="0" w:noVBand="1"/>
      </w:tblPr>
      <w:tblGrid>
        <w:gridCol w:w="2547"/>
        <w:gridCol w:w="2907"/>
        <w:gridCol w:w="3188"/>
      </w:tblGrid>
      <w:tr w:rsidR="005F2556" w:rsidRPr="00FF126D" w14:paraId="673C4743" w14:textId="77777777" w:rsidTr="005F2556">
        <w:trPr>
          <w:cantSplit/>
        </w:trPr>
        <w:tc>
          <w:tcPr>
            <w:tcW w:w="2547" w:type="dxa"/>
            <w:shd w:val="clear" w:color="auto" w:fill="F2F2F2" w:themeFill="background1" w:themeFillShade="F2"/>
          </w:tcPr>
          <w:p w14:paraId="7CA86CEA" w14:textId="4A6F592E" w:rsidR="005F2556" w:rsidRPr="00FF126D" w:rsidRDefault="005F2556" w:rsidP="005F2556">
            <w:pPr>
              <w:pStyle w:val="MyParagraph"/>
              <w:spacing w:before="120" w:line="252" w:lineRule="auto"/>
              <w:jc w:val="left"/>
              <w:rPr>
                <w:b/>
                <w:bCs/>
                <w:sz w:val="36"/>
                <w:szCs w:val="36"/>
              </w:rPr>
            </w:pPr>
            <w:r w:rsidRPr="00FF126D">
              <w:rPr>
                <w:b/>
                <w:bCs/>
                <w:sz w:val="36"/>
                <w:szCs w:val="36"/>
              </w:rPr>
              <w:t xml:space="preserve">Άρθρο </w:t>
            </w:r>
            <w:r w:rsidR="00E443B8" w:rsidRPr="00FF126D">
              <w:rPr>
                <w:sz w:val="36"/>
                <w:szCs w:val="36"/>
              </w:rPr>
              <w:fldChar w:fldCharType="begin"/>
            </w:r>
            <w:r w:rsidR="00E443B8" w:rsidRPr="00FF126D">
              <w:rPr>
                <w:sz w:val="36"/>
                <w:szCs w:val="36"/>
              </w:rPr>
              <w:instrText xml:space="preserve"> REF _Ref167182673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19</w:t>
            </w:r>
            <w:r w:rsidR="00A84C01">
              <w:rPr>
                <w:sz w:val="36"/>
                <w:szCs w:val="36"/>
              </w:rPr>
              <w:t>]</w:t>
            </w:r>
            <w:r w:rsidR="00E443B8" w:rsidRPr="00FF126D">
              <w:rPr>
                <w:sz w:val="36"/>
                <w:szCs w:val="36"/>
              </w:rPr>
              <w:fldChar w:fldCharType="end"/>
            </w:r>
          </w:p>
        </w:tc>
        <w:tc>
          <w:tcPr>
            <w:tcW w:w="2907" w:type="dxa"/>
            <w:shd w:val="clear" w:color="auto" w:fill="F2F2F2" w:themeFill="background1" w:themeFillShade="F2"/>
          </w:tcPr>
          <w:p w14:paraId="64674438" w14:textId="58A7DB73" w:rsidR="005F2556" w:rsidRPr="00FF126D" w:rsidRDefault="005F2556" w:rsidP="005F2556">
            <w:pPr>
              <w:pStyle w:val="MyParagraph"/>
              <w:spacing w:before="120" w:line="252" w:lineRule="auto"/>
              <w:jc w:val="left"/>
              <w:rPr>
                <w:b/>
                <w:bCs/>
                <w:sz w:val="36"/>
                <w:szCs w:val="36"/>
              </w:rPr>
            </w:pPr>
            <w:r w:rsidRPr="00FF126D">
              <w:rPr>
                <w:b/>
                <w:bCs/>
                <w:sz w:val="36"/>
                <w:szCs w:val="36"/>
              </w:rPr>
              <w:t xml:space="preserve">Περιεχόμενο </w:t>
            </w:r>
            <w:r w:rsidRPr="00FF126D">
              <w:rPr>
                <w:b/>
                <w:bCs/>
                <w:sz w:val="36"/>
                <w:szCs w:val="36"/>
              </w:rPr>
              <w:br/>
              <w:t xml:space="preserve">άρθρου </w:t>
            </w:r>
            <w:r w:rsidR="00E443B8" w:rsidRPr="00FF126D">
              <w:rPr>
                <w:sz w:val="36"/>
                <w:szCs w:val="36"/>
              </w:rPr>
              <w:fldChar w:fldCharType="begin"/>
            </w:r>
            <w:r w:rsidR="00E443B8" w:rsidRPr="00FF126D">
              <w:rPr>
                <w:sz w:val="36"/>
                <w:szCs w:val="36"/>
              </w:rPr>
              <w:instrText xml:space="preserve"> REF _Ref167182673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19</w:t>
            </w:r>
            <w:r w:rsidR="00A84C01">
              <w:rPr>
                <w:sz w:val="36"/>
                <w:szCs w:val="36"/>
              </w:rPr>
              <w:t>]</w:t>
            </w:r>
            <w:r w:rsidR="00E443B8" w:rsidRPr="00FF126D">
              <w:rPr>
                <w:sz w:val="36"/>
                <w:szCs w:val="36"/>
              </w:rPr>
              <w:fldChar w:fldCharType="end"/>
            </w:r>
          </w:p>
        </w:tc>
        <w:tc>
          <w:tcPr>
            <w:tcW w:w="3188" w:type="dxa"/>
            <w:shd w:val="clear" w:color="auto" w:fill="F2F2F2" w:themeFill="background1" w:themeFillShade="F2"/>
          </w:tcPr>
          <w:p w14:paraId="68B0F1E2" w14:textId="5111112E" w:rsidR="005F2556" w:rsidRPr="00FF126D" w:rsidRDefault="005F2556" w:rsidP="005F2556">
            <w:pPr>
              <w:pStyle w:val="MyParagraph"/>
              <w:spacing w:before="120" w:line="252" w:lineRule="auto"/>
              <w:jc w:val="left"/>
              <w:rPr>
                <w:b/>
                <w:bCs/>
                <w:sz w:val="36"/>
                <w:szCs w:val="36"/>
              </w:rPr>
            </w:pPr>
            <w:r w:rsidRPr="00FF126D">
              <w:rPr>
                <w:b/>
                <w:bCs/>
                <w:sz w:val="36"/>
                <w:szCs w:val="36"/>
              </w:rPr>
              <w:t xml:space="preserve">Τελικές Παρατηρήσεις Επιτροπής ΗΕ </w:t>
            </w:r>
            <w:r w:rsidR="00E443B8" w:rsidRPr="00FF126D">
              <w:rPr>
                <w:sz w:val="36"/>
                <w:szCs w:val="36"/>
              </w:rPr>
              <w:fldChar w:fldCharType="begin"/>
            </w:r>
            <w:r w:rsidR="00E443B8" w:rsidRPr="00FF126D">
              <w:rPr>
                <w:sz w:val="36"/>
                <w:szCs w:val="36"/>
              </w:rPr>
              <w:instrText xml:space="preserve"> REF _Ref167183435 \n \h  \* MERGEFORMAT </w:instrText>
            </w:r>
            <w:r w:rsidR="00E443B8" w:rsidRPr="00FF126D">
              <w:rPr>
                <w:sz w:val="36"/>
                <w:szCs w:val="36"/>
              </w:rPr>
            </w:r>
            <w:r w:rsidR="00E443B8" w:rsidRPr="00FF126D">
              <w:rPr>
                <w:sz w:val="36"/>
                <w:szCs w:val="36"/>
              </w:rPr>
              <w:fldChar w:fldCharType="separate"/>
            </w:r>
            <w:r w:rsidR="00A84C01">
              <w:rPr>
                <w:rFonts w:hint="eastAsia"/>
                <w:sz w:val="36"/>
                <w:szCs w:val="36"/>
                <w:cs/>
              </w:rPr>
              <w:t>‎</w:t>
            </w:r>
            <w:r w:rsidR="00A84C01">
              <w:rPr>
                <w:sz w:val="36"/>
                <w:szCs w:val="36"/>
              </w:rPr>
              <w:t>[</w:t>
            </w:r>
            <w:r w:rsidR="00A84C01" w:rsidRPr="00A84C01">
              <w:rPr>
                <w:rFonts w:ascii="PF DinDisplay Pro" w:hAnsi="PF DinDisplay Pro"/>
                <w:b/>
                <w:bCs/>
                <w:color w:val="0070C0"/>
                <w:sz w:val="36"/>
                <w:szCs w:val="36"/>
              </w:rPr>
              <w:t>51</w:t>
            </w:r>
            <w:r w:rsidR="00A84C01">
              <w:rPr>
                <w:sz w:val="36"/>
                <w:szCs w:val="36"/>
              </w:rPr>
              <w:t>]</w:t>
            </w:r>
            <w:r w:rsidR="00E443B8" w:rsidRPr="00FF126D">
              <w:rPr>
                <w:sz w:val="36"/>
                <w:szCs w:val="36"/>
              </w:rPr>
              <w:fldChar w:fldCharType="end"/>
            </w:r>
          </w:p>
        </w:tc>
      </w:tr>
      <w:tr w:rsidR="005F2556" w:rsidRPr="00FF126D" w14:paraId="245FA2E5" w14:textId="77777777" w:rsidTr="005F2556">
        <w:trPr>
          <w:cantSplit/>
        </w:trPr>
        <w:tc>
          <w:tcPr>
            <w:tcW w:w="2547" w:type="dxa"/>
          </w:tcPr>
          <w:p w14:paraId="0E86BF38" w14:textId="726D4460" w:rsidR="005F2556" w:rsidRPr="00FF126D" w:rsidRDefault="005F2556" w:rsidP="005F2556">
            <w:pPr>
              <w:pStyle w:val="MyParagraph"/>
              <w:spacing w:before="80" w:after="80" w:line="240" w:lineRule="auto"/>
              <w:jc w:val="left"/>
              <w:rPr>
                <w:sz w:val="32"/>
                <w:szCs w:val="32"/>
              </w:rPr>
            </w:pPr>
            <w:r w:rsidRPr="00FF126D">
              <w:rPr>
                <w:i/>
                <w:iCs/>
                <w:sz w:val="32"/>
                <w:szCs w:val="32"/>
              </w:rPr>
              <w:t>Ισότητα και Μη-Διάκριση</w:t>
            </w:r>
            <w:r w:rsidRPr="00FF126D">
              <w:rPr>
                <w:sz w:val="32"/>
                <w:szCs w:val="32"/>
              </w:rPr>
              <w:t xml:space="preserve"> (άρθρο 5)</w:t>
            </w:r>
          </w:p>
        </w:tc>
        <w:tc>
          <w:tcPr>
            <w:tcW w:w="2907" w:type="dxa"/>
          </w:tcPr>
          <w:p w14:paraId="62626DB5" w14:textId="5ADEBC22" w:rsidR="005F2556" w:rsidRPr="00FF126D" w:rsidRDefault="005F2556" w:rsidP="005F2556">
            <w:pPr>
              <w:pStyle w:val="MyParagraph"/>
              <w:spacing w:before="80" w:after="80" w:line="240" w:lineRule="auto"/>
              <w:jc w:val="left"/>
              <w:rPr>
                <w:sz w:val="32"/>
                <w:szCs w:val="32"/>
              </w:rPr>
            </w:pPr>
            <w:r w:rsidRPr="00FF126D">
              <w:rPr>
                <w:sz w:val="32"/>
                <w:szCs w:val="32"/>
              </w:rPr>
              <w:t>Τα Συμβαλλόμενα Κράτη απαγορεύουν όλες τις διακρίσεις βάσει της αναπηρίας και εγγυώνται στα άτομα με αναπηρίες ίση και αποτελεσματική νομική προστασία κατά των διακρίσεων για οποιονδήποτε λόγο.</w:t>
            </w:r>
          </w:p>
        </w:tc>
        <w:tc>
          <w:tcPr>
            <w:tcW w:w="3188" w:type="dxa"/>
          </w:tcPr>
          <w:p w14:paraId="75179297" w14:textId="167A71D2" w:rsidR="005F2556" w:rsidRPr="00FF126D" w:rsidRDefault="005F2556" w:rsidP="005F2556">
            <w:pPr>
              <w:pStyle w:val="MyParagraph"/>
              <w:spacing w:before="80" w:after="80" w:line="240" w:lineRule="auto"/>
              <w:jc w:val="left"/>
              <w:rPr>
                <w:sz w:val="32"/>
                <w:szCs w:val="32"/>
              </w:rPr>
            </w:pPr>
            <w:r w:rsidRPr="00FF126D">
              <w:rPr>
                <w:sz w:val="32"/>
                <w:szCs w:val="32"/>
              </w:rPr>
              <w:t>Η Επιτροπή καλεί το Συμβαλλόμενο Κράτος να λάβει νομοθετικά μέτρα για να διασφαλίσει την προστασία από τις διακρίσεις λόγω αναπηρίας, συμπεριλαμβανομένης της πρόβλεψης συγκεκριμένων μέτρων, της εξατομικευμένης στήριξης και της προστασίας από την άρνηση εύλογων προσαρμογών σε όλους τους τομείς της ζωής, σύμφωνα με τη Σύμβαση (8α).</w:t>
            </w:r>
          </w:p>
        </w:tc>
      </w:tr>
      <w:tr w:rsidR="005F2556" w:rsidRPr="00FF126D" w14:paraId="55BEEC34" w14:textId="77777777" w:rsidTr="005F2556">
        <w:trPr>
          <w:cantSplit/>
        </w:trPr>
        <w:tc>
          <w:tcPr>
            <w:tcW w:w="2547" w:type="dxa"/>
          </w:tcPr>
          <w:p w14:paraId="03F8DE5F" w14:textId="7F789957" w:rsidR="005F2556" w:rsidRPr="00FF126D" w:rsidRDefault="005F2556" w:rsidP="005F2556">
            <w:pPr>
              <w:pStyle w:val="MyParagraph"/>
              <w:spacing w:before="80" w:after="80" w:line="240" w:lineRule="auto"/>
              <w:jc w:val="left"/>
              <w:rPr>
                <w:sz w:val="32"/>
                <w:szCs w:val="32"/>
              </w:rPr>
            </w:pPr>
            <w:r w:rsidRPr="00FF126D">
              <w:rPr>
                <w:i/>
                <w:iCs/>
                <w:sz w:val="32"/>
                <w:szCs w:val="32"/>
              </w:rPr>
              <w:lastRenderedPageBreak/>
              <w:t>Ελευθερία και ασφάλεια του ατόμου</w:t>
            </w:r>
            <w:r w:rsidRPr="00FF126D">
              <w:rPr>
                <w:sz w:val="32"/>
                <w:szCs w:val="32"/>
              </w:rPr>
              <w:t xml:space="preserve"> (άρθρο 14)</w:t>
            </w:r>
          </w:p>
        </w:tc>
        <w:tc>
          <w:tcPr>
            <w:tcW w:w="2907" w:type="dxa"/>
          </w:tcPr>
          <w:p w14:paraId="2CD67A47" w14:textId="77777777" w:rsidR="005F2556" w:rsidRPr="00FF126D" w:rsidRDefault="005F2556" w:rsidP="005F2556">
            <w:pPr>
              <w:pStyle w:val="MyParagraph"/>
              <w:spacing w:before="80" w:after="80" w:line="240" w:lineRule="auto"/>
              <w:jc w:val="left"/>
              <w:rPr>
                <w:sz w:val="32"/>
                <w:szCs w:val="32"/>
              </w:rPr>
            </w:pPr>
            <w:r w:rsidRPr="00FF126D">
              <w:rPr>
                <w:sz w:val="32"/>
                <w:szCs w:val="32"/>
              </w:rPr>
              <w:t>Τα Συμβαλλόμενα Κράτη διασφαλίζουν ότι τα άτομα με αναπηρίες, σε ίση βάση με τους άλλους:</w:t>
            </w:r>
          </w:p>
          <w:p w14:paraId="3B1DAE97" w14:textId="77777777" w:rsidR="005F2556" w:rsidRPr="00FF126D" w:rsidRDefault="005F2556" w:rsidP="005F2556">
            <w:pPr>
              <w:pStyle w:val="MyParagraph"/>
              <w:spacing w:before="80" w:after="80" w:line="240" w:lineRule="auto"/>
              <w:jc w:val="left"/>
              <w:rPr>
                <w:sz w:val="32"/>
                <w:szCs w:val="32"/>
              </w:rPr>
            </w:pPr>
            <w:r w:rsidRPr="00FF126D">
              <w:rPr>
                <w:sz w:val="32"/>
                <w:szCs w:val="32"/>
              </w:rPr>
              <w:t xml:space="preserve">α. απολαμβάνουν το δικαίωμα στην ελευθερία και την ασφάλεια του προσώπου, </w:t>
            </w:r>
          </w:p>
          <w:p w14:paraId="7D77984F" w14:textId="7CBFA48D" w:rsidR="005F2556" w:rsidRPr="00FF126D" w:rsidRDefault="005F2556" w:rsidP="005F2556">
            <w:pPr>
              <w:pStyle w:val="MyParagraph"/>
              <w:spacing w:before="80" w:after="80" w:line="240" w:lineRule="auto"/>
              <w:jc w:val="left"/>
              <w:rPr>
                <w:sz w:val="32"/>
                <w:szCs w:val="32"/>
              </w:rPr>
            </w:pPr>
            <w:r w:rsidRPr="00FF126D">
              <w:rPr>
                <w:sz w:val="32"/>
                <w:szCs w:val="32"/>
              </w:rPr>
              <w:t>β. δεν στερούνται την ελευθερία τους παράνομα ή αυθαίρετα και ότι η ύπαρξη μιας αναπηρίας δεν θα δικαιολογεί, σε καμία περίπτωση, τη στέρηση της ελευθερίας.</w:t>
            </w:r>
          </w:p>
        </w:tc>
        <w:tc>
          <w:tcPr>
            <w:tcW w:w="3188" w:type="dxa"/>
          </w:tcPr>
          <w:p w14:paraId="701AF892" w14:textId="082ABFCE" w:rsidR="005F2556" w:rsidRPr="00FF126D" w:rsidRDefault="005F2556" w:rsidP="005F2556">
            <w:pPr>
              <w:pStyle w:val="MyParagraph"/>
              <w:spacing w:before="80" w:after="80" w:line="240" w:lineRule="auto"/>
              <w:jc w:val="left"/>
              <w:rPr>
                <w:sz w:val="32"/>
                <w:szCs w:val="32"/>
              </w:rPr>
            </w:pPr>
            <w:r w:rsidRPr="00FF126D">
              <w:rPr>
                <w:sz w:val="32"/>
                <w:szCs w:val="32"/>
              </w:rPr>
              <w:t>Η Επιτροπή καλεί το Συμβαλλόμενο Κράτος να καταργήσει όλους τους νόμους που επιτρέπουν την ακούσια στέρηση της ελευθερίας λόγω αναπηρίας, να τερματίσει τη χρήση αναγκαστικής θεραπείας και περιοριστικών και καταναγκαστικών μεθόδων, και να παρέχει αποτελεσματικά ένδικα μέσα για τα άτομα με αναπηρία που στερούνται την ελευθερία τους λόγω της αναπηρίας τους (22).</w:t>
            </w:r>
          </w:p>
        </w:tc>
      </w:tr>
      <w:tr w:rsidR="005F2556" w:rsidRPr="00FF126D" w14:paraId="103FAA51" w14:textId="77777777" w:rsidTr="005F2556">
        <w:trPr>
          <w:cantSplit/>
        </w:trPr>
        <w:tc>
          <w:tcPr>
            <w:tcW w:w="2547" w:type="dxa"/>
          </w:tcPr>
          <w:p w14:paraId="187867C7" w14:textId="51C3D184" w:rsidR="005F2556" w:rsidRPr="00FF126D" w:rsidRDefault="005F2556" w:rsidP="005F2556">
            <w:pPr>
              <w:pStyle w:val="MyParagraph"/>
              <w:spacing w:before="80" w:after="80" w:line="240" w:lineRule="auto"/>
              <w:jc w:val="left"/>
              <w:rPr>
                <w:sz w:val="32"/>
                <w:szCs w:val="32"/>
              </w:rPr>
            </w:pPr>
            <w:r w:rsidRPr="00FF126D">
              <w:rPr>
                <w:i/>
                <w:iCs/>
                <w:sz w:val="32"/>
                <w:szCs w:val="32"/>
              </w:rPr>
              <w:lastRenderedPageBreak/>
              <w:t>Απαλλαγή από βασανιστήρια και σκληρή, απάνθρωπη ή ταπεινωτική μεταχείριση ή τιμωρία</w:t>
            </w:r>
            <w:r w:rsidRPr="00FF126D">
              <w:rPr>
                <w:sz w:val="32"/>
                <w:szCs w:val="32"/>
              </w:rPr>
              <w:t xml:space="preserve"> (άρθρο 15)</w:t>
            </w:r>
          </w:p>
        </w:tc>
        <w:tc>
          <w:tcPr>
            <w:tcW w:w="2907" w:type="dxa"/>
          </w:tcPr>
          <w:p w14:paraId="5E31EB73" w14:textId="755C6C75" w:rsidR="005F2556" w:rsidRPr="00FF126D" w:rsidRDefault="005F2556" w:rsidP="005F2556">
            <w:pPr>
              <w:pStyle w:val="MyParagraph"/>
              <w:spacing w:before="80" w:after="80" w:line="240" w:lineRule="auto"/>
              <w:jc w:val="left"/>
              <w:rPr>
                <w:sz w:val="32"/>
                <w:szCs w:val="32"/>
              </w:rPr>
            </w:pPr>
            <w:r w:rsidRPr="00FF126D">
              <w:rPr>
                <w:sz w:val="32"/>
                <w:szCs w:val="32"/>
              </w:rPr>
              <w:t>Κανείς δεν υποβάλλεται σε βασανιστήρια ή σε σκληρή, απάνθρωπη ή εξευτελιστική μεταχείριση ή ποινή.</w:t>
            </w:r>
          </w:p>
        </w:tc>
        <w:tc>
          <w:tcPr>
            <w:tcW w:w="3188" w:type="dxa"/>
          </w:tcPr>
          <w:p w14:paraId="3C22706C" w14:textId="1AB4E492" w:rsidR="005F2556" w:rsidRPr="00FF126D" w:rsidRDefault="005F2556" w:rsidP="005F2556">
            <w:pPr>
              <w:pStyle w:val="MyParagraph"/>
              <w:spacing w:before="80" w:after="80" w:line="240" w:lineRule="auto"/>
              <w:jc w:val="left"/>
              <w:rPr>
                <w:sz w:val="32"/>
                <w:szCs w:val="32"/>
              </w:rPr>
            </w:pPr>
            <w:r w:rsidRPr="00FF126D">
              <w:rPr>
                <w:sz w:val="32"/>
                <w:szCs w:val="32"/>
              </w:rPr>
              <w:t>Η Επιτροπή συνιστά το Συμβαλλόμενο Κράτος να ενισχύσει και να εφαρμόσει μέτρα διασφάλισης και μηχανισμούς παρακολούθησης ενάντια στην κακομεταχείριση στα ιδρύματα και κάθε είδους εγκαταστάσεις όπου βρίσκονται άτομα με αναπηρία, διασφαλίζοντας, μεταξύ άλλων, ότι οι τραυματισμοί που υφίστανται τα άτομα με αναπηρία καταγράφονται συστηματικά και γνωστοποιούνται στις αρμόδιες Αρχές παρακολούθησης (25α).</w:t>
            </w:r>
          </w:p>
        </w:tc>
      </w:tr>
      <w:tr w:rsidR="005F2556" w:rsidRPr="00FF126D" w14:paraId="61EB5084" w14:textId="77777777" w:rsidTr="005F2556">
        <w:trPr>
          <w:cantSplit/>
        </w:trPr>
        <w:tc>
          <w:tcPr>
            <w:tcW w:w="2547" w:type="dxa"/>
          </w:tcPr>
          <w:p w14:paraId="7575990C" w14:textId="7498D2CC" w:rsidR="005F2556" w:rsidRPr="00FF126D" w:rsidRDefault="005F2556" w:rsidP="005F2556">
            <w:pPr>
              <w:pStyle w:val="MyParagraph"/>
              <w:spacing w:before="80" w:after="80" w:line="240" w:lineRule="auto"/>
              <w:jc w:val="left"/>
              <w:rPr>
                <w:sz w:val="32"/>
                <w:szCs w:val="32"/>
              </w:rPr>
            </w:pPr>
            <w:r w:rsidRPr="00FF126D">
              <w:rPr>
                <w:i/>
                <w:iCs/>
                <w:sz w:val="32"/>
                <w:szCs w:val="32"/>
              </w:rPr>
              <w:lastRenderedPageBreak/>
              <w:t>Αυτόνομη διαβίωση και ένταξη στην κοινότητα</w:t>
            </w:r>
            <w:r w:rsidRPr="00FF126D">
              <w:rPr>
                <w:sz w:val="32"/>
                <w:szCs w:val="32"/>
              </w:rPr>
              <w:t xml:space="preserve"> (άρθρο 19)</w:t>
            </w:r>
          </w:p>
        </w:tc>
        <w:tc>
          <w:tcPr>
            <w:tcW w:w="2907" w:type="dxa"/>
          </w:tcPr>
          <w:p w14:paraId="3B7D6755" w14:textId="25DBC47D" w:rsidR="005F2556" w:rsidRPr="00FF126D" w:rsidRDefault="005F2556" w:rsidP="005F2556">
            <w:pPr>
              <w:pStyle w:val="MyParagraph"/>
              <w:spacing w:before="80" w:after="80" w:line="240" w:lineRule="auto"/>
              <w:jc w:val="left"/>
              <w:rPr>
                <w:sz w:val="32"/>
                <w:szCs w:val="32"/>
              </w:rPr>
            </w:pPr>
            <w:r w:rsidRPr="00FF126D">
              <w:rPr>
                <w:sz w:val="32"/>
                <w:szCs w:val="32"/>
              </w:rPr>
              <w:t>Τα Συμβαλλόμενα Κράτη στην παρούσα Σύμβαση αναγνωρίζουν το ίσο δικαίωμα όλων των ατόμων με αναπηρίες να ζουν στην κοινωνία, με επιλογές ίσες με τους άλλους ανθρώπους, και να λαμβάνουν αποτελεσματικά και κατάλληλα μέτρα, προκειμένου να διευκολύνουν την πλήρη απόλαυση αυτού του δικαιώματος από τα άτομα με αναπηρίες και την πλήρη ένταξη και συμμετοχή τους στην κοινωνία.</w:t>
            </w:r>
          </w:p>
        </w:tc>
        <w:tc>
          <w:tcPr>
            <w:tcW w:w="3188" w:type="dxa"/>
          </w:tcPr>
          <w:p w14:paraId="54F1F906" w14:textId="7B0DA3EE" w:rsidR="005F2556" w:rsidRPr="00FF126D" w:rsidRDefault="005F2556" w:rsidP="005F2556">
            <w:pPr>
              <w:pStyle w:val="MyParagraph"/>
              <w:spacing w:before="80" w:after="80" w:line="240" w:lineRule="auto"/>
              <w:jc w:val="left"/>
              <w:rPr>
                <w:sz w:val="32"/>
                <w:szCs w:val="32"/>
              </w:rPr>
            </w:pPr>
            <w:r w:rsidRPr="00FF126D">
              <w:rPr>
                <w:sz w:val="32"/>
                <w:szCs w:val="32"/>
              </w:rPr>
              <w:t>Η Επιτροπή συνιστά το συμβαλλόμενο Κράτος να διασφαλίσει την ενεργό εμπλοκή των ατόμων με αναπηρία, μέσω των αντιπροσωπευτικών τους οργανώσεων, στην εκπόνηση στρατηγικών και προγραμμάτων αυτόνομης διαβίωσης που θα παρέχουν προσβάσιμες κοινοτικές υπηρεσίες, ειδικά σε τοπικό επίπεδο (29β).</w:t>
            </w:r>
          </w:p>
        </w:tc>
      </w:tr>
      <w:tr w:rsidR="005F2556" w:rsidRPr="00FF126D" w14:paraId="4F645B33" w14:textId="77777777" w:rsidTr="005F2556">
        <w:trPr>
          <w:cantSplit/>
        </w:trPr>
        <w:tc>
          <w:tcPr>
            <w:tcW w:w="2547" w:type="dxa"/>
          </w:tcPr>
          <w:p w14:paraId="1B7CC307" w14:textId="43519593" w:rsidR="005F2556" w:rsidRPr="00FF126D" w:rsidRDefault="005F2556" w:rsidP="005F2556">
            <w:pPr>
              <w:pStyle w:val="MyParagraph"/>
              <w:spacing w:before="80" w:after="80" w:line="240" w:lineRule="auto"/>
              <w:jc w:val="left"/>
              <w:rPr>
                <w:sz w:val="32"/>
                <w:szCs w:val="32"/>
              </w:rPr>
            </w:pPr>
            <w:r w:rsidRPr="00FF126D">
              <w:rPr>
                <w:i/>
                <w:iCs/>
                <w:sz w:val="32"/>
                <w:szCs w:val="32"/>
              </w:rPr>
              <w:lastRenderedPageBreak/>
              <w:t>Κινητικότητα του ατόμου</w:t>
            </w:r>
            <w:r w:rsidRPr="00FF126D">
              <w:rPr>
                <w:sz w:val="32"/>
                <w:szCs w:val="32"/>
              </w:rPr>
              <w:t xml:space="preserve"> (άρθρο 20)</w:t>
            </w:r>
          </w:p>
        </w:tc>
        <w:tc>
          <w:tcPr>
            <w:tcW w:w="2907" w:type="dxa"/>
          </w:tcPr>
          <w:p w14:paraId="1C52ACAD" w14:textId="59DDEBF0" w:rsidR="005F2556" w:rsidRPr="00FF126D" w:rsidRDefault="005F2556" w:rsidP="005F2556">
            <w:pPr>
              <w:pStyle w:val="MyParagraph"/>
              <w:spacing w:before="80" w:after="80" w:line="240" w:lineRule="auto"/>
              <w:jc w:val="left"/>
              <w:rPr>
                <w:sz w:val="32"/>
                <w:szCs w:val="32"/>
              </w:rPr>
            </w:pPr>
            <w:r w:rsidRPr="00FF126D">
              <w:rPr>
                <w:sz w:val="32"/>
                <w:szCs w:val="32"/>
              </w:rPr>
              <w:t>Τα Συμβαλλόμενα Κράτη λαμβάνουν αποτελεσματικά μέτρα προκειμένου να διασφαλίζουν την κινητικότητα του ατόμου, με τη μέγιστη δυνατή ανεξαρτησία για τα άτομα με αναπηρίες.</w:t>
            </w:r>
          </w:p>
        </w:tc>
        <w:tc>
          <w:tcPr>
            <w:tcW w:w="3188" w:type="dxa"/>
          </w:tcPr>
          <w:p w14:paraId="2AB7271D" w14:textId="3E0BD03C" w:rsidR="005F2556" w:rsidRPr="00FF126D" w:rsidRDefault="005F2556" w:rsidP="005F2556">
            <w:pPr>
              <w:pStyle w:val="MyParagraph"/>
              <w:spacing w:before="80" w:after="80" w:line="240" w:lineRule="auto"/>
              <w:jc w:val="left"/>
              <w:rPr>
                <w:sz w:val="32"/>
                <w:szCs w:val="32"/>
              </w:rPr>
            </w:pPr>
            <w:r w:rsidRPr="00FF126D">
              <w:rPr>
                <w:sz w:val="32"/>
                <w:szCs w:val="32"/>
              </w:rPr>
              <w:t>Η Επιτροπή συνιστά στο συμβαλλόμενο Κράτος να λάβει αποτελεσματικά μέτρα για τη βελτίωση του συστήματος στήριξης της προσωπικής κινητικότητας, διασφαλίζοντας τη διαφάνεια και την ισότιμη πρόσβαση όλων των ατόμων με αναπηρία σε παροχές και μέσα που διευκολύνουν την προσωπική τους κινητικότητα (31).</w:t>
            </w:r>
          </w:p>
        </w:tc>
      </w:tr>
      <w:tr w:rsidR="005F2556" w:rsidRPr="00FF126D" w14:paraId="6E9DC45F" w14:textId="77777777" w:rsidTr="005F2556">
        <w:trPr>
          <w:cantSplit/>
        </w:trPr>
        <w:tc>
          <w:tcPr>
            <w:tcW w:w="2547" w:type="dxa"/>
          </w:tcPr>
          <w:p w14:paraId="580BA14C" w14:textId="10ACEB88" w:rsidR="005F2556" w:rsidRPr="00FF126D" w:rsidRDefault="005F2556" w:rsidP="005F2556">
            <w:pPr>
              <w:pStyle w:val="MyParagraph"/>
              <w:spacing w:before="80" w:after="80" w:line="240" w:lineRule="auto"/>
              <w:jc w:val="left"/>
              <w:rPr>
                <w:sz w:val="32"/>
                <w:szCs w:val="32"/>
              </w:rPr>
            </w:pPr>
            <w:r w:rsidRPr="00FF126D">
              <w:rPr>
                <w:i/>
                <w:iCs/>
                <w:sz w:val="32"/>
                <w:szCs w:val="32"/>
              </w:rPr>
              <w:lastRenderedPageBreak/>
              <w:t>Υγεία</w:t>
            </w:r>
            <w:r w:rsidRPr="00FF126D">
              <w:rPr>
                <w:sz w:val="32"/>
                <w:szCs w:val="32"/>
              </w:rPr>
              <w:t xml:space="preserve"> (άρθρο 25)</w:t>
            </w:r>
          </w:p>
        </w:tc>
        <w:tc>
          <w:tcPr>
            <w:tcW w:w="2907" w:type="dxa"/>
          </w:tcPr>
          <w:p w14:paraId="5137BE6B" w14:textId="128AF911" w:rsidR="005F2556" w:rsidRPr="00FF126D" w:rsidRDefault="005F2556" w:rsidP="005F2556">
            <w:pPr>
              <w:pStyle w:val="MyParagraph"/>
              <w:spacing w:before="80" w:after="80" w:line="240" w:lineRule="auto"/>
              <w:jc w:val="left"/>
              <w:rPr>
                <w:sz w:val="32"/>
                <w:szCs w:val="32"/>
              </w:rPr>
            </w:pPr>
            <w:r w:rsidRPr="00FF126D">
              <w:rPr>
                <w:sz w:val="32"/>
                <w:szCs w:val="32"/>
              </w:rPr>
              <w:t>Τα Συμβαλλόμενα Κράτη αναγνωρίζουν το δικαίωμα απόλαυσης του υψηλότερου δυνατού επιπέδου υγείας των ατόμων με αναπηρίες, χωρίς διακρίσεις βάσει της αναπηρίας. Τα Συμβαλλόμενα Κράτη λαμβάνουν όλα τα κατάλληλα μέτρα, για να διασφαλίζουν την πρόσβαση, για τα άτομα με αναπηρίες, σε υπηρεσίες υγείας.</w:t>
            </w:r>
          </w:p>
        </w:tc>
        <w:tc>
          <w:tcPr>
            <w:tcW w:w="3188" w:type="dxa"/>
          </w:tcPr>
          <w:p w14:paraId="6290F898" w14:textId="1D0B28AE" w:rsidR="005F2556" w:rsidRPr="00FF126D" w:rsidRDefault="005F2556" w:rsidP="005F2556">
            <w:pPr>
              <w:pStyle w:val="MyParagraph"/>
              <w:spacing w:before="80" w:after="80" w:line="240" w:lineRule="auto"/>
              <w:jc w:val="left"/>
              <w:rPr>
                <w:sz w:val="32"/>
                <w:szCs w:val="32"/>
              </w:rPr>
            </w:pPr>
            <w:r w:rsidRPr="00FF126D">
              <w:rPr>
                <w:sz w:val="32"/>
                <w:szCs w:val="32"/>
              </w:rPr>
              <w:t>Η Επιτροπή συνιστά στο συμβαλλόμενο Κράτος να εφαρμοστεί μία σταθερή, συνεχιζόμενη, μακροπρόθεσμη στρατηγική που θα περιλαμβάνει αποτελεσματικά και εναρμονισμένα μέτρα, τα οποία θα εγγυώνται την πρόσβαση των ατόμων με αναπηρία στις υπηρεσίες υγείας (37α).</w:t>
            </w:r>
          </w:p>
        </w:tc>
      </w:tr>
    </w:tbl>
    <w:p w14:paraId="1DFCFB94" w14:textId="77777777" w:rsidR="00A84C01" w:rsidRDefault="00A84C01" w:rsidP="005F2556">
      <w:pPr>
        <w:pStyle w:val="MyParagraph"/>
        <w:spacing w:before="480" w:line="252" w:lineRule="auto"/>
        <w:rPr>
          <w:b/>
          <w:bCs/>
          <w:color w:val="9E0B0F"/>
          <w:sz w:val="36"/>
          <w:szCs w:val="36"/>
        </w:rPr>
      </w:pPr>
    </w:p>
    <w:p w14:paraId="3A402A63" w14:textId="77777777" w:rsidR="00A84C01" w:rsidRDefault="00A84C01">
      <w:pPr>
        <w:ind w:firstLine="0"/>
        <w:jc w:val="left"/>
        <w:rPr>
          <w:rFonts w:ascii="PF DinText Pro" w:hAnsi="PF DinText Pro"/>
          <w:b/>
          <w:bCs/>
          <w:color w:val="9E0B0F"/>
          <w:sz w:val="36"/>
          <w:szCs w:val="36"/>
        </w:rPr>
      </w:pPr>
      <w:r>
        <w:rPr>
          <w:b/>
          <w:bCs/>
          <w:color w:val="9E0B0F"/>
          <w:sz w:val="36"/>
          <w:szCs w:val="36"/>
        </w:rPr>
        <w:br w:type="page"/>
      </w:r>
    </w:p>
    <w:p w14:paraId="320764B0" w14:textId="0D4C114B" w:rsidR="005F2556" w:rsidRPr="00FF126D" w:rsidRDefault="005F2556" w:rsidP="005F2556">
      <w:pPr>
        <w:pStyle w:val="MyParagraph"/>
        <w:spacing w:before="480" w:line="252" w:lineRule="auto"/>
        <w:rPr>
          <w:b/>
          <w:bCs/>
          <w:color w:val="9E0B0F"/>
          <w:sz w:val="36"/>
          <w:szCs w:val="36"/>
        </w:rPr>
      </w:pPr>
      <w:r w:rsidRPr="00FF126D">
        <w:rPr>
          <w:b/>
          <w:bCs/>
          <w:color w:val="9E0B0F"/>
          <w:sz w:val="36"/>
          <w:szCs w:val="36"/>
        </w:rPr>
        <w:lastRenderedPageBreak/>
        <w:t>Αλλά και γενικά:</w:t>
      </w:r>
    </w:p>
    <w:p w14:paraId="60AE89CE" w14:textId="77777777" w:rsidR="005F2556" w:rsidRPr="00FF126D" w:rsidRDefault="005F2556" w:rsidP="00E443B8">
      <w:pPr>
        <w:pStyle w:val="MyParagraph"/>
        <w:numPr>
          <w:ilvl w:val="0"/>
          <w:numId w:val="19"/>
        </w:numPr>
        <w:spacing w:before="0" w:line="252" w:lineRule="auto"/>
        <w:ind w:left="567" w:hanging="567"/>
        <w:rPr>
          <w:sz w:val="36"/>
          <w:szCs w:val="36"/>
        </w:rPr>
      </w:pPr>
      <w:r w:rsidRPr="00FF126D">
        <w:rPr>
          <w:sz w:val="36"/>
          <w:szCs w:val="36"/>
        </w:rPr>
        <w:t xml:space="preserve">Ως ενεργός πολίτης αυτής της κοινωνίας απόφυγε να αυτοαποκαλείσαι «ασθενής» ή «πάσχοντας». Οι λέξεις αυτές δηλώνουν αδυναμία και ανικανότητα και διαιωνίζουν ένα μοντέλο διακρίσεων σε όλους τους τομείς της ζωής. </w:t>
      </w:r>
    </w:p>
    <w:p w14:paraId="22E983D2" w14:textId="77777777" w:rsidR="005F2556" w:rsidRPr="00FF126D" w:rsidRDefault="005F2556" w:rsidP="00E443B8">
      <w:pPr>
        <w:pStyle w:val="MyParagraph"/>
        <w:numPr>
          <w:ilvl w:val="0"/>
          <w:numId w:val="19"/>
        </w:numPr>
        <w:spacing w:before="0" w:line="252" w:lineRule="auto"/>
        <w:ind w:left="567" w:hanging="567"/>
        <w:rPr>
          <w:sz w:val="36"/>
          <w:szCs w:val="36"/>
        </w:rPr>
      </w:pPr>
      <w:r w:rsidRPr="00FF126D">
        <w:rPr>
          <w:sz w:val="36"/>
          <w:szCs w:val="36"/>
        </w:rPr>
        <w:t>Προσπάθησε να χρησιμοποιείς τη συμπεριληπτική γλώσσα για την αναπηρία, που εισάγεται με τη Σύμβαση. Η γλώσσα διαδραματίζει σημαντικό ρόλο στην άρση των στερεοτυπικών αντιλήψεων για την αναπηρία.</w:t>
      </w:r>
    </w:p>
    <w:p w14:paraId="7372DCE9" w14:textId="77777777" w:rsidR="005F2556" w:rsidRPr="00FF126D" w:rsidRDefault="005F2556" w:rsidP="00E443B8">
      <w:pPr>
        <w:pStyle w:val="MyParagraph"/>
        <w:numPr>
          <w:ilvl w:val="0"/>
          <w:numId w:val="19"/>
        </w:numPr>
        <w:spacing w:before="0" w:line="252" w:lineRule="auto"/>
        <w:ind w:left="567" w:hanging="567"/>
        <w:rPr>
          <w:sz w:val="36"/>
          <w:szCs w:val="36"/>
        </w:rPr>
      </w:pPr>
      <w:r w:rsidRPr="00FF126D">
        <w:rPr>
          <w:sz w:val="36"/>
          <w:szCs w:val="36"/>
        </w:rPr>
        <w:t>Δώσε ένταση στη φωνή σου μέσα από την ενεργό εμπλοκή σου στους συλλογικούς φορείς εκπροσώπησης των ατόμων με χρόνιες παθήσεις.</w:t>
      </w:r>
    </w:p>
    <w:p w14:paraId="1891DDBE" w14:textId="77777777" w:rsidR="005F2556" w:rsidRPr="00FF126D" w:rsidRDefault="005F2556" w:rsidP="00E443B8">
      <w:pPr>
        <w:pStyle w:val="MyParagraph"/>
        <w:numPr>
          <w:ilvl w:val="0"/>
          <w:numId w:val="19"/>
        </w:numPr>
        <w:spacing w:before="0" w:line="252" w:lineRule="auto"/>
        <w:ind w:left="567" w:hanging="567"/>
        <w:rPr>
          <w:sz w:val="36"/>
          <w:szCs w:val="36"/>
        </w:rPr>
      </w:pPr>
      <w:r w:rsidRPr="00FF126D">
        <w:rPr>
          <w:sz w:val="36"/>
          <w:szCs w:val="36"/>
        </w:rPr>
        <w:t>Λάβε μέρος στη συγκρότηση του ενιαίου αναπηρικού κινήματος της χώρας.</w:t>
      </w:r>
    </w:p>
    <w:p w14:paraId="5BA2C58F" w14:textId="2EF488AF" w:rsidR="005F2556" w:rsidRPr="00FF126D" w:rsidRDefault="005F2556" w:rsidP="00E443B8">
      <w:pPr>
        <w:pStyle w:val="MyParagraph"/>
        <w:numPr>
          <w:ilvl w:val="0"/>
          <w:numId w:val="19"/>
        </w:numPr>
        <w:spacing w:before="0" w:line="252" w:lineRule="auto"/>
        <w:ind w:left="567" w:hanging="567"/>
        <w:rPr>
          <w:sz w:val="36"/>
          <w:szCs w:val="36"/>
        </w:rPr>
      </w:pPr>
      <w:r w:rsidRPr="00FF126D">
        <w:rPr>
          <w:sz w:val="36"/>
          <w:szCs w:val="36"/>
        </w:rPr>
        <w:t>Προώθησε την κεφαλαιώδη αρχή «τίποτα για εμάς, χωρίς εμάς».</w:t>
      </w:r>
    </w:p>
    <w:p w14:paraId="284F3912" w14:textId="4AA6DE06" w:rsidR="00A84C01" w:rsidRDefault="00A84C01">
      <w:pPr>
        <w:ind w:firstLine="0"/>
        <w:jc w:val="left"/>
        <w:rPr>
          <w:rFonts w:ascii="PF DinText Pro" w:hAnsi="PF DinText Pro"/>
          <w:sz w:val="36"/>
          <w:szCs w:val="36"/>
        </w:rPr>
      </w:pPr>
      <w:r>
        <w:rPr>
          <w:sz w:val="36"/>
          <w:szCs w:val="3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5F2556" w:rsidRPr="00FF126D" w14:paraId="43DA7F34" w14:textId="77777777" w:rsidTr="004B0C19">
        <w:tc>
          <w:tcPr>
            <w:tcW w:w="8721" w:type="dxa"/>
            <w:shd w:val="clear" w:color="auto" w:fill="E2E2E2"/>
          </w:tcPr>
          <w:p w14:paraId="0B11C5B6" w14:textId="77777777" w:rsidR="005F2556" w:rsidRPr="00FF126D" w:rsidRDefault="005F2556" w:rsidP="004B0C19">
            <w:pPr>
              <w:pStyle w:val="MyParagraph"/>
              <w:spacing w:before="120" w:after="120" w:line="240" w:lineRule="auto"/>
              <w:jc w:val="center"/>
              <w:rPr>
                <w:color w:val="9E0B0F"/>
                <w:sz w:val="36"/>
                <w:szCs w:val="36"/>
              </w:rPr>
            </w:pPr>
            <w:r w:rsidRPr="00FF126D">
              <w:rPr>
                <w:rFonts w:ascii="FontAwesome" w:hAnsi="FontAwesome"/>
                <w:color w:val="9E0B0F"/>
                <w:sz w:val="40"/>
                <w:szCs w:val="40"/>
              </w:rPr>
              <w:lastRenderedPageBreak/>
              <w:t></w:t>
            </w:r>
            <w:r w:rsidRPr="00FF126D">
              <w:rPr>
                <w:color w:val="9E0B0F"/>
                <w:sz w:val="36"/>
                <w:szCs w:val="36"/>
              </w:rPr>
              <w:t xml:space="preserve"> </w:t>
            </w:r>
            <w:r w:rsidRPr="00FF126D">
              <w:rPr>
                <w:b/>
                <w:bCs/>
                <w:color w:val="9E0B0F"/>
                <w:sz w:val="40"/>
                <w:szCs w:val="40"/>
              </w:rPr>
              <w:t>Ερωτήσεις ανατροφοδότησης - αυτοαξιολόγησης</w:t>
            </w:r>
          </w:p>
        </w:tc>
      </w:tr>
      <w:tr w:rsidR="005F2556" w:rsidRPr="00FF126D" w14:paraId="4BB111BF" w14:textId="77777777" w:rsidTr="004B0C19">
        <w:tc>
          <w:tcPr>
            <w:tcW w:w="8721" w:type="dxa"/>
            <w:shd w:val="clear" w:color="auto" w:fill="F2F2F2" w:themeFill="background1" w:themeFillShade="F2"/>
          </w:tcPr>
          <w:p w14:paraId="532ED93A" w14:textId="1256CBC8" w:rsidR="005F2556" w:rsidRPr="00FF126D" w:rsidRDefault="005F2556" w:rsidP="00A84C01">
            <w:pPr>
              <w:pStyle w:val="MyParagraph"/>
              <w:numPr>
                <w:ilvl w:val="0"/>
                <w:numId w:val="20"/>
              </w:numPr>
              <w:spacing w:before="240" w:after="240" w:line="240" w:lineRule="auto"/>
              <w:ind w:left="741" w:right="113" w:hanging="567"/>
              <w:jc w:val="left"/>
              <w:rPr>
                <w:rFonts w:ascii="PF Agora Sans Pro Thin" w:hAnsi="PF Agora Sans Pro Thin"/>
                <w:sz w:val="36"/>
                <w:szCs w:val="36"/>
              </w:rPr>
            </w:pPr>
            <w:r w:rsidRPr="00FF126D">
              <w:rPr>
                <w:rFonts w:ascii="PF Agora Sans Pro Thin" w:hAnsi="PF Agora Sans Pro Thin"/>
                <w:sz w:val="36"/>
                <w:szCs w:val="36"/>
              </w:rPr>
              <w:t>Η ενδυνάμωση των ατόμων με χρόνιες παθήσεις είναι απαραίτητο στοιχείο για τη διεκδίκηση των δικαιωμάτων τους;</w:t>
            </w:r>
          </w:p>
          <w:p w14:paraId="5A56B6D6" w14:textId="26D47CAB" w:rsidR="005F2556" w:rsidRPr="00FF126D" w:rsidRDefault="005F2556" w:rsidP="00A84C01">
            <w:pPr>
              <w:pStyle w:val="MyParagraph"/>
              <w:numPr>
                <w:ilvl w:val="0"/>
                <w:numId w:val="20"/>
              </w:numPr>
              <w:spacing w:before="240" w:after="240" w:line="240" w:lineRule="auto"/>
              <w:ind w:left="741" w:right="113" w:hanging="567"/>
              <w:jc w:val="left"/>
              <w:rPr>
                <w:rFonts w:ascii="PF Agora Sans Pro Thin" w:hAnsi="PF Agora Sans Pro Thin"/>
                <w:sz w:val="32"/>
                <w:szCs w:val="32"/>
              </w:rPr>
            </w:pPr>
            <w:r w:rsidRPr="00FF126D">
              <w:rPr>
                <w:rFonts w:ascii="PF Agora Sans Pro Thin" w:hAnsi="PF Agora Sans Pro Thin"/>
                <w:sz w:val="36"/>
                <w:szCs w:val="36"/>
              </w:rPr>
              <w:t>Πώς μπορείς να διεκδικήσεις τα δικαιώματά σου ως ενεργός πολίτης;</w:t>
            </w:r>
          </w:p>
        </w:tc>
      </w:tr>
    </w:tbl>
    <w:p w14:paraId="2A5A381A" w14:textId="6586B902" w:rsidR="00947156" w:rsidRPr="00FF126D" w:rsidRDefault="00947156">
      <w:pPr>
        <w:ind w:firstLine="0"/>
        <w:jc w:val="left"/>
        <w:rPr>
          <w:rFonts w:ascii="PF DinText Pro" w:hAnsi="PF DinText Pro"/>
          <w:sz w:val="36"/>
          <w:szCs w:val="36"/>
        </w:rPr>
      </w:pPr>
    </w:p>
    <w:p w14:paraId="57E57FA6" w14:textId="77777777" w:rsidR="006F4769" w:rsidRPr="00FF126D" w:rsidRDefault="006F4769" w:rsidP="00EA1EAF">
      <w:pPr>
        <w:pStyle w:val="MyParagraph"/>
        <w:spacing w:before="120"/>
        <w:rPr>
          <w:sz w:val="36"/>
          <w:szCs w:val="36"/>
        </w:rPr>
      </w:pPr>
    </w:p>
    <w:p w14:paraId="77181D2F" w14:textId="6A0300A6" w:rsidR="006F4769" w:rsidRPr="00FF126D" w:rsidRDefault="006F4769" w:rsidP="00EA1EAF">
      <w:pPr>
        <w:pStyle w:val="MyParagraph"/>
        <w:spacing w:before="120"/>
        <w:rPr>
          <w:sz w:val="36"/>
          <w:szCs w:val="36"/>
        </w:rPr>
        <w:sectPr w:rsidR="006F4769" w:rsidRPr="00FF126D" w:rsidSect="001A73CD">
          <w:pgSz w:w="11907" w:h="16840"/>
          <w:pgMar w:top="1560" w:right="1588" w:bottom="1701" w:left="1588" w:header="709" w:footer="1412" w:gutter="0"/>
          <w:cols w:space="708"/>
          <w:docGrid w:linePitch="360"/>
        </w:sectPr>
      </w:pPr>
    </w:p>
    <w:p w14:paraId="48632D1D" w14:textId="4F0F03D2" w:rsidR="007641C0" w:rsidRPr="00FF126D" w:rsidRDefault="005F2556" w:rsidP="00D13FA6">
      <w:pPr>
        <w:pStyle w:val="Heading1"/>
        <w:numPr>
          <w:ilvl w:val="0"/>
          <w:numId w:val="0"/>
        </w:numPr>
        <w:rPr>
          <w:sz w:val="44"/>
          <w:szCs w:val="44"/>
        </w:rPr>
      </w:pPr>
      <w:bookmarkStart w:id="31" w:name="_Toc167182016"/>
      <w:r w:rsidRPr="00FF126D">
        <w:rPr>
          <w:sz w:val="44"/>
          <w:szCs w:val="44"/>
        </w:rPr>
        <w:lastRenderedPageBreak/>
        <w:t>Παράρτημα 1. Απαντήσεις ερωτήσεων ανατροφορδότησης - αυτοαξιολόγησης</w:t>
      </w:r>
      <w:bookmarkEnd w:id="31"/>
    </w:p>
    <w:p w14:paraId="27F885D3" w14:textId="77777777" w:rsidR="005F2556" w:rsidRPr="00FF126D" w:rsidRDefault="005F2556" w:rsidP="005F2556">
      <w:pPr>
        <w:pStyle w:val="MyParagraph"/>
        <w:spacing w:before="120" w:line="252" w:lineRule="auto"/>
        <w:rPr>
          <w:b/>
          <w:bCs/>
          <w:color w:val="9E0B0F"/>
          <w:sz w:val="36"/>
          <w:szCs w:val="36"/>
        </w:rPr>
      </w:pPr>
      <w:r w:rsidRPr="00FF126D">
        <w:rPr>
          <w:b/>
          <w:bCs/>
          <w:color w:val="9E0B0F"/>
          <w:sz w:val="36"/>
          <w:szCs w:val="36"/>
        </w:rPr>
        <w:t>Κεφάλαιο 1</w:t>
      </w:r>
    </w:p>
    <w:p w14:paraId="0432A5E8" w14:textId="40535311" w:rsidR="005F2556" w:rsidRPr="00FF126D" w:rsidRDefault="00E443B8" w:rsidP="005F2556">
      <w:pPr>
        <w:pStyle w:val="MyParagraph"/>
        <w:spacing w:before="120" w:line="252" w:lineRule="auto"/>
        <w:rPr>
          <w:color w:val="9E0B0F"/>
          <w:sz w:val="36"/>
          <w:szCs w:val="36"/>
        </w:rPr>
      </w:pPr>
      <w:r w:rsidRPr="00FF126D">
        <w:rPr>
          <w:noProof/>
          <w:color w:val="9E0B0F"/>
          <w:sz w:val="36"/>
          <w:szCs w:val="36"/>
        </w:rPr>
        <w:drawing>
          <wp:inline distT="0" distB="0" distL="0" distR="0" wp14:anchorId="57A6922F" wp14:editId="38752968">
            <wp:extent cx="540000" cy="540000"/>
            <wp:effectExtent l="0" t="0" r="0" b="0"/>
            <wp:docPr id="1034299026"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99026" name="Picture 28">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005F2556" w:rsidRPr="00FF126D">
        <w:rPr>
          <w:color w:val="9E0B0F"/>
          <w:sz w:val="36"/>
          <w:szCs w:val="36"/>
        </w:rPr>
        <w:t>Ερωτήσεις ανατροφοδότησης – αυτοαξιολόγησης</w:t>
      </w:r>
    </w:p>
    <w:p w14:paraId="261355E1" w14:textId="77777777" w:rsidR="005F2556" w:rsidRPr="00FF126D" w:rsidRDefault="005F2556" w:rsidP="00A84C01">
      <w:pPr>
        <w:pStyle w:val="MyParagraph"/>
        <w:numPr>
          <w:ilvl w:val="0"/>
          <w:numId w:val="21"/>
        </w:numPr>
        <w:spacing w:before="120" w:line="252" w:lineRule="auto"/>
        <w:ind w:left="709" w:hanging="709"/>
        <w:rPr>
          <w:sz w:val="36"/>
          <w:szCs w:val="36"/>
        </w:rPr>
      </w:pPr>
      <w:r w:rsidRPr="00FF126D">
        <w:rPr>
          <w:sz w:val="36"/>
          <w:szCs w:val="36"/>
        </w:rPr>
        <w:t>Σύμφωνα με τη Σύμβαση, η αναπηρία τυγχάνει συγκεκριμένου ορισμού;</w:t>
      </w:r>
    </w:p>
    <w:p w14:paraId="4ED24CBD" w14:textId="77777777" w:rsidR="005F2556" w:rsidRPr="00FF126D" w:rsidRDefault="005F2556" w:rsidP="00A84C01">
      <w:pPr>
        <w:pStyle w:val="MyParagraph"/>
        <w:numPr>
          <w:ilvl w:val="0"/>
          <w:numId w:val="21"/>
        </w:numPr>
        <w:spacing w:before="120" w:line="252" w:lineRule="auto"/>
        <w:ind w:left="709" w:hanging="709"/>
        <w:rPr>
          <w:sz w:val="36"/>
          <w:szCs w:val="36"/>
        </w:rPr>
      </w:pPr>
      <w:r w:rsidRPr="00FF126D">
        <w:rPr>
          <w:sz w:val="36"/>
          <w:szCs w:val="36"/>
        </w:rPr>
        <w:t xml:space="preserve">Η Σύμβαση μπορεί να χρησιμοποιηθεί ως εργαλείο διεκδίκησης των δικαιωμάτων των ατόμων με χρόνιες παθήσεις; </w:t>
      </w:r>
    </w:p>
    <w:p w14:paraId="74D6CABE" w14:textId="77777777" w:rsidR="005F2556" w:rsidRPr="00FF126D" w:rsidRDefault="005F2556" w:rsidP="00A84C01">
      <w:pPr>
        <w:pStyle w:val="MyParagraph"/>
        <w:numPr>
          <w:ilvl w:val="0"/>
          <w:numId w:val="21"/>
        </w:numPr>
        <w:spacing w:before="120" w:line="252" w:lineRule="auto"/>
        <w:ind w:left="709" w:hanging="709"/>
        <w:rPr>
          <w:sz w:val="36"/>
          <w:szCs w:val="36"/>
        </w:rPr>
      </w:pPr>
      <w:r w:rsidRPr="00FF126D">
        <w:rPr>
          <w:sz w:val="36"/>
          <w:szCs w:val="36"/>
        </w:rPr>
        <w:t>Η κύρωση της Σύμβασης είναι νομικά δεσμευτική για την Ελλάδα;</w:t>
      </w:r>
    </w:p>
    <w:p w14:paraId="4E62355E" w14:textId="77777777" w:rsidR="005F2556" w:rsidRPr="00FF126D" w:rsidRDefault="005F2556" w:rsidP="005F2556">
      <w:pPr>
        <w:pStyle w:val="MyParagraph"/>
        <w:spacing w:before="120" w:line="252" w:lineRule="auto"/>
        <w:rPr>
          <w:sz w:val="36"/>
          <w:szCs w:val="36"/>
        </w:rPr>
      </w:pPr>
    </w:p>
    <w:p w14:paraId="6F2CE44A" w14:textId="7BE7203C" w:rsidR="005F2556" w:rsidRPr="00FF126D" w:rsidRDefault="00E443B8" w:rsidP="005F2556">
      <w:pPr>
        <w:pStyle w:val="MyParagraph"/>
        <w:spacing w:before="120" w:line="252" w:lineRule="auto"/>
        <w:rPr>
          <w:color w:val="9E0B0F"/>
          <w:sz w:val="36"/>
          <w:szCs w:val="36"/>
        </w:rPr>
      </w:pPr>
      <w:r w:rsidRPr="00FF126D">
        <w:rPr>
          <w:noProof/>
          <w:color w:val="9E0B0F"/>
          <w:sz w:val="36"/>
          <w:szCs w:val="36"/>
        </w:rPr>
        <w:drawing>
          <wp:inline distT="0" distB="0" distL="0" distR="0" wp14:anchorId="7214FB73" wp14:editId="6D42D869">
            <wp:extent cx="540000" cy="540000"/>
            <wp:effectExtent l="0" t="0" r="0" b="0"/>
            <wp:docPr id="1854505226"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05226" name="Picture 27">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005F2556" w:rsidRPr="00FF126D">
        <w:rPr>
          <w:color w:val="9E0B0F"/>
          <w:sz w:val="36"/>
          <w:szCs w:val="36"/>
        </w:rPr>
        <w:t>Απαντήσεις</w:t>
      </w:r>
    </w:p>
    <w:p w14:paraId="283EE218" w14:textId="77777777" w:rsidR="005F2556" w:rsidRPr="00FF126D" w:rsidRDefault="005F2556" w:rsidP="00A84C01">
      <w:pPr>
        <w:pStyle w:val="MyParagraph"/>
        <w:numPr>
          <w:ilvl w:val="0"/>
          <w:numId w:val="22"/>
        </w:numPr>
        <w:spacing w:before="120" w:line="252" w:lineRule="auto"/>
        <w:ind w:left="709" w:hanging="709"/>
        <w:rPr>
          <w:sz w:val="36"/>
          <w:szCs w:val="36"/>
        </w:rPr>
      </w:pPr>
      <w:r w:rsidRPr="00FF126D">
        <w:rPr>
          <w:sz w:val="36"/>
          <w:szCs w:val="36"/>
        </w:rPr>
        <w:t>Η αναπηρία δεν τυγχάνει συγκεκριμένου ορισμού μέσα στη Σύμβαση, αλλά τυγχάνει αναγνώρισης ότι στα άτομα με αναπηρία περιλαμβάνονται εκείνα τα άτομα που «έχουν μακροχρόνιες σωματικές, πνευματικές, διανοητικές ή αισθητηριακές αναπηρίες» και που αντιμετωπίζουν φραγμούς που εμποδίζουν την «πλήρη και αποτελεσματική συμμετοχή τους στην κοινωνία σε ίση βάση με τους άλλους» (Προοίμιο (ε) και άρθρο 1).</w:t>
      </w:r>
    </w:p>
    <w:p w14:paraId="0F748C43" w14:textId="77777777" w:rsidR="005F2556" w:rsidRPr="00FF126D" w:rsidRDefault="005F2556" w:rsidP="00A84C01">
      <w:pPr>
        <w:pStyle w:val="MyParagraph"/>
        <w:numPr>
          <w:ilvl w:val="0"/>
          <w:numId w:val="22"/>
        </w:numPr>
        <w:spacing w:before="120" w:line="252" w:lineRule="auto"/>
        <w:ind w:left="709" w:hanging="709"/>
        <w:rPr>
          <w:sz w:val="36"/>
          <w:szCs w:val="36"/>
        </w:rPr>
      </w:pPr>
      <w:r w:rsidRPr="00FF126D">
        <w:rPr>
          <w:sz w:val="36"/>
          <w:szCs w:val="36"/>
        </w:rPr>
        <w:lastRenderedPageBreak/>
        <w:t xml:space="preserve">Η Σύμβαση είναι το μοναδικό εργαλείο διεκδίκησης των δικαιωμάτων των ατόμων με χρόνιες παθήσεις σε όλες τις εκφάνσεις της ζωής τους, το οποίο η Ελλάδα κύρωσε μαζί με το προαιρετικό της πρωτόκολλο με τον ν. 4074/2012, ενώ το 2017 με τον ν. 4488/2017 θέσπισε το πλαίσιο για την υλοποίησή του (Μέρος Δ΄ άρθρα 59-74). </w:t>
      </w:r>
    </w:p>
    <w:p w14:paraId="2B36D539" w14:textId="05359C24" w:rsidR="0056617B" w:rsidRPr="00FF126D" w:rsidRDefault="005F2556" w:rsidP="00A84C01">
      <w:pPr>
        <w:pStyle w:val="MyParagraph"/>
        <w:numPr>
          <w:ilvl w:val="0"/>
          <w:numId w:val="22"/>
        </w:numPr>
        <w:spacing w:before="120" w:line="252" w:lineRule="auto"/>
        <w:ind w:left="709" w:hanging="709"/>
        <w:rPr>
          <w:sz w:val="36"/>
          <w:szCs w:val="36"/>
        </w:rPr>
      </w:pPr>
      <w:r w:rsidRPr="00FF126D">
        <w:rPr>
          <w:sz w:val="36"/>
          <w:szCs w:val="36"/>
        </w:rPr>
        <w:t>Η κύρωση της Σύμβασης δεσμεύει τη χώρα για την εφαρμογή της σε εθνικό, περιφερειακό και τοπικό επίπεδο καθώς και για τη μη θέσπιση νομοθεσίας που αντιβαίνει τον σκοπό αυτής, και διαιωνίζει διακρίσεις σε βάρος των ατόμων με αναπηρία. Έτσι, η κύρωση της Σύμβασης όχι μόνο δημιουργεί τις προαναφερθείσες δεσμεύσεις στην Ελλάδα ως προς την προστασία των δικαιωμάτων των ατόμων με αναπηρία σε όλους τους τομείς της ζωής, αλλά υποχρεώνει τη χώρα στην εξέτασή της από την Επιτροπή του ΟΗΕ σχετικά με την υλοποίησή της.</w:t>
      </w:r>
    </w:p>
    <w:p w14:paraId="5EDD2CAB" w14:textId="77777777" w:rsidR="00E443B8" w:rsidRPr="00FF126D" w:rsidRDefault="00E443B8" w:rsidP="00E443B8">
      <w:pPr>
        <w:pStyle w:val="MyParagraph"/>
        <w:spacing w:before="120" w:line="252" w:lineRule="auto"/>
        <w:rPr>
          <w:sz w:val="36"/>
          <w:szCs w:val="36"/>
        </w:rPr>
      </w:pPr>
    </w:p>
    <w:p w14:paraId="6DF5EC17" w14:textId="77777777" w:rsidR="00E443B8" w:rsidRPr="00FF126D" w:rsidRDefault="00E443B8">
      <w:pPr>
        <w:ind w:firstLine="0"/>
        <w:jc w:val="left"/>
        <w:rPr>
          <w:rFonts w:ascii="PF DinText Pro" w:hAnsi="PF DinText Pro"/>
          <w:b/>
          <w:bCs/>
          <w:color w:val="9E0B0F"/>
          <w:sz w:val="36"/>
          <w:szCs w:val="36"/>
        </w:rPr>
      </w:pPr>
      <w:r w:rsidRPr="00FF126D">
        <w:rPr>
          <w:b/>
          <w:bCs/>
          <w:color w:val="9E0B0F"/>
          <w:sz w:val="36"/>
          <w:szCs w:val="36"/>
        </w:rPr>
        <w:br w:type="page"/>
      </w:r>
    </w:p>
    <w:p w14:paraId="459C1B8D" w14:textId="585D2CA9" w:rsidR="00E443B8" w:rsidRPr="00FF126D" w:rsidRDefault="00E443B8" w:rsidP="00E443B8">
      <w:pPr>
        <w:pStyle w:val="MyParagraph"/>
        <w:spacing w:before="120" w:line="252" w:lineRule="auto"/>
        <w:rPr>
          <w:b/>
          <w:bCs/>
          <w:color w:val="9E0B0F"/>
          <w:sz w:val="36"/>
          <w:szCs w:val="36"/>
        </w:rPr>
      </w:pPr>
      <w:r w:rsidRPr="00FF126D">
        <w:rPr>
          <w:b/>
          <w:bCs/>
          <w:color w:val="9E0B0F"/>
          <w:sz w:val="36"/>
          <w:szCs w:val="36"/>
        </w:rPr>
        <w:lastRenderedPageBreak/>
        <w:t>Κεφάλαιο 2</w:t>
      </w:r>
    </w:p>
    <w:p w14:paraId="10D9D29B" w14:textId="77777777" w:rsidR="00E443B8" w:rsidRPr="00FF126D" w:rsidRDefault="00E443B8" w:rsidP="00E443B8">
      <w:pPr>
        <w:pStyle w:val="MyParagraph"/>
        <w:spacing w:before="120" w:line="252" w:lineRule="auto"/>
        <w:rPr>
          <w:color w:val="9E0B0F"/>
          <w:sz w:val="36"/>
          <w:szCs w:val="36"/>
        </w:rPr>
      </w:pPr>
      <w:r w:rsidRPr="00FF126D">
        <w:rPr>
          <w:noProof/>
          <w:color w:val="9E0B0F"/>
          <w:sz w:val="36"/>
          <w:szCs w:val="36"/>
        </w:rPr>
        <w:drawing>
          <wp:inline distT="0" distB="0" distL="0" distR="0" wp14:anchorId="7B008CC2" wp14:editId="1D94B725">
            <wp:extent cx="540000" cy="540000"/>
            <wp:effectExtent l="0" t="0" r="0" b="0"/>
            <wp:docPr id="1648635645"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99026" name="Picture 28">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FF126D">
        <w:rPr>
          <w:color w:val="9E0B0F"/>
          <w:sz w:val="36"/>
          <w:szCs w:val="36"/>
        </w:rPr>
        <w:t>Ερωτήσεις ανατροφοδότησης – αυτοαξιολόγησης</w:t>
      </w:r>
    </w:p>
    <w:p w14:paraId="2F33C717" w14:textId="77777777" w:rsidR="00E443B8" w:rsidRPr="00FF126D" w:rsidRDefault="00E443B8" w:rsidP="00A84C01">
      <w:pPr>
        <w:pStyle w:val="MyParagraph"/>
        <w:numPr>
          <w:ilvl w:val="0"/>
          <w:numId w:val="23"/>
        </w:numPr>
        <w:spacing w:before="120" w:line="252" w:lineRule="auto"/>
        <w:ind w:left="709" w:hanging="709"/>
        <w:rPr>
          <w:sz w:val="36"/>
          <w:szCs w:val="36"/>
        </w:rPr>
      </w:pPr>
      <w:r w:rsidRPr="00FF126D">
        <w:rPr>
          <w:sz w:val="36"/>
          <w:szCs w:val="36"/>
        </w:rPr>
        <w:t>Το ιατρικό μοντέλο της αναπηρίας είναι απαραίτητο δομικό στοιχείο για την προστασία των δικαιωμάτων των ατόμων με αναπηρία;</w:t>
      </w:r>
    </w:p>
    <w:p w14:paraId="13766508" w14:textId="70698CDA" w:rsidR="00E443B8" w:rsidRPr="00FF126D" w:rsidRDefault="00E443B8" w:rsidP="00A84C01">
      <w:pPr>
        <w:pStyle w:val="MyParagraph"/>
        <w:numPr>
          <w:ilvl w:val="0"/>
          <w:numId w:val="23"/>
        </w:numPr>
        <w:spacing w:before="120" w:line="252" w:lineRule="auto"/>
        <w:ind w:left="709" w:hanging="709"/>
        <w:rPr>
          <w:sz w:val="36"/>
          <w:szCs w:val="36"/>
        </w:rPr>
      </w:pPr>
      <w:r w:rsidRPr="00FF126D">
        <w:rPr>
          <w:sz w:val="36"/>
          <w:szCs w:val="36"/>
        </w:rPr>
        <w:t>Μέσα από ποια προσέγγιση διασφαλίζεται η αναπηρία ως μέσο της ανθρώπινης ποικιλομορφίας;</w:t>
      </w:r>
    </w:p>
    <w:p w14:paraId="400E9DD3" w14:textId="77777777" w:rsidR="00E443B8" w:rsidRPr="00FF126D" w:rsidRDefault="00E443B8" w:rsidP="00E443B8">
      <w:pPr>
        <w:pStyle w:val="MyParagraph"/>
        <w:spacing w:before="120" w:line="252" w:lineRule="auto"/>
        <w:rPr>
          <w:sz w:val="36"/>
          <w:szCs w:val="36"/>
        </w:rPr>
      </w:pPr>
    </w:p>
    <w:p w14:paraId="0BC99128" w14:textId="0FDF12F6" w:rsidR="00E443B8" w:rsidRPr="00FF126D" w:rsidRDefault="00E443B8" w:rsidP="00E443B8">
      <w:pPr>
        <w:pStyle w:val="MyParagraph"/>
        <w:spacing w:before="120" w:line="252" w:lineRule="auto"/>
        <w:rPr>
          <w:color w:val="9E0B0F"/>
          <w:sz w:val="36"/>
          <w:szCs w:val="36"/>
        </w:rPr>
      </w:pPr>
      <w:r w:rsidRPr="00FF126D">
        <w:rPr>
          <w:noProof/>
          <w:color w:val="9E0B0F"/>
          <w:sz w:val="36"/>
          <w:szCs w:val="36"/>
        </w:rPr>
        <w:drawing>
          <wp:inline distT="0" distB="0" distL="0" distR="0" wp14:anchorId="246457B9" wp14:editId="0E48E563">
            <wp:extent cx="540000" cy="540000"/>
            <wp:effectExtent l="0" t="0" r="0" b="0"/>
            <wp:docPr id="827623783"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05226" name="Picture 27">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FF126D">
        <w:rPr>
          <w:color w:val="9E0B0F"/>
          <w:sz w:val="36"/>
          <w:szCs w:val="36"/>
        </w:rPr>
        <w:t>Απαντήσεις</w:t>
      </w:r>
    </w:p>
    <w:p w14:paraId="4EFCF12B" w14:textId="373291C8" w:rsidR="00E443B8" w:rsidRPr="00FF126D" w:rsidRDefault="00E443B8" w:rsidP="00A84C01">
      <w:pPr>
        <w:pStyle w:val="MyParagraph"/>
        <w:numPr>
          <w:ilvl w:val="0"/>
          <w:numId w:val="24"/>
        </w:numPr>
        <w:spacing w:before="120" w:line="252" w:lineRule="auto"/>
        <w:ind w:left="709" w:hanging="709"/>
        <w:rPr>
          <w:sz w:val="36"/>
          <w:szCs w:val="36"/>
        </w:rPr>
      </w:pPr>
      <w:r w:rsidRPr="00FF126D">
        <w:rPr>
          <w:sz w:val="36"/>
          <w:szCs w:val="36"/>
        </w:rPr>
        <w:t xml:space="preserve">Το ιατρικό μοντέλο αντιλαμβάνεται την αναπηρία ως μία μακροχρόνια ή μόνιμη ασθένεια ή τραυματισμό και προτείνει να τη «διορθώσει» ή τουλάχιστον να βελτιώσει τις επιπτώσεις της στο επίπεδο της ατομικής λειτουργικότητας. Είναι ένα μοντέλο που βασίζεται στο έλλειμμα, με την υπόθεση ότι η αναπηρία επηρεάζει κάθε πτυχή της ζωής των ατόμων, πάντα με αρνητικό τρόπο. Έτσι, η ύπαρξη αναπηρίας συνδέεται με την ανάγκη για ιατρική περίθαλψη, οικονομική βοήθεια, ψυχολογική και κοινωνική υποστήριξη. Με άλλα λόγια, το ιατρικό μοντέλο εστιάζει στην ατομική παθολογία και προσπαθεί να βρει τρόπους πρόληψης, θεραπείας, και στην περίπτωση αποτυχίας αυτών, φροντίδας των ατόμων με αναπηρία. Περισσότερα στην ενότητα </w:t>
      </w:r>
      <w:r w:rsidRPr="00FF126D">
        <w:rPr>
          <w:sz w:val="36"/>
          <w:szCs w:val="36"/>
        </w:rPr>
        <w:fldChar w:fldCharType="begin"/>
      </w:r>
      <w:r w:rsidRPr="00FF126D">
        <w:rPr>
          <w:sz w:val="36"/>
          <w:szCs w:val="36"/>
        </w:rPr>
        <w:instrText xml:space="preserve"> REF _Ref167181151 \r \h </w:instrText>
      </w:r>
      <w:r w:rsidRPr="00FF126D">
        <w:rPr>
          <w:sz w:val="36"/>
          <w:szCs w:val="36"/>
        </w:rPr>
      </w:r>
      <w:r w:rsidR="00FF126D" w:rsidRPr="00FF126D">
        <w:rPr>
          <w:sz w:val="36"/>
          <w:szCs w:val="36"/>
        </w:rPr>
        <w:instrText xml:space="preserve"> \* MERGEFORMAT </w:instrText>
      </w:r>
      <w:r w:rsidRPr="00FF126D">
        <w:rPr>
          <w:sz w:val="36"/>
          <w:szCs w:val="36"/>
        </w:rPr>
        <w:fldChar w:fldCharType="separate"/>
      </w:r>
      <w:r w:rsidR="00A84C01">
        <w:rPr>
          <w:rFonts w:hint="eastAsia"/>
          <w:sz w:val="36"/>
          <w:szCs w:val="36"/>
          <w:cs/>
        </w:rPr>
        <w:t>‎</w:t>
      </w:r>
      <w:r w:rsidR="00A84C01">
        <w:rPr>
          <w:sz w:val="36"/>
          <w:szCs w:val="36"/>
        </w:rPr>
        <w:t>2.3</w:t>
      </w:r>
      <w:r w:rsidRPr="00FF126D">
        <w:rPr>
          <w:sz w:val="36"/>
          <w:szCs w:val="36"/>
        </w:rPr>
        <w:fldChar w:fldCharType="end"/>
      </w:r>
      <w:r w:rsidRPr="00FF126D">
        <w:rPr>
          <w:sz w:val="36"/>
          <w:szCs w:val="36"/>
        </w:rPr>
        <w:t>.</w:t>
      </w:r>
    </w:p>
    <w:p w14:paraId="4B52E15A" w14:textId="26EDF88F" w:rsidR="00E443B8" w:rsidRPr="00FF126D" w:rsidRDefault="00E443B8" w:rsidP="00A84C01">
      <w:pPr>
        <w:pStyle w:val="MyParagraph"/>
        <w:numPr>
          <w:ilvl w:val="0"/>
          <w:numId w:val="24"/>
        </w:numPr>
        <w:spacing w:before="120" w:line="252" w:lineRule="auto"/>
        <w:ind w:left="709" w:hanging="709"/>
        <w:rPr>
          <w:sz w:val="36"/>
          <w:szCs w:val="36"/>
        </w:rPr>
      </w:pPr>
      <w:r w:rsidRPr="00FF126D">
        <w:rPr>
          <w:sz w:val="36"/>
          <w:szCs w:val="36"/>
        </w:rPr>
        <w:lastRenderedPageBreak/>
        <w:t xml:space="preserve">Στη δικαιωματική προσέγγιση της αναπηρίας, η αναπηρία προσεγγίζεται ως συνδυασμός τριών παραγόντων που αλληλοεπιδρούν ταυτόχρονα, δηλαδή: α) τα χαρακτηριστικά των εμποδιζόμενων ατόμων, β) τα εμπόδια που τα περιβάλλουν, και γ) οι προκαταλήψεις και τα στερεότυπα. Έτσι, η έμφαση δίνεται στην εγγενή αξιοπρέπεια του ατόμου με τα ιατρικά χαρακτηριστικά του να λαμβάνονται υπόψη μόνο εάν αυτά είναι αναγκαία. Το κύριο επιχείρημα της δικαιωματικής προσέγγισης είναι ότι η αναπηρία είναι αποτέλεσμα της έλλειψης ανταπόκρισης τόσο από το κράτος όσο και από την κοινωνία στην ποικιλομορφία που προκύπτει λόγω της αναπηρίας. Περισσότερα στην ενότητα </w:t>
      </w:r>
      <w:r w:rsidRPr="00FF126D">
        <w:rPr>
          <w:sz w:val="36"/>
          <w:szCs w:val="36"/>
        </w:rPr>
        <w:fldChar w:fldCharType="begin"/>
      </w:r>
      <w:r w:rsidRPr="00FF126D">
        <w:rPr>
          <w:sz w:val="36"/>
          <w:szCs w:val="36"/>
        </w:rPr>
        <w:instrText xml:space="preserve"> REF _Ref167181157 \r \h </w:instrText>
      </w:r>
      <w:r w:rsidRPr="00FF126D">
        <w:rPr>
          <w:sz w:val="36"/>
          <w:szCs w:val="36"/>
        </w:rPr>
      </w:r>
      <w:r w:rsidR="00FF126D" w:rsidRPr="00FF126D">
        <w:rPr>
          <w:sz w:val="36"/>
          <w:szCs w:val="36"/>
        </w:rPr>
        <w:instrText xml:space="preserve"> \* MERGEFORMAT </w:instrText>
      </w:r>
      <w:r w:rsidRPr="00FF126D">
        <w:rPr>
          <w:sz w:val="36"/>
          <w:szCs w:val="36"/>
        </w:rPr>
        <w:fldChar w:fldCharType="separate"/>
      </w:r>
      <w:r w:rsidR="00A84C01">
        <w:rPr>
          <w:rFonts w:hint="eastAsia"/>
          <w:sz w:val="36"/>
          <w:szCs w:val="36"/>
          <w:cs/>
        </w:rPr>
        <w:t>‎</w:t>
      </w:r>
      <w:r w:rsidR="00A84C01">
        <w:rPr>
          <w:sz w:val="36"/>
          <w:szCs w:val="36"/>
        </w:rPr>
        <w:t>2.5</w:t>
      </w:r>
      <w:r w:rsidRPr="00FF126D">
        <w:rPr>
          <w:sz w:val="36"/>
          <w:szCs w:val="36"/>
        </w:rPr>
        <w:fldChar w:fldCharType="end"/>
      </w:r>
      <w:r w:rsidRPr="00FF126D">
        <w:rPr>
          <w:sz w:val="36"/>
          <w:szCs w:val="36"/>
        </w:rPr>
        <w:t>.</w:t>
      </w:r>
    </w:p>
    <w:p w14:paraId="2B0FE0AB" w14:textId="77777777" w:rsidR="00E443B8" w:rsidRPr="00FF126D" w:rsidRDefault="00E443B8" w:rsidP="00E443B8">
      <w:pPr>
        <w:pStyle w:val="MyParagraph"/>
        <w:spacing w:before="120" w:line="252" w:lineRule="auto"/>
        <w:rPr>
          <w:sz w:val="36"/>
          <w:szCs w:val="36"/>
        </w:rPr>
      </w:pPr>
    </w:p>
    <w:p w14:paraId="4A3635AC" w14:textId="77777777" w:rsidR="00E443B8" w:rsidRPr="00FF126D" w:rsidRDefault="00E443B8">
      <w:pPr>
        <w:ind w:firstLine="0"/>
        <w:jc w:val="left"/>
        <w:rPr>
          <w:rFonts w:ascii="PF DinText Pro" w:hAnsi="PF DinText Pro"/>
          <w:b/>
          <w:bCs/>
          <w:color w:val="9E0B0F"/>
          <w:sz w:val="36"/>
          <w:szCs w:val="36"/>
        </w:rPr>
      </w:pPr>
      <w:r w:rsidRPr="00FF126D">
        <w:rPr>
          <w:b/>
          <w:bCs/>
          <w:color w:val="9E0B0F"/>
          <w:sz w:val="36"/>
          <w:szCs w:val="36"/>
        </w:rPr>
        <w:br w:type="page"/>
      </w:r>
    </w:p>
    <w:p w14:paraId="4DADE44D" w14:textId="07DFC6D9" w:rsidR="00E443B8" w:rsidRPr="00FF126D" w:rsidRDefault="00E443B8" w:rsidP="00E443B8">
      <w:pPr>
        <w:pStyle w:val="MyParagraph"/>
        <w:spacing w:before="120" w:line="252" w:lineRule="auto"/>
        <w:rPr>
          <w:b/>
          <w:bCs/>
          <w:color w:val="9E0B0F"/>
          <w:sz w:val="36"/>
          <w:szCs w:val="36"/>
        </w:rPr>
      </w:pPr>
      <w:r w:rsidRPr="00FF126D">
        <w:rPr>
          <w:b/>
          <w:bCs/>
          <w:color w:val="9E0B0F"/>
          <w:sz w:val="36"/>
          <w:szCs w:val="36"/>
        </w:rPr>
        <w:lastRenderedPageBreak/>
        <w:t>Κεφάλαιο 3</w:t>
      </w:r>
    </w:p>
    <w:p w14:paraId="231C4753" w14:textId="77777777" w:rsidR="00E443B8" w:rsidRPr="00FF126D" w:rsidRDefault="00E443B8" w:rsidP="00E443B8">
      <w:pPr>
        <w:pStyle w:val="MyParagraph"/>
        <w:spacing w:before="120" w:line="252" w:lineRule="auto"/>
        <w:rPr>
          <w:color w:val="9E0B0F"/>
          <w:sz w:val="36"/>
          <w:szCs w:val="36"/>
        </w:rPr>
      </w:pPr>
      <w:r w:rsidRPr="00FF126D">
        <w:rPr>
          <w:noProof/>
          <w:color w:val="9E0B0F"/>
          <w:sz w:val="36"/>
          <w:szCs w:val="36"/>
        </w:rPr>
        <w:drawing>
          <wp:inline distT="0" distB="0" distL="0" distR="0" wp14:anchorId="36B39855" wp14:editId="7BEB55D6">
            <wp:extent cx="540000" cy="540000"/>
            <wp:effectExtent l="0" t="0" r="0" b="0"/>
            <wp:docPr id="1274188171"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99026" name="Picture 28">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FF126D">
        <w:rPr>
          <w:color w:val="9E0B0F"/>
          <w:sz w:val="36"/>
          <w:szCs w:val="36"/>
        </w:rPr>
        <w:t>Ερωτήσεις ανατροφοδότησης – αυτοαξιολόγησης</w:t>
      </w:r>
    </w:p>
    <w:p w14:paraId="53676C56" w14:textId="77777777" w:rsidR="00E443B8" w:rsidRPr="00FF126D" w:rsidRDefault="00E443B8" w:rsidP="00A84C01">
      <w:pPr>
        <w:pStyle w:val="MyParagraph"/>
        <w:numPr>
          <w:ilvl w:val="0"/>
          <w:numId w:val="25"/>
        </w:numPr>
        <w:spacing w:before="120" w:line="252" w:lineRule="auto"/>
        <w:ind w:left="709" w:hanging="709"/>
        <w:rPr>
          <w:sz w:val="36"/>
          <w:szCs w:val="36"/>
        </w:rPr>
      </w:pPr>
      <w:r w:rsidRPr="00FF126D">
        <w:rPr>
          <w:sz w:val="36"/>
          <w:szCs w:val="36"/>
        </w:rPr>
        <w:t>Η ενδυνάμωση των ατόμων με χρόνιες παθήσεις είναι απαραίτητο στοιχείο για τη διεκδίκηση των δικαιωμάτων τους;</w:t>
      </w:r>
    </w:p>
    <w:p w14:paraId="1B508E8E" w14:textId="41B3F02A" w:rsidR="00E443B8" w:rsidRPr="00FF126D" w:rsidRDefault="00E443B8" w:rsidP="00A84C01">
      <w:pPr>
        <w:pStyle w:val="MyParagraph"/>
        <w:numPr>
          <w:ilvl w:val="0"/>
          <w:numId w:val="25"/>
        </w:numPr>
        <w:spacing w:before="120" w:line="252" w:lineRule="auto"/>
        <w:ind w:left="709" w:hanging="709"/>
        <w:rPr>
          <w:sz w:val="36"/>
          <w:szCs w:val="36"/>
        </w:rPr>
      </w:pPr>
      <w:r w:rsidRPr="00FF126D">
        <w:rPr>
          <w:sz w:val="36"/>
          <w:szCs w:val="36"/>
        </w:rPr>
        <w:t>Πώς μπορείς να διεκδικήσεις τα δικαιώματά σου ως ενεργός πολίτης;</w:t>
      </w:r>
    </w:p>
    <w:p w14:paraId="7C79ACA2" w14:textId="77777777" w:rsidR="00E443B8" w:rsidRPr="00FF126D" w:rsidRDefault="00E443B8" w:rsidP="00E443B8">
      <w:pPr>
        <w:pStyle w:val="MyParagraph"/>
        <w:spacing w:before="120" w:line="252" w:lineRule="auto"/>
        <w:rPr>
          <w:sz w:val="36"/>
          <w:szCs w:val="36"/>
        </w:rPr>
      </w:pPr>
    </w:p>
    <w:p w14:paraId="62E0B4E4" w14:textId="2F4E1C59" w:rsidR="00E443B8" w:rsidRPr="00FF126D" w:rsidRDefault="00E443B8" w:rsidP="00E443B8">
      <w:pPr>
        <w:pStyle w:val="MyParagraph"/>
        <w:spacing w:before="120" w:line="252" w:lineRule="auto"/>
        <w:rPr>
          <w:color w:val="9E0B0F"/>
          <w:sz w:val="36"/>
          <w:szCs w:val="36"/>
        </w:rPr>
      </w:pPr>
      <w:r w:rsidRPr="00FF126D">
        <w:rPr>
          <w:noProof/>
          <w:color w:val="9E0B0F"/>
          <w:sz w:val="36"/>
          <w:szCs w:val="36"/>
        </w:rPr>
        <w:drawing>
          <wp:inline distT="0" distB="0" distL="0" distR="0" wp14:anchorId="31F51A63" wp14:editId="5E2CE8C9">
            <wp:extent cx="540000" cy="540000"/>
            <wp:effectExtent l="0" t="0" r="0" b="0"/>
            <wp:docPr id="954766282"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05226" name="Picture 27">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FF126D">
        <w:rPr>
          <w:color w:val="9E0B0F"/>
          <w:sz w:val="36"/>
          <w:szCs w:val="36"/>
        </w:rPr>
        <w:t>Απαντήσεις</w:t>
      </w:r>
    </w:p>
    <w:p w14:paraId="0C5B8B03" w14:textId="7F778D42" w:rsidR="00E443B8" w:rsidRPr="00FF126D" w:rsidRDefault="00E443B8" w:rsidP="00A84C01">
      <w:pPr>
        <w:pStyle w:val="MyParagraph"/>
        <w:numPr>
          <w:ilvl w:val="0"/>
          <w:numId w:val="26"/>
        </w:numPr>
        <w:spacing w:before="120" w:line="252" w:lineRule="auto"/>
        <w:ind w:left="709" w:hanging="709"/>
        <w:rPr>
          <w:sz w:val="36"/>
          <w:szCs w:val="36"/>
        </w:rPr>
      </w:pPr>
      <w:r w:rsidRPr="00FF126D">
        <w:rPr>
          <w:sz w:val="36"/>
          <w:szCs w:val="36"/>
        </w:rPr>
        <w:t xml:space="preserve">Η ενδυνάμωση είναι ένας πολύ σημαντικός μηχανισμός για τη διεκδίκηση των δικαιωμάτων των ατόμων με αναπηρία για να επιτύχουν την ανεξαρτησία και τον αυτοπροσδιορισμό τους. Η ενδυνάμωση περιλαμβάνει τη λήψη αποφάσεων, τον έλεγχο και τον λόγο σε αποφάσεις που επηρεάζουν τη ζωή κάποιου. Με άλλα λόγια, η ενδυνάμωση είναι το κλειδί για να βοηθήσει τα άτομα να συνηγορήσουν για τον εαυτό τους και να εκφράσουν τις επιλογές της ζωής τους. Περισσότερα στην ενότητα </w:t>
      </w:r>
      <w:r w:rsidRPr="00FF126D">
        <w:rPr>
          <w:sz w:val="36"/>
          <w:szCs w:val="36"/>
        </w:rPr>
        <w:fldChar w:fldCharType="begin"/>
      </w:r>
      <w:r w:rsidRPr="00FF126D">
        <w:rPr>
          <w:sz w:val="36"/>
          <w:szCs w:val="36"/>
        </w:rPr>
        <w:instrText xml:space="preserve"> REF _Ref167181224 \r \h </w:instrText>
      </w:r>
      <w:r w:rsidRPr="00FF126D">
        <w:rPr>
          <w:sz w:val="36"/>
          <w:szCs w:val="36"/>
        </w:rPr>
      </w:r>
      <w:r w:rsidR="00FF126D" w:rsidRPr="00FF126D">
        <w:rPr>
          <w:sz w:val="36"/>
          <w:szCs w:val="36"/>
        </w:rPr>
        <w:instrText xml:space="preserve"> \* MERGEFORMAT </w:instrText>
      </w:r>
      <w:r w:rsidRPr="00FF126D">
        <w:rPr>
          <w:sz w:val="36"/>
          <w:szCs w:val="36"/>
        </w:rPr>
        <w:fldChar w:fldCharType="separate"/>
      </w:r>
      <w:r w:rsidR="00A84C01">
        <w:rPr>
          <w:rFonts w:hint="eastAsia"/>
          <w:sz w:val="36"/>
          <w:szCs w:val="36"/>
          <w:cs/>
        </w:rPr>
        <w:t>‎</w:t>
      </w:r>
      <w:r w:rsidR="00A84C01">
        <w:rPr>
          <w:sz w:val="36"/>
          <w:szCs w:val="36"/>
        </w:rPr>
        <w:t>3.3</w:t>
      </w:r>
      <w:r w:rsidRPr="00FF126D">
        <w:rPr>
          <w:sz w:val="36"/>
          <w:szCs w:val="36"/>
        </w:rPr>
        <w:fldChar w:fldCharType="end"/>
      </w:r>
      <w:r w:rsidRPr="00FF126D">
        <w:rPr>
          <w:sz w:val="36"/>
          <w:szCs w:val="36"/>
        </w:rPr>
        <w:t>.</w:t>
      </w:r>
    </w:p>
    <w:p w14:paraId="55A247EB" w14:textId="72FED2CD" w:rsidR="00E443B8" w:rsidRPr="00FF126D" w:rsidRDefault="00E443B8" w:rsidP="00A84C01">
      <w:pPr>
        <w:pStyle w:val="MyParagraph"/>
        <w:numPr>
          <w:ilvl w:val="0"/>
          <w:numId w:val="26"/>
        </w:numPr>
        <w:spacing w:before="120" w:line="252" w:lineRule="auto"/>
        <w:ind w:left="709" w:hanging="709"/>
        <w:rPr>
          <w:sz w:val="36"/>
          <w:szCs w:val="36"/>
        </w:rPr>
      </w:pPr>
      <w:r w:rsidRPr="00FF126D">
        <w:rPr>
          <w:sz w:val="36"/>
          <w:szCs w:val="36"/>
        </w:rPr>
        <w:t xml:space="preserve">Βλέπε </w:t>
      </w:r>
      <w:proofErr w:type="spellStart"/>
      <w:r w:rsidRPr="00FF126D">
        <w:rPr>
          <w:sz w:val="36"/>
          <w:szCs w:val="36"/>
        </w:rPr>
        <w:t>υποενότητα</w:t>
      </w:r>
      <w:proofErr w:type="spellEnd"/>
      <w:r w:rsidRPr="00FF126D">
        <w:rPr>
          <w:sz w:val="36"/>
          <w:szCs w:val="36"/>
        </w:rPr>
        <w:t xml:space="preserve"> </w:t>
      </w:r>
      <w:r w:rsidRPr="00FF126D">
        <w:rPr>
          <w:sz w:val="36"/>
          <w:szCs w:val="36"/>
        </w:rPr>
        <w:fldChar w:fldCharType="begin"/>
      </w:r>
      <w:r w:rsidRPr="00FF126D">
        <w:rPr>
          <w:sz w:val="36"/>
          <w:szCs w:val="36"/>
        </w:rPr>
        <w:instrText xml:space="preserve"> REF _Ref167181231 \r \h </w:instrText>
      </w:r>
      <w:r w:rsidRPr="00FF126D">
        <w:rPr>
          <w:sz w:val="36"/>
          <w:szCs w:val="36"/>
        </w:rPr>
      </w:r>
      <w:r w:rsidR="00FF126D" w:rsidRPr="00FF126D">
        <w:rPr>
          <w:sz w:val="36"/>
          <w:szCs w:val="36"/>
        </w:rPr>
        <w:instrText xml:space="preserve"> \* MERGEFORMAT </w:instrText>
      </w:r>
      <w:r w:rsidRPr="00FF126D">
        <w:rPr>
          <w:sz w:val="36"/>
          <w:szCs w:val="36"/>
        </w:rPr>
        <w:fldChar w:fldCharType="separate"/>
      </w:r>
      <w:r w:rsidR="00A84C01">
        <w:rPr>
          <w:rFonts w:hint="eastAsia"/>
          <w:sz w:val="36"/>
          <w:szCs w:val="36"/>
          <w:cs/>
        </w:rPr>
        <w:t>‎</w:t>
      </w:r>
      <w:r w:rsidR="00A84C01">
        <w:rPr>
          <w:sz w:val="36"/>
          <w:szCs w:val="36"/>
        </w:rPr>
        <w:t>3.4.1</w:t>
      </w:r>
      <w:r w:rsidRPr="00FF126D">
        <w:rPr>
          <w:sz w:val="36"/>
          <w:szCs w:val="36"/>
        </w:rPr>
        <w:fldChar w:fldCharType="end"/>
      </w:r>
      <w:r w:rsidRPr="00FF126D">
        <w:rPr>
          <w:sz w:val="36"/>
          <w:szCs w:val="36"/>
        </w:rPr>
        <w:t>.</w:t>
      </w:r>
    </w:p>
    <w:p w14:paraId="6D5C066E" w14:textId="77777777" w:rsidR="00D663E7" w:rsidRPr="00FF126D" w:rsidRDefault="00D663E7">
      <w:pPr>
        <w:ind w:firstLine="0"/>
        <w:jc w:val="left"/>
        <w:rPr>
          <w:rFonts w:ascii="PF DinDisplay Pro" w:eastAsiaTheme="majorEastAsia" w:hAnsi="PF DinDisplay Pro" w:cstheme="majorBidi"/>
          <w:b/>
          <w:bCs/>
          <w:noProof/>
          <w:color w:val="776591"/>
          <w:sz w:val="48"/>
          <w:szCs w:val="48"/>
        </w:rPr>
      </w:pPr>
      <w:r w:rsidRPr="00FF126D">
        <w:rPr>
          <w:sz w:val="36"/>
          <w:szCs w:val="36"/>
        </w:rPr>
        <w:br w:type="page"/>
      </w:r>
    </w:p>
    <w:p w14:paraId="3E14FEF1" w14:textId="07B18483" w:rsidR="00D663E7" w:rsidRPr="00FF126D" w:rsidRDefault="00E443B8" w:rsidP="00D13FA6">
      <w:pPr>
        <w:pStyle w:val="Heading1"/>
        <w:numPr>
          <w:ilvl w:val="0"/>
          <w:numId w:val="0"/>
        </w:numPr>
        <w:rPr>
          <w:sz w:val="44"/>
          <w:szCs w:val="44"/>
        </w:rPr>
      </w:pPr>
      <w:bookmarkStart w:id="32" w:name="_Toc167182017"/>
      <w:r w:rsidRPr="00FF126D">
        <w:rPr>
          <w:sz w:val="44"/>
          <w:szCs w:val="44"/>
        </w:rPr>
        <w:lastRenderedPageBreak/>
        <w:t>Βιβλιογραφικές Αναφορές</w:t>
      </w:r>
      <w:bookmarkEnd w:id="32"/>
    </w:p>
    <w:p w14:paraId="72AE7553" w14:textId="4E7601F1"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33" w:name="_Ref167182110"/>
      <w:r w:rsidRPr="00FF126D">
        <w:rPr>
          <w:rFonts w:ascii="PF DinText Pro" w:hAnsi="PF DinText Pro"/>
          <w:sz w:val="36"/>
          <w:szCs w:val="36"/>
        </w:rPr>
        <w:t xml:space="preserve">Σύμβαση Ηνωμένων Εθνών για τα Δικαιώματα των Ατόμων με Αναπηρίες, Άρθρο 1 [Internet]. Νέα Υόρκη: Ηνωμένα Έθνη; 2006.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51" w:history="1">
        <w:r w:rsidRPr="00FF126D">
          <w:rPr>
            <w:rStyle w:val="Hyperlink"/>
            <w:rFonts w:ascii="PF DinText Pro" w:hAnsi="PF DinText Pro"/>
            <w:color w:val="0070C0"/>
            <w:sz w:val="36"/>
            <w:szCs w:val="36"/>
          </w:rPr>
          <w:t>https://www.esamea.gr/legal-framework/symbasn-ohe</w:t>
        </w:r>
      </w:hyperlink>
      <w:bookmarkEnd w:id="33"/>
    </w:p>
    <w:p w14:paraId="29D7E6B7" w14:textId="5DD5F2F1"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34" w:name="_Ref167182123"/>
      <w:r w:rsidRPr="00FF126D">
        <w:rPr>
          <w:rFonts w:ascii="PF DinText Pro" w:hAnsi="PF DinText Pro"/>
          <w:sz w:val="36"/>
          <w:szCs w:val="36"/>
        </w:rPr>
        <w:t xml:space="preserve">Σύμβαση Ηνωμένων Εθνών για τα Δικαιώματα των Ατόμων με Αναπηρίες, Σημείο (ε) του Προοιμίου της Σύμβασης [Internet]. Νέα Υόρκη: Ηνωμένα Έθνη; 2006.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52" w:history="1">
        <w:r w:rsidRPr="00FF126D">
          <w:rPr>
            <w:rStyle w:val="Hyperlink"/>
            <w:rFonts w:ascii="PF DinText Pro" w:hAnsi="PF DinText Pro"/>
            <w:color w:val="0070C0"/>
            <w:sz w:val="36"/>
            <w:szCs w:val="36"/>
          </w:rPr>
          <w:t>https://www.esamea.gr/legal-framework/symbasn-ohe</w:t>
        </w:r>
      </w:hyperlink>
      <w:bookmarkEnd w:id="34"/>
    </w:p>
    <w:p w14:paraId="5ABAD42B" w14:textId="302BB506"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35" w:name="_Ref167182160"/>
      <w:r w:rsidRPr="00FF126D">
        <w:rPr>
          <w:rFonts w:ascii="PF DinText Pro" w:hAnsi="PF DinText Pro"/>
          <w:sz w:val="36"/>
          <w:szCs w:val="36"/>
        </w:rPr>
        <w:t xml:space="preserve">Centers for </w:t>
      </w:r>
      <w:proofErr w:type="spellStart"/>
      <w:r w:rsidRPr="00FF126D">
        <w:rPr>
          <w:rFonts w:ascii="PF DinText Pro" w:hAnsi="PF DinText Pro"/>
          <w:sz w:val="36"/>
          <w:szCs w:val="36"/>
        </w:rPr>
        <w:t>Disease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Control</w:t>
      </w:r>
      <w:proofErr w:type="spellEnd"/>
      <w:r w:rsidRPr="00FF126D">
        <w:rPr>
          <w:rFonts w:ascii="PF DinText Pro" w:hAnsi="PF DinText Pro"/>
          <w:sz w:val="36"/>
          <w:szCs w:val="36"/>
        </w:rPr>
        <w:t xml:space="preserve"> and </w:t>
      </w:r>
      <w:proofErr w:type="spellStart"/>
      <w:r w:rsidRPr="00FF126D">
        <w:rPr>
          <w:rFonts w:ascii="PF DinText Pro" w:hAnsi="PF DinText Pro"/>
          <w:sz w:val="36"/>
          <w:szCs w:val="36"/>
        </w:rPr>
        <w:t>Prevention</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About</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Chronic</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Diseases</w:t>
      </w:r>
      <w:proofErr w:type="spellEnd"/>
      <w:r w:rsidRPr="00FF126D">
        <w:rPr>
          <w:rFonts w:ascii="PF DinText Pro" w:hAnsi="PF DinText Pro"/>
          <w:sz w:val="36"/>
          <w:szCs w:val="36"/>
        </w:rPr>
        <w:t xml:space="preserve"> [Internet]. [</w:t>
      </w:r>
      <w:proofErr w:type="spellStart"/>
      <w:r w:rsidRPr="00FF126D">
        <w:rPr>
          <w:rFonts w:ascii="PF DinText Pro" w:hAnsi="PF DinText Pro"/>
          <w:sz w:val="36"/>
          <w:szCs w:val="36"/>
        </w:rPr>
        <w:t>cited</w:t>
      </w:r>
      <w:proofErr w:type="spellEnd"/>
      <w:r w:rsidRPr="00FF126D">
        <w:rPr>
          <w:rFonts w:ascii="PF DinText Pro" w:hAnsi="PF DinText Pro"/>
          <w:sz w:val="36"/>
          <w:szCs w:val="36"/>
        </w:rPr>
        <w:t xml:space="preserve"> 2023 </w:t>
      </w:r>
      <w:proofErr w:type="spellStart"/>
      <w:r w:rsidRPr="00FF126D">
        <w:rPr>
          <w:rFonts w:ascii="PF DinText Pro" w:hAnsi="PF DinText Pro"/>
          <w:sz w:val="36"/>
          <w:szCs w:val="36"/>
        </w:rPr>
        <w:t>Jul</w:t>
      </w:r>
      <w:proofErr w:type="spellEnd"/>
      <w:r w:rsidRPr="00FF126D">
        <w:rPr>
          <w:rFonts w:ascii="PF DinText Pro" w:hAnsi="PF DinText Pro"/>
          <w:sz w:val="36"/>
          <w:szCs w:val="36"/>
        </w:rPr>
        <w:t xml:space="preserve"> 20].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53" w:history="1">
        <w:r w:rsidRPr="00FF126D">
          <w:rPr>
            <w:rStyle w:val="Hyperlink"/>
            <w:rFonts w:ascii="PF DinText Pro" w:hAnsi="PF DinText Pro"/>
            <w:color w:val="0070C0"/>
            <w:sz w:val="36"/>
            <w:szCs w:val="36"/>
          </w:rPr>
          <w:t>https://www.cdc.gov/chronicdisease/about/index.htm</w:t>
        </w:r>
      </w:hyperlink>
      <w:bookmarkEnd w:id="35"/>
    </w:p>
    <w:p w14:paraId="4C6A5FB8" w14:textId="72ECFD31"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36" w:name="_Ref167182182"/>
      <w:r w:rsidRPr="00FF126D">
        <w:rPr>
          <w:rFonts w:ascii="PF DinText Pro" w:hAnsi="PF DinText Pro"/>
          <w:sz w:val="36"/>
          <w:szCs w:val="36"/>
        </w:rPr>
        <w:t xml:space="preserve">World Health Organization. World </w:t>
      </w:r>
      <w:proofErr w:type="spellStart"/>
      <w:r w:rsidRPr="00FF126D">
        <w:rPr>
          <w:rFonts w:ascii="PF DinText Pro" w:hAnsi="PF DinText Pro"/>
          <w:sz w:val="36"/>
          <w:szCs w:val="36"/>
        </w:rPr>
        <w:t>health</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report</w:t>
      </w:r>
      <w:proofErr w:type="spellEnd"/>
      <w:r w:rsidRPr="00FF126D">
        <w:rPr>
          <w:rFonts w:ascii="PF DinText Pro" w:hAnsi="PF DinText Pro"/>
          <w:sz w:val="36"/>
          <w:szCs w:val="36"/>
        </w:rPr>
        <w:t xml:space="preserve"> 2001: </w:t>
      </w:r>
      <w:proofErr w:type="spellStart"/>
      <w:r w:rsidRPr="00FF126D">
        <w:rPr>
          <w:rFonts w:ascii="PF DinText Pro" w:hAnsi="PF DinText Pro"/>
          <w:sz w:val="36"/>
          <w:szCs w:val="36"/>
        </w:rPr>
        <w:t>mental</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health</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New</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understanding</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new</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hope</w:t>
      </w:r>
      <w:proofErr w:type="spellEnd"/>
      <w:r w:rsidRPr="00FF126D">
        <w:rPr>
          <w:rFonts w:ascii="PF DinText Pro" w:hAnsi="PF DinText Pro"/>
          <w:sz w:val="36"/>
          <w:szCs w:val="36"/>
        </w:rPr>
        <w:t xml:space="preserve"> [Internet]. </w:t>
      </w:r>
      <w:proofErr w:type="spellStart"/>
      <w:r w:rsidRPr="00FF126D">
        <w:rPr>
          <w:rFonts w:ascii="PF DinText Pro" w:hAnsi="PF DinText Pro"/>
          <w:sz w:val="36"/>
          <w:szCs w:val="36"/>
        </w:rPr>
        <w:t>Geneva</w:t>
      </w:r>
      <w:proofErr w:type="spellEnd"/>
      <w:r w:rsidRPr="00FF126D">
        <w:rPr>
          <w:rFonts w:ascii="PF DinText Pro" w:hAnsi="PF DinText Pro"/>
          <w:sz w:val="36"/>
          <w:szCs w:val="36"/>
        </w:rPr>
        <w:t>; 2001 [</w:t>
      </w:r>
      <w:proofErr w:type="spellStart"/>
      <w:r w:rsidRPr="00FF126D">
        <w:rPr>
          <w:rFonts w:ascii="PF DinText Pro" w:hAnsi="PF DinText Pro"/>
          <w:sz w:val="36"/>
          <w:szCs w:val="36"/>
        </w:rPr>
        <w:t>cited</w:t>
      </w:r>
      <w:proofErr w:type="spellEnd"/>
      <w:r w:rsidRPr="00FF126D">
        <w:rPr>
          <w:rFonts w:ascii="PF DinText Pro" w:hAnsi="PF DinText Pro"/>
          <w:sz w:val="36"/>
          <w:szCs w:val="36"/>
        </w:rPr>
        <w:t xml:space="preserve"> 2022 </w:t>
      </w:r>
      <w:proofErr w:type="spellStart"/>
      <w:r w:rsidRPr="00FF126D">
        <w:rPr>
          <w:rFonts w:ascii="PF DinText Pro" w:hAnsi="PF DinText Pro"/>
          <w:sz w:val="36"/>
          <w:szCs w:val="36"/>
        </w:rPr>
        <w:t>Aug</w:t>
      </w:r>
      <w:proofErr w:type="spellEnd"/>
      <w:r w:rsidRPr="00FF126D">
        <w:rPr>
          <w:rFonts w:ascii="PF DinText Pro" w:hAnsi="PF DinText Pro"/>
          <w:sz w:val="36"/>
          <w:szCs w:val="36"/>
        </w:rPr>
        <w:t xml:space="preserve"> 20].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54" w:anchor="v=onepage&amp;q&amp;f=false" w:history="1">
        <w:r w:rsidRPr="00FF126D">
          <w:rPr>
            <w:rStyle w:val="Hyperlink"/>
            <w:rFonts w:ascii="PF DinText Pro" w:hAnsi="PF DinText Pro"/>
            <w:color w:val="0070C0"/>
            <w:sz w:val="36"/>
            <w:szCs w:val="36"/>
          </w:rPr>
          <w:t>https://books.google.gr/books?hl=en&amp;lr=&amp;id=GQEdA-VFSIgC&amp;oi=fnd&amp;pg=PR9&amp;ots=d2YEUDekwG&amp;sig=5r77hQraY5TyrrvIOUuowc9BTAo&amp;redir_esc=y#v=onepage&amp;q&amp;f=false</w:t>
        </w:r>
      </w:hyperlink>
      <w:bookmarkEnd w:id="36"/>
    </w:p>
    <w:p w14:paraId="27E6F77A" w14:textId="4315658C"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37" w:name="_Ref167182202"/>
      <w:r w:rsidRPr="00FF126D">
        <w:rPr>
          <w:rFonts w:ascii="PF DinText Pro" w:hAnsi="PF DinText Pro"/>
          <w:sz w:val="36"/>
          <w:szCs w:val="36"/>
        </w:rPr>
        <w:t>Εθνικός Οργανισμός Δημόσιας Υγείας. Σπάνια Νοσήματα [Internet]. [</w:t>
      </w:r>
      <w:proofErr w:type="spellStart"/>
      <w:r w:rsidRPr="00FF126D">
        <w:rPr>
          <w:rFonts w:ascii="PF DinText Pro" w:hAnsi="PF DinText Pro"/>
          <w:sz w:val="36"/>
          <w:szCs w:val="36"/>
        </w:rPr>
        <w:t>cited</w:t>
      </w:r>
      <w:proofErr w:type="spellEnd"/>
      <w:r w:rsidRPr="00FF126D">
        <w:rPr>
          <w:rFonts w:ascii="PF DinText Pro" w:hAnsi="PF DinText Pro"/>
          <w:sz w:val="36"/>
          <w:szCs w:val="36"/>
        </w:rPr>
        <w:t xml:space="preserve"> 2022 </w:t>
      </w:r>
      <w:proofErr w:type="spellStart"/>
      <w:r w:rsidRPr="00FF126D">
        <w:rPr>
          <w:rFonts w:ascii="PF DinText Pro" w:hAnsi="PF DinText Pro"/>
          <w:sz w:val="36"/>
          <w:szCs w:val="36"/>
        </w:rPr>
        <w:t>Aug</w:t>
      </w:r>
      <w:proofErr w:type="spellEnd"/>
      <w:r w:rsidRPr="00FF126D">
        <w:rPr>
          <w:rFonts w:ascii="PF DinText Pro" w:hAnsi="PF DinText Pro"/>
          <w:sz w:val="36"/>
          <w:szCs w:val="36"/>
        </w:rPr>
        <w:t xml:space="preserve"> 8].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55" w:history="1">
        <w:r w:rsidRPr="00FF126D">
          <w:rPr>
            <w:rStyle w:val="Hyperlink"/>
            <w:rFonts w:ascii="PF DinText Pro" w:hAnsi="PF DinText Pro"/>
            <w:color w:val="0070C0"/>
            <w:sz w:val="36"/>
            <w:szCs w:val="36"/>
          </w:rPr>
          <w:t>https://eody.gov.gr/disease/spania-nosimata/#</w:t>
        </w:r>
      </w:hyperlink>
      <w:bookmarkEnd w:id="37"/>
    </w:p>
    <w:p w14:paraId="62B0D0CB" w14:textId="6C9CB767"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38" w:name="_Ref167182207"/>
      <w:proofErr w:type="spellStart"/>
      <w:r w:rsidRPr="00FF126D">
        <w:rPr>
          <w:rFonts w:ascii="PF DinText Pro" w:hAnsi="PF DinText Pro"/>
          <w:sz w:val="36"/>
          <w:szCs w:val="36"/>
        </w:rPr>
        <w:t>Βικιλεξικό</w:t>
      </w:r>
      <w:proofErr w:type="spellEnd"/>
      <w:r w:rsidRPr="00FF126D">
        <w:rPr>
          <w:rFonts w:ascii="PF DinText Pro" w:hAnsi="PF DinText Pro"/>
          <w:sz w:val="36"/>
          <w:szCs w:val="36"/>
        </w:rPr>
        <w:t>. Ασθενής [Internet]. [</w:t>
      </w:r>
      <w:proofErr w:type="spellStart"/>
      <w:r w:rsidRPr="00FF126D">
        <w:rPr>
          <w:rFonts w:ascii="PF DinText Pro" w:hAnsi="PF DinText Pro"/>
          <w:sz w:val="36"/>
          <w:szCs w:val="36"/>
        </w:rPr>
        <w:t>cited</w:t>
      </w:r>
      <w:proofErr w:type="spellEnd"/>
      <w:r w:rsidRPr="00FF126D">
        <w:rPr>
          <w:rFonts w:ascii="PF DinText Pro" w:hAnsi="PF DinText Pro"/>
          <w:sz w:val="36"/>
          <w:szCs w:val="36"/>
        </w:rPr>
        <w:t xml:space="preserve"> 2022 </w:t>
      </w:r>
      <w:proofErr w:type="spellStart"/>
      <w:r w:rsidRPr="00FF126D">
        <w:rPr>
          <w:rFonts w:ascii="PF DinText Pro" w:hAnsi="PF DinText Pro"/>
          <w:sz w:val="36"/>
          <w:szCs w:val="36"/>
        </w:rPr>
        <w:t>Aug</w:t>
      </w:r>
      <w:proofErr w:type="spellEnd"/>
      <w:r w:rsidRPr="00FF126D">
        <w:rPr>
          <w:rFonts w:ascii="PF DinText Pro" w:hAnsi="PF DinText Pro"/>
          <w:sz w:val="36"/>
          <w:szCs w:val="36"/>
        </w:rPr>
        <w:t xml:space="preserve"> 11].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56" w:history="1">
        <w:r w:rsidRPr="00FF126D">
          <w:rPr>
            <w:rStyle w:val="Hyperlink"/>
            <w:rFonts w:ascii="PF DinText Pro" w:hAnsi="PF DinText Pro"/>
            <w:color w:val="0070C0"/>
            <w:sz w:val="36"/>
            <w:szCs w:val="36"/>
          </w:rPr>
          <w:t>https://el.wiktionary.org/wiki/%CE%B1%CF%83%CE%B8%CE%B5%CE%BD%CE%AE%CF%82</w:t>
        </w:r>
      </w:hyperlink>
      <w:bookmarkEnd w:id="38"/>
    </w:p>
    <w:p w14:paraId="3446F4E8" w14:textId="15A35FC4"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39" w:name="_Ref167182212"/>
      <w:proofErr w:type="spellStart"/>
      <w:r w:rsidRPr="00FF126D">
        <w:rPr>
          <w:rFonts w:ascii="PF DinText Pro" w:hAnsi="PF DinText Pro"/>
          <w:sz w:val="36"/>
          <w:szCs w:val="36"/>
        </w:rPr>
        <w:lastRenderedPageBreak/>
        <w:t>Wikipedia</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Patient</w:t>
      </w:r>
      <w:proofErr w:type="spellEnd"/>
      <w:r w:rsidRPr="00FF126D">
        <w:rPr>
          <w:rFonts w:ascii="PF DinText Pro" w:hAnsi="PF DinText Pro"/>
          <w:sz w:val="36"/>
          <w:szCs w:val="36"/>
        </w:rPr>
        <w:t xml:space="preserve"> [Internet]. [</w:t>
      </w:r>
      <w:proofErr w:type="spellStart"/>
      <w:r w:rsidRPr="00FF126D">
        <w:rPr>
          <w:rFonts w:ascii="PF DinText Pro" w:hAnsi="PF DinText Pro"/>
          <w:sz w:val="36"/>
          <w:szCs w:val="36"/>
        </w:rPr>
        <w:t>cited</w:t>
      </w:r>
      <w:proofErr w:type="spellEnd"/>
      <w:r w:rsidRPr="00FF126D">
        <w:rPr>
          <w:rFonts w:ascii="PF DinText Pro" w:hAnsi="PF DinText Pro"/>
          <w:sz w:val="36"/>
          <w:szCs w:val="36"/>
        </w:rPr>
        <w:t xml:space="preserve"> 2022 </w:t>
      </w:r>
      <w:proofErr w:type="spellStart"/>
      <w:r w:rsidRPr="00FF126D">
        <w:rPr>
          <w:rFonts w:ascii="PF DinText Pro" w:hAnsi="PF DinText Pro"/>
          <w:sz w:val="36"/>
          <w:szCs w:val="36"/>
        </w:rPr>
        <w:t>Aug</w:t>
      </w:r>
      <w:proofErr w:type="spellEnd"/>
      <w:r w:rsidRPr="00FF126D">
        <w:rPr>
          <w:rFonts w:ascii="PF DinText Pro" w:hAnsi="PF DinText Pro"/>
          <w:sz w:val="36"/>
          <w:szCs w:val="36"/>
        </w:rPr>
        <w:t xml:space="preserve"> 11].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57" w:history="1">
        <w:r w:rsidRPr="00FF126D">
          <w:rPr>
            <w:rStyle w:val="Hyperlink"/>
            <w:rFonts w:ascii="PF DinText Pro" w:hAnsi="PF DinText Pro"/>
            <w:color w:val="0070C0"/>
            <w:sz w:val="36"/>
            <w:szCs w:val="36"/>
          </w:rPr>
          <w:t>https://en.wikipedia.org/wiki/Patient</w:t>
        </w:r>
      </w:hyperlink>
      <w:bookmarkEnd w:id="39"/>
    </w:p>
    <w:p w14:paraId="212E371C" w14:textId="6F390CCC"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40" w:name="_Ref167182273"/>
      <w:r w:rsidRPr="00FF126D">
        <w:rPr>
          <w:rFonts w:ascii="PF DinText Pro" w:hAnsi="PF DinText Pro"/>
          <w:sz w:val="36"/>
          <w:szCs w:val="36"/>
        </w:rPr>
        <w:t xml:space="preserve">Σύμβαση Ηνωμένων Εθνών για τα Δικαιώματα των Ατόμων με Αναπηρίες, Άρθρο 2 [Internet]. Νέα Υόρκη; 2006.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58" w:history="1">
        <w:r w:rsidRPr="00FF126D">
          <w:rPr>
            <w:rStyle w:val="Hyperlink"/>
            <w:rFonts w:ascii="PF DinText Pro" w:hAnsi="PF DinText Pro"/>
            <w:color w:val="0070C0"/>
            <w:sz w:val="36"/>
            <w:szCs w:val="36"/>
          </w:rPr>
          <w:t>https://www.esamea.gr/legal-framework/symbasn-ohe</w:t>
        </w:r>
      </w:hyperlink>
      <w:bookmarkEnd w:id="40"/>
    </w:p>
    <w:p w14:paraId="0504E3F3" w14:textId="19E4F007"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41" w:name="_Ref167182279"/>
      <w:r w:rsidRPr="00FF126D">
        <w:rPr>
          <w:rFonts w:ascii="PF DinText Pro" w:hAnsi="PF DinText Pro"/>
          <w:sz w:val="36"/>
          <w:szCs w:val="36"/>
        </w:rPr>
        <w:t>Εθνική Συνομοσπονδία Ατόμων με Αναπηρία. Οδηγός εξυπηρέτησης - συναλλαγής των κέντρων κοινότητας με άτομα με αναπηρία και χρόνιες παθήσεις [Internet]. 2021 [</w:t>
      </w:r>
      <w:proofErr w:type="spellStart"/>
      <w:r w:rsidRPr="00FF126D">
        <w:rPr>
          <w:rFonts w:ascii="PF DinText Pro" w:hAnsi="PF DinText Pro"/>
          <w:sz w:val="36"/>
          <w:szCs w:val="36"/>
        </w:rPr>
        <w:t>cited</w:t>
      </w:r>
      <w:proofErr w:type="spellEnd"/>
      <w:r w:rsidRPr="00FF126D">
        <w:rPr>
          <w:rFonts w:ascii="PF DinText Pro" w:hAnsi="PF DinText Pro"/>
          <w:sz w:val="36"/>
          <w:szCs w:val="36"/>
        </w:rPr>
        <w:t xml:space="preserve"> 2022 </w:t>
      </w:r>
      <w:proofErr w:type="spellStart"/>
      <w:r w:rsidRPr="00FF126D">
        <w:rPr>
          <w:rFonts w:ascii="PF DinText Pro" w:hAnsi="PF DinText Pro"/>
          <w:sz w:val="36"/>
          <w:szCs w:val="36"/>
        </w:rPr>
        <w:t>Jul</w:t>
      </w:r>
      <w:proofErr w:type="spellEnd"/>
      <w:r w:rsidRPr="00FF126D">
        <w:rPr>
          <w:rFonts w:ascii="PF DinText Pro" w:hAnsi="PF DinText Pro"/>
          <w:sz w:val="36"/>
          <w:szCs w:val="36"/>
        </w:rPr>
        <w:t xml:space="preserve"> 28]. 4–6 p.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59" w:history="1">
        <w:r w:rsidRPr="00FF126D">
          <w:rPr>
            <w:rStyle w:val="Hyperlink"/>
            <w:rFonts w:ascii="PF DinText Pro" w:hAnsi="PF DinText Pro"/>
            <w:color w:val="0070C0"/>
            <w:sz w:val="36"/>
            <w:szCs w:val="36"/>
          </w:rPr>
          <w:t>http://139.144.147.121/publications/books-studies/5907-odigos-eksypiretisis-synallagis-twn-kentrwn-koinotitas-me-atoma-me-anapiria-kai-xronies-pathiseis</w:t>
        </w:r>
      </w:hyperlink>
      <w:bookmarkEnd w:id="41"/>
    </w:p>
    <w:p w14:paraId="27A98C4A" w14:textId="016F8C43"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42" w:name="_Ref167182334"/>
      <w:proofErr w:type="spellStart"/>
      <w:r w:rsidRPr="00FF126D">
        <w:rPr>
          <w:rFonts w:ascii="PF DinText Pro" w:hAnsi="PF DinText Pro"/>
          <w:sz w:val="36"/>
          <w:szCs w:val="36"/>
        </w:rPr>
        <w:t>Disability-Inclusive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Language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Guidelines</w:t>
      </w:r>
      <w:proofErr w:type="spellEnd"/>
      <w:r w:rsidRPr="00FF126D">
        <w:rPr>
          <w:rFonts w:ascii="PF DinText Pro" w:hAnsi="PF DinText Pro"/>
          <w:sz w:val="36"/>
          <w:szCs w:val="36"/>
        </w:rPr>
        <w:t xml:space="preserve"> [Internet]. 2019 [</w:t>
      </w:r>
      <w:proofErr w:type="spellStart"/>
      <w:r w:rsidRPr="00FF126D">
        <w:rPr>
          <w:rFonts w:ascii="PF DinText Pro" w:hAnsi="PF DinText Pro"/>
          <w:sz w:val="36"/>
          <w:szCs w:val="36"/>
        </w:rPr>
        <w:t>cited</w:t>
      </w:r>
      <w:proofErr w:type="spellEnd"/>
      <w:r w:rsidRPr="00FF126D">
        <w:rPr>
          <w:rFonts w:ascii="PF DinText Pro" w:hAnsi="PF DinText Pro"/>
          <w:sz w:val="36"/>
          <w:szCs w:val="36"/>
        </w:rPr>
        <w:t xml:space="preserve"> 2022 </w:t>
      </w:r>
      <w:proofErr w:type="spellStart"/>
      <w:r w:rsidRPr="00FF126D">
        <w:rPr>
          <w:rFonts w:ascii="PF DinText Pro" w:hAnsi="PF DinText Pro"/>
          <w:sz w:val="36"/>
          <w:szCs w:val="36"/>
        </w:rPr>
        <w:t>Aug</w:t>
      </w:r>
      <w:proofErr w:type="spellEnd"/>
      <w:r w:rsidRPr="00FF126D">
        <w:rPr>
          <w:rFonts w:ascii="PF DinText Pro" w:hAnsi="PF DinText Pro"/>
          <w:sz w:val="36"/>
          <w:szCs w:val="36"/>
        </w:rPr>
        <w:t xml:space="preserve"> 1].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60" w:history="1">
        <w:r w:rsidRPr="00FF126D">
          <w:rPr>
            <w:rStyle w:val="Hyperlink"/>
            <w:rFonts w:ascii="PF DinText Pro" w:hAnsi="PF DinText Pro"/>
            <w:color w:val="0070C0"/>
            <w:sz w:val="36"/>
            <w:szCs w:val="36"/>
          </w:rPr>
          <w:t>https://www.ungeneva.org/sites/default/files/2021-01/Disability-Inclusive-Language-Guidelines.pdf</w:t>
        </w:r>
      </w:hyperlink>
      <w:bookmarkEnd w:id="42"/>
    </w:p>
    <w:p w14:paraId="2E77B066" w14:textId="67995854"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43" w:name="_Ref167182398"/>
      <w:r w:rsidRPr="00FF126D">
        <w:rPr>
          <w:rFonts w:ascii="PF DinText Pro" w:hAnsi="PF DinText Pro"/>
          <w:sz w:val="36"/>
          <w:szCs w:val="36"/>
        </w:rPr>
        <w:t xml:space="preserve">Βαρδακαστάνης Ιωάννης, Γούναρη Ειρήνη-Μαρία, </w:t>
      </w:r>
      <w:proofErr w:type="spellStart"/>
      <w:r w:rsidRPr="00FF126D">
        <w:rPr>
          <w:rFonts w:ascii="PF DinText Pro" w:hAnsi="PF DinText Pro"/>
          <w:sz w:val="36"/>
          <w:szCs w:val="36"/>
        </w:rPr>
        <w:t>Λογαράς</w:t>
      </w:r>
      <w:proofErr w:type="spellEnd"/>
      <w:r w:rsidRPr="00FF126D">
        <w:rPr>
          <w:rFonts w:ascii="PF DinText Pro" w:hAnsi="PF DinText Pro"/>
          <w:sz w:val="36"/>
          <w:szCs w:val="36"/>
        </w:rPr>
        <w:t xml:space="preserve"> Δημήτρης, Μπαρμπαλιά Ελένη, </w:t>
      </w:r>
      <w:proofErr w:type="spellStart"/>
      <w:r w:rsidRPr="00FF126D">
        <w:rPr>
          <w:rFonts w:ascii="PF DinText Pro" w:hAnsi="PF DinText Pro"/>
          <w:sz w:val="36"/>
          <w:szCs w:val="36"/>
        </w:rPr>
        <w:t>Πανανός</w:t>
      </w:r>
      <w:proofErr w:type="spellEnd"/>
      <w:r w:rsidRPr="00FF126D">
        <w:rPr>
          <w:rFonts w:ascii="PF DinText Pro" w:hAnsi="PF DinText Pro"/>
          <w:sz w:val="36"/>
          <w:szCs w:val="36"/>
        </w:rPr>
        <w:t xml:space="preserve"> Αριστείδης, </w:t>
      </w:r>
      <w:proofErr w:type="spellStart"/>
      <w:r w:rsidRPr="00FF126D">
        <w:rPr>
          <w:rFonts w:ascii="PF DinText Pro" w:hAnsi="PF DinText Pro"/>
          <w:sz w:val="36"/>
          <w:szCs w:val="36"/>
        </w:rPr>
        <w:t>Σκορδίλης</w:t>
      </w:r>
      <w:proofErr w:type="spellEnd"/>
      <w:r w:rsidRPr="00FF126D">
        <w:rPr>
          <w:rFonts w:ascii="PF DinText Pro" w:hAnsi="PF DinText Pro"/>
          <w:sz w:val="36"/>
          <w:szCs w:val="36"/>
        </w:rPr>
        <w:t xml:space="preserve"> Αντώνης, </w:t>
      </w:r>
      <w:proofErr w:type="spellStart"/>
      <w:r w:rsidRPr="00FF126D">
        <w:rPr>
          <w:rFonts w:ascii="PF DinText Pro" w:hAnsi="PF DinText Pro"/>
          <w:sz w:val="36"/>
          <w:szCs w:val="36"/>
        </w:rPr>
        <w:t>et</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al</w:t>
      </w:r>
      <w:proofErr w:type="spellEnd"/>
      <w:r w:rsidRPr="00FF126D">
        <w:rPr>
          <w:rFonts w:ascii="PF DinText Pro" w:hAnsi="PF DinText Pro"/>
          <w:sz w:val="36"/>
          <w:szCs w:val="36"/>
        </w:rPr>
        <w:t>. Σχεδιάζοντας πολιτική σε θέματα αναπηρίας [Internet]. Αθήνα; 2008 [</w:t>
      </w:r>
      <w:proofErr w:type="spellStart"/>
      <w:r w:rsidRPr="00FF126D">
        <w:rPr>
          <w:rFonts w:ascii="PF DinText Pro" w:hAnsi="PF DinText Pro"/>
          <w:sz w:val="36"/>
          <w:szCs w:val="36"/>
        </w:rPr>
        <w:t>cited</w:t>
      </w:r>
      <w:proofErr w:type="spellEnd"/>
      <w:r w:rsidRPr="00FF126D">
        <w:rPr>
          <w:rFonts w:ascii="PF DinText Pro" w:hAnsi="PF DinText Pro"/>
          <w:sz w:val="36"/>
          <w:szCs w:val="36"/>
        </w:rPr>
        <w:t xml:space="preserve"> 2022 </w:t>
      </w:r>
      <w:proofErr w:type="spellStart"/>
      <w:r w:rsidRPr="00FF126D">
        <w:rPr>
          <w:rFonts w:ascii="PF DinText Pro" w:hAnsi="PF DinText Pro"/>
          <w:sz w:val="36"/>
          <w:szCs w:val="36"/>
        </w:rPr>
        <w:t>Aug</w:t>
      </w:r>
      <w:proofErr w:type="spellEnd"/>
      <w:r w:rsidRPr="00FF126D">
        <w:rPr>
          <w:rFonts w:ascii="PF DinText Pro" w:hAnsi="PF DinText Pro"/>
          <w:sz w:val="36"/>
          <w:szCs w:val="36"/>
        </w:rPr>
        <w:t xml:space="preserve"> 20]. 17–42 p.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61" w:history="1">
        <w:r w:rsidRPr="00FF126D">
          <w:rPr>
            <w:rStyle w:val="Hyperlink"/>
            <w:rFonts w:ascii="PF DinText Pro" w:hAnsi="PF DinText Pro"/>
            <w:color w:val="0070C0"/>
            <w:sz w:val="36"/>
            <w:szCs w:val="36"/>
          </w:rPr>
          <w:t>http://repository.edulll.gr/edulll/handle/10795/1050</w:t>
        </w:r>
      </w:hyperlink>
      <w:bookmarkEnd w:id="43"/>
    </w:p>
    <w:p w14:paraId="40B717C4" w14:textId="3019FB0D"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44" w:name="_Ref167182409"/>
      <w:r w:rsidRPr="00FF126D">
        <w:rPr>
          <w:rFonts w:ascii="PF DinText Pro" w:hAnsi="PF DinText Pro"/>
          <w:sz w:val="36"/>
          <w:szCs w:val="36"/>
        </w:rPr>
        <w:t>Εθνική Συνομοσπονδία Ατόμων με Αναπηρία [Internet]. [</w:t>
      </w:r>
      <w:proofErr w:type="spellStart"/>
      <w:r w:rsidRPr="00FF126D">
        <w:rPr>
          <w:rFonts w:ascii="PF DinText Pro" w:hAnsi="PF DinText Pro"/>
          <w:sz w:val="36"/>
          <w:szCs w:val="36"/>
        </w:rPr>
        <w:t>cited</w:t>
      </w:r>
      <w:proofErr w:type="spellEnd"/>
      <w:r w:rsidRPr="00FF126D">
        <w:rPr>
          <w:rFonts w:ascii="PF DinText Pro" w:hAnsi="PF DinText Pro"/>
          <w:sz w:val="36"/>
          <w:szCs w:val="36"/>
        </w:rPr>
        <w:t xml:space="preserve"> 2022 </w:t>
      </w:r>
      <w:proofErr w:type="spellStart"/>
      <w:r w:rsidRPr="00FF126D">
        <w:rPr>
          <w:rFonts w:ascii="PF DinText Pro" w:hAnsi="PF DinText Pro"/>
          <w:sz w:val="36"/>
          <w:szCs w:val="36"/>
        </w:rPr>
        <w:t>Aug</w:t>
      </w:r>
      <w:proofErr w:type="spellEnd"/>
      <w:r w:rsidRPr="00FF126D">
        <w:rPr>
          <w:rFonts w:ascii="PF DinText Pro" w:hAnsi="PF DinText Pro"/>
          <w:sz w:val="36"/>
          <w:szCs w:val="36"/>
        </w:rPr>
        <w:t xml:space="preserve"> 20].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62" w:history="1">
        <w:r w:rsidRPr="00FF126D">
          <w:rPr>
            <w:rStyle w:val="Hyperlink"/>
            <w:rFonts w:ascii="PF DinText Pro" w:hAnsi="PF DinText Pro"/>
            <w:color w:val="0070C0"/>
            <w:sz w:val="36"/>
            <w:szCs w:val="36"/>
          </w:rPr>
          <w:t>https://www.esamea.gr/el</w:t>
        </w:r>
      </w:hyperlink>
      <w:bookmarkEnd w:id="44"/>
    </w:p>
    <w:p w14:paraId="4B178475" w14:textId="49A30ECD"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45" w:name="_Ref167182411"/>
      <w:proofErr w:type="spellStart"/>
      <w:r w:rsidRPr="00FF126D">
        <w:rPr>
          <w:rFonts w:ascii="PF DinText Pro" w:hAnsi="PF DinText Pro"/>
          <w:sz w:val="36"/>
          <w:szCs w:val="36"/>
        </w:rPr>
        <w:lastRenderedPageBreak/>
        <w:t>Γκούφα</w:t>
      </w:r>
      <w:proofErr w:type="spellEnd"/>
      <w:r w:rsidRPr="00FF126D">
        <w:rPr>
          <w:rFonts w:ascii="PF DinText Pro" w:hAnsi="PF DinText Pro"/>
          <w:sz w:val="36"/>
          <w:szCs w:val="36"/>
        </w:rPr>
        <w:t xml:space="preserve"> Αναστασία, Γούναρη Μαρία-Ειρήνη, </w:t>
      </w:r>
      <w:proofErr w:type="spellStart"/>
      <w:r w:rsidRPr="00FF126D">
        <w:rPr>
          <w:rFonts w:ascii="PF DinText Pro" w:hAnsi="PF DinText Pro"/>
          <w:sz w:val="36"/>
          <w:szCs w:val="36"/>
        </w:rPr>
        <w:t>Λογαράς</w:t>
      </w:r>
      <w:proofErr w:type="spellEnd"/>
      <w:r w:rsidRPr="00FF126D">
        <w:rPr>
          <w:rFonts w:ascii="PF DinText Pro" w:hAnsi="PF DinText Pro"/>
          <w:sz w:val="36"/>
          <w:szCs w:val="36"/>
        </w:rPr>
        <w:t xml:space="preserve"> Δημήτρης, Μπαρμπαλιά Ελένη, </w:t>
      </w:r>
      <w:proofErr w:type="spellStart"/>
      <w:r w:rsidRPr="00FF126D">
        <w:rPr>
          <w:rFonts w:ascii="PF DinText Pro" w:hAnsi="PF DinText Pro"/>
          <w:sz w:val="36"/>
          <w:szCs w:val="36"/>
        </w:rPr>
        <w:t>Νικολαΐ</w:t>
      </w:r>
      <w:r w:rsidRPr="00FF126D">
        <w:rPr>
          <w:rFonts w:ascii="PF DinText Pro" w:hAnsi="PF DinText Pro" w:cs="PF DinText Pro"/>
          <w:sz w:val="36"/>
          <w:szCs w:val="36"/>
        </w:rPr>
        <w:t>δης</w:t>
      </w:r>
      <w:proofErr w:type="spellEnd"/>
      <w:r w:rsidRPr="00FF126D">
        <w:rPr>
          <w:rFonts w:ascii="PF DinText Pro" w:hAnsi="PF DinText Pro"/>
          <w:sz w:val="36"/>
          <w:szCs w:val="36"/>
        </w:rPr>
        <w:t xml:space="preserve"> </w:t>
      </w:r>
      <w:r w:rsidRPr="00FF126D">
        <w:rPr>
          <w:rFonts w:ascii="PF DinText Pro" w:hAnsi="PF DinText Pro" w:cs="PF DinText Pro"/>
          <w:sz w:val="36"/>
          <w:szCs w:val="36"/>
        </w:rPr>
        <w:t>Ευάγγελος</w:t>
      </w:r>
      <w:r w:rsidRPr="00FF126D">
        <w:rPr>
          <w:rFonts w:ascii="PF DinText Pro" w:hAnsi="PF DinText Pro"/>
          <w:sz w:val="36"/>
          <w:szCs w:val="36"/>
        </w:rPr>
        <w:t xml:space="preserve">, </w:t>
      </w:r>
      <w:proofErr w:type="spellStart"/>
      <w:r w:rsidRPr="00FF126D">
        <w:rPr>
          <w:rFonts w:ascii="PF DinText Pro" w:hAnsi="PF DinText Pro" w:cs="PF DinText Pro"/>
          <w:sz w:val="36"/>
          <w:szCs w:val="36"/>
        </w:rPr>
        <w:t>Πανανός</w:t>
      </w:r>
      <w:proofErr w:type="spellEnd"/>
      <w:r w:rsidRPr="00FF126D">
        <w:rPr>
          <w:rFonts w:ascii="PF DinText Pro" w:hAnsi="PF DinText Pro"/>
          <w:sz w:val="36"/>
          <w:szCs w:val="36"/>
        </w:rPr>
        <w:t xml:space="preserve"> </w:t>
      </w:r>
      <w:r w:rsidRPr="00FF126D">
        <w:rPr>
          <w:rFonts w:ascii="PF DinText Pro" w:hAnsi="PF DinText Pro" w:cs="PF DinText Pro"/>
          <w:sz w:val="36"/>
          <w:szCs w:val="36"/>
        </w:rPr>
        <w:t>Αριστείδης</w:t>
      </w:r>
      <w:r w:rsidRPr="00FF126D">
        <w:rPr>
          <w:rFonts w:ascii="PF DinText Pro" w:hAnsi="PF DinText Pro"/>
          <w:sz w:val="36"/>
          <w:szCs w:val="36"/>
        </w:rPr>
        <w:t xml:space="preserve">, </w:t>
      </w:r>
      <w:proofErr w:type="spellStart"/>
      <w:r w:rsidRPr="00FF126D">
        <w:rPr>
          <w:rFonts w:ascii="PF DinText Pro" w:hAnsi="PF DinText Pro"/>
          <w:sz w:val="36"/>
          <w:szCs w:val="36"/>
        </w:rPr>
        <w:t>et</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al</w:t>
      </w:r>
      <w:proofErr w:type="spellEnd"/>
      <w:r w:rsidRPr="00FF126D">
        <w:rPr>
          <w:rFonts w:ascii="PF DinText Pro" w:hAnsi="PF DinText Pro"/>
          <w:sz w:val="36"/>
          <w:szCs w:val="36"/>
        </w:rPr>
        <w:t xml:space="preserve">. </w:t>
      </w:r>
      <w:r w:rsidRPr="00FF126D">
        <w:rPr>
          <w:rFonts w:ascii="PF DinText Pro" w:hAnsi="PF DinText Pro" w:cs="PF DinText Pro"/>
          <w:sz w:val="36"/>
          <w:szCs w:val="36"/>
        </w:rPr>
        <w:t>Σχεδιασμός</w:t>
      </w:r>
      <w:r w:rsidRPr="00FF126D">
        <w:rPr>
          <w:rFonts w:ascii="PF DinText Pro" w:hAnsi="PF DinText Pro"/>
          <w:sz w:val="36"/>
          <w:szCs w:val="36"/>
        </w:rPr>
        <w:t xml:space="preserve"> </w:t>
      </w:r>
      <w:r w:rsidRPr="00FF126D">
        <w:rPr>
          <w:rFonts w:ascii="PF DinText Pro" w:hAnsi="PF DinText Pro" w:cs="PF DinText Pro"/>
          <w:sz w:val="36"/>
          <w:szCs w:val="36"/>
        </w:rPr>
        <w:t>Πολιτικής</w:t>
      </w:r>
      <w:r w:rsidRPr="00FF126D">
        <w:rPr>
          <w:rFonts w:ascii="PF DinText Pro" w:hAnsi="PF DinText Pro"/>
          <w:sz w:val="36"/>
          <w:szCs w:val="36"/>
        </w:rPr>
        <w:t xml:space="preserve"> </w:t>
      </w:r>
      <w:r w:rsidRPr="00FF126D">
        <w:rPr>
          <w:rFonts w:ascii="PF DinText Pro" w:hAnsi="PF DinText Pro" w:cs="PF DinText Pro"/>
          <w:sz w:val="36"/>
          <w:szCs w:val="36"/>
        </w:rPr>
        <w:t>σε</w:t>
      </w:r>
      <w:r w:rsidRPr="00FF126D">
        <w:rPr>
          <w:rFonts w:ascii="PF DinText Pro" w:hAnsi="PF DinText Pro"/>
          <w:sz w:val="36"/>
          <w:szCs w:val="36"/>
        </w:rPr>
        <w:t xml:space="preserve"> </w:t>
      </w:r>
      <w:r w:rsidRPr="00FF126D">
        <w:rPr>
          <w:rFonts w:ascii="PF DinText Pro" w:hAnsi="PF DinText Pro" w:cs="PF DinText Pro"/>
          <w:sz w:val="36"/>
          <w:szCs w:val="36"/>
        </w:rPr>
        <w:t>Θέματα</w:t>
      </w:r>
      <w:r w:rsidRPr="00FF126D">
        <w:rPr>
          <w:rFonts w:ascii="PF DinText Pro" w:hAnsi="PF DinText Pro"/>
          <w:sz w:val="36"/>
          <w:szCs w:val="36"/>
        </w:rPr>
        <w:t xml:space="preserve"> </w:t>
      </w:r>
      <w:r w:rsidRPr="00FF126D">
        <w:rPr>
          <w:rFonts w:ascii="PF DinText Pro" w:hAnsi="PF DinText Pro" w:cs="PF DinText Pro"/>
          <w:sz w:val="36"/>
          <w:szCs w:val="36"/>
        </w:rPr>
        <w:t>Αναπηρίας</w:t>
      </w:r>
      <w:r w:rsidRPr="00FF126D">
        <w:rPr>
          <w:rFonts w:ascii="PF DinText Pro" w:hAnsi="PF DinText Pro"/>
          <w:sz w:val="36"/>
          <w:szCs w:val="36"/>
        </w:rPr>
        <w:t xml:space="preserve"> </w:t>
      </w:r>
      <w:r w:rsidRPr="00FF126D">
        <w:rPr>
          <w:rFonts w:ascii="Times New Roman" w:hAnsi="Times New Roman" w:cs="Times New Roman"/>
          <w:sz w:val="36"/>
          <w:szCs w:val="36"/>
        </w:rPr>
        <w:t>‒</w:t>
      </w:r>
      <w:r w:rsidRPr="00FF126D">
        <w:rPr>
          <w:rFonts w:ascii="PF DinText Pro" w:hAnsi="PF DinText Pro"/>
          <w:sz w:val="36"/>
          <w:szCs w:val="36"/>
        </w:rPr>
        <w:t xml:space="preserve"> </w:t>
      </w:r>
      <w:r w:rsidRPr="00FF126D">
        <w:rPr>
          <w:rFonts w:ascii="PF DinText Pro" w:hAnsi="PF DinText Pro" w:cs="PF DinText Pro"/>
          <w:sz w:val="36"/>
          <w:szCs w:val="36"/>
        </w:rPr>
        <w:t>Εγχειρίδιο</w:t>
      </w:r>
      <w:r w:rsidRPr="00FF126D">
        <w:rPr>
          <w:rFonts w:ascii="PF DinText Pro" w:hAnsi="PF DinText Pro"/>
          <w:sz w:val="36"/>
          <w:szCs w:val="36"/>
        </w:rPr>
        <w:t xml:space="preserve"> </w:t>
      </w:r>
      <w:r w:rsidRPr="00FF126D">
        <w:rPr>
          <w:rFonts w:ascii="PF DinText Pro" w:hAnsi="PF DinText Pro" w:cs="PF DinText Pro"/>
          <w:sz w:val="36"/>
          <w:szCs w:val="36"/>
        </w:rPr>
        <w:t>Εκπαιδευόμενου</w:t>
      </w:r>
      <w:r w:rsidRPr="00FF126D">
        <w:rPr>
          <w:rFonts w:ascii="PF DinText Pro" w:hAnsi="PF DinText Pro"/>
          <w:sz w:val="36"/>
          <w:szCs w:val="36"/>
        </w:rPr>
        <w:t xml:space="preserve"> [Internet]. 2014 [</w:t>
      </w:r>
      <w:proofErr w:type="spellStart"/>
      <w:r w:rsidRPr="00FF126D">
        <w:rPr>
          <w:rFonts w:ascii="PF DinText Pro" w:hAnsi="PF DinText Pro"/>
          <w:sz w:val="36"/>
          <w:szCs w:val="36"/>
        </w:rPr>
        <w:t>cited</w:t>
      </w:r>
      <w:proofErr w:type="spellEnd"/>
      <w:r w:rsidRPr="00FF126D">
        <w:rPr>
          <w:rFonts w:ascii="PF DinText Pro" w:hAnsi="PF DinText Pro"/>
          <w:sz w:val="36"/>
          <w:szCs w:val="36"/>
        </w:rPr>
        <w:t xml:space="preserve"> 2022 </w:t>
      </w:r>
      <w:proofErr w:type="spellStart"/>
      <w:r w:rsidRPr="00FF126D">
        <w:rPr>
          <w:rFonts w:ascii="PF DinText Pro" w:hAnsi="PF DinText Pro"/>
          <w:sz w:val="36"/>
          <w:szCs w:val="36"/>
        </w:rPr>
        <w:t>Aug</w:t>
      </w:r>
      <w:proofErr w:type="spellEnd"/>
      <w:r w:rsidRPr="00FF126D">
        <w:rPr>
          <w:rFonts w:ascii="PF DinText Pro" w:hAnsi="PF DinText Pro"/>
          <w:sz w:val="36"/>
          <w:szCs w:val="36"/>
        </w:rPr>
        <w:t xml:space="preserve"> 10]. 19</w:t>
      </w:r>
      <w:r w:rsidRPr="00FF126D">
        <w:rPr>
          <w:rFonts w:ascii="PF DinText Pro" w:hAnsi="PF DinText Pro" w:cs="PF DinText Pro"/>
          <w:sz w:val="36"/>
          <w:szCs w:val="36"/>
        </w:rPr>
        <w:t>–</w:t>
      </w:r>
      <w:r w:rsidRPr="00FF126D">
        <w:rPr>
          <w:rFonts w:ascii="PF DinText Pro" w:hAnsi="PF DinText Pro"/>
          <w:sz w:val="36"/>
          <w:szCs w:val="36"/>
        </w:rPr>
        <w:t xml:space="preserve">45 p.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63" w:history="1">
        <w:r w:rsidRPr="00FF126D">
          <w:rPr>
            <w:rStyle w:val="Hyperlink"/>
            <w:rFonts w:ascii="PF DinText Pro" w:hAnsi="PF DinText Pro"/>
            <w:color w:val="0070C0"/>
            <w:sz w:val="36"/>
            <w:szCs w:val="36"/>
          </w:rPr>
          <w:t>http://139.144.147.121/multimedia/must-see/39-publications/books-studies/903-egxeiridio-ekpaideyomenoy-no-1-sxediasmos-politikis-se-themata-anapirias-epimeleia-anthis-xatzipetroy</w:t>
        </w:r>
      </w:hyperlink>
      <w:bookmarkEnd w:id="45"/>
    </w:p>
    <w:p w14:paraId="60415691" w14:textId="772BA940"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46" w:name="_Ref167182469"/>
      <w:proofErr w:type="spellStart"/>
      <w:r w:rsidRPr="00FF126D">
        <w:rPr>
          <w:rFonts w:ascii="PF DinText Pro" w:hAnsi="PF DinText Pro"/>
          <w:sz w:val="36"/>
          <w:szCs w:val="36"/>
        </w:rPr>
        <w:t>Watson</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Nick</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Vehmas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Simo</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Disability</w:t>
      </w:r>
      <w:proofErr w:type="spellEnd"/>
      <w:r w:rsidRPr="00FF126D">
        <w:rPr>
          <w:rFonts w:ascii="PF DinText Pro" w:hAnsi="PF DinText Pro"/>
          <w:sz w:val="36"/>
          <w:szCs w:val="36"/>
        </w:rPr>
        <w:t xml:space="preserve"> and Human Rights [Internet]. 2nd </w:t>
      </w:r>
      <w:proofErr w:type="spellStart"/>
      <w:r w:rsidRPr="00FF126D">
        <w:rPr>
          <w:rFonts w:ascii="PF DinText Pro" w:hAnsi="PF DinText Pro"/>
          <w:sz w:val="36"/>
          <w:szCs w:val="36"/>
        </w:rPr>
        <w:t>ed</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New</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York</w:t>
      </w:r>
      <w:proofErr w:type="spellEnd"/>
      <w:r w:rsidRPr="00FF126D">
        <w:rPr>
          <w:rFonts w:ascii="PF DinText Pro" w:hAnsi="PF DinText Pro"/>
          <w:sz w:val="36"/>
          <w:szCs w:val="36"/>
        </w:rPr>
        <w:t xml:space="preserve"> : </w:t>
      </w:r>
      <w:proofErr w:type="spellStart"/>
      <w:r w:rsidRPr="00FF126D">
        <w:rPr>
          <w:rFonts w:ascii="PF DinText Pro" w:hAnsi="PF DinText Pro"/>
          <w:sz w:val="36"/>
          <w:szCs w:val="36"/>
        </w:rPr>
        <w:t>routledge</w:t>
      </w:r>
      <w:proofErr w:type="spellEnd"/>
      <w:r w:rsidRPr="00FF126D">
        <w:rPr>
          <w:rFonts w:ascii="PF DinText Pro" w:hAnsi="PF DinText Pro"/>
          <w:sz w:val="36"/>
          <w:szCs w:val="36"/>
        </w:rPr>
        <w:t>; 2019 [</w:t>
      </w:r>
      <w:proofErr w:type="spellStart"/>
      <w:r w:rsidRPr="00FF126D">
        <w:rPr>
          <w:rFonts w:ascii="PF DinText Pro" w:hAnsi="PF DinText Pro"/>
          <w:sz w:val="36"/>
          <w:szCs w:val="36"/>
        </w:rPr>
        <w:t>cited</w:t>
      </w:r>
      <w:proofErr w:type="spellEnd"/>
      <w:r w:rsidRPr="00FF126D">
        <w:rPr>
          <w:rFonts w:ascii="PF DinText Pro" w:hAnsi="PF DinText Pro"/>
          <w:sz w:val="36"/>
          <w:szCs w:val="36"/>
        </w:rPr>
        <w:t xml:space="preserve"> 2022 </w:t>
      </w:r>
      <w:proofErr w:type="spellStart"/>
      <w:r w:rsidRPr="00FF126D">
        <w:rPr>
          <w:rFonts w:ascii="PF DinText Pro" w:hAnsi="PF DinText Pro"/>
          <w:sz w:val="36"/>
          <w:szCs w:val="36"/>
        </w:rPr>
        <w:t>Aug</w:t>
      </w:r>
      <w:proofErr w:type="spellEnd"/>
      <w:r w:rsidRPr="00FF126D">
        <w:rPr>
          <w:rFonts w:ascii="PF DinText Pro" w:hAnsi="PF DinText Pro"/>
          <w:sz w:val="36"/>
          <w:szCs w:val="36"/>
        </w:rPr>
        <w:t xml:space="preserve"> 3].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64" w:history="1">
        <w:r w:rsidRPr="00FF126D">
          <w:rPr>
            <w:rStyle w:val="Hyperlink"/>
            <w:rFonts w:ascii="PF DinText Pro" w:hAnsi="PF DinText Pro"/>
            <w:color w:val="0070C0"/>
            <w:sz w:val="36"/>
            <w:szCs w:val="36"/>
          </w:rPr>
          <w:t>https://www.ncbi.nlm.nih.gov/books/NBK558160/pdf/Bookshelf_NBK558160.pdf</w:t>
        </w:r>
      </w:hyperlink>
      <w:bookmarkEnd w:id="46"/>
    </w:p>
    <w:p w14:paraId="45A2DF41" w14:textId="610902F8"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47" w:name="_Ref167182485"/>
      <w:proofErr w:type="spellStart"/>
      <w:r w:rsidRPr="00FF126D">
        <w:rPr>
          <w:rFonts w:ascii="PF DinText Pro" w:hAnsi="PF DinText Pro"/>
          <w:sz w:val="36"/>
          <w:szCs w:val="36"/>
        </w:rPr>
        <w:t>Fina</w:t>
      </w:r>
      <w:proofErr w:type="spellEnd"/>
      <w:r w:rsidRPr="00FF126D">
        <w:rPr>
          <w:rFonts w:ascii="PF DinText Pro" w:hAnsi="PF DinText Pro"/>
          <w:sz w:val="36"/>
          <w:szCs w:val="36"/>
        </w:rPr>
        <w:t xml:space="preserve"> VD, </w:t>
      </w:r>
      <w:proofErr w:type="spellStart"/>
      <w:r w:rsidRPr="00FF126D">
        <w:rPr>
          <w:rFonts w:ascii="PF DinText Pro" w:hAnsi="PF DinText Pro"/>
          <w:sz w:val="36"/>
          <w:szCs w:val="36"/>
        </w:rPr>
        <w:t>Cera</w:t>
      </w:r>
      <w:proofErr w:type="spellEnd"/>
      <w:r w:rsidRPr="00FF126D">
        <w:rPr>
          <w:rFonts w:ascii="PF DinText Pro" w:hAnsi="PF DinText Pro"/>
          <w:sz w:val="36"/>
          <w:szCs w:val="36"/>
        </w:rPr>
        <w:t xml:space="preserve"> R, </w:t>
      </w:r>
      <w:proofErr w:type="spellStart"/>
      <w:r w:rsidRPr="00FF126D">
        <w:rPr>
          <w:rFonts w:ascii="PF DinText Pro" w:hAnsi="PF DinText Pro"/>
          <w:sz w:val="36"/>
          <w:szCs w:val="36"/>
        </w:rPr>
        <w:t>Palmisano</w:t>
      </w:r>
      <w:proofErr w:type="spellEnd"/>
      <w:r w:rsidRPr="00FF126D">
        <w:rPr>
          <w:rFonts w:ascii="PF DinText Pro" w:hAnsi="PF DinText Pro"/>
          <w:sz w:val="36"/>
          <w:szCs w:val="36"/>
        </w:rPr>
        <w:t xml:space="preserve"> G. The United Nations </w:t>
      </w:r>
      <w:proofErr w:type="spellStart"/>
      <w:r w:rsidRPr="00FF126D">
        <w:rPr>
          <w:rFonts w:ascii="PF DinText Pro" w:hAnsi="PF DinText Pro"/>
          <w:sz w:val="36"/>
          <w:szCs w:val="36"/>
        </w:rPr>
        <w:t>convention</w:t>
      </w:r>
      <w:proofErr w:type="spellEnd"/>
      <w:r w:rsidRPr="00FF126D">
        <w:rPr>
          <w:rFonts w:ascii="PF DinText Pro" w:hAnsi="PF DinText Pro"/>
          <w:sz w:val="36"/>
          <w:szCs w:val="36"/>
        </w:rPr>
        <w:t xml:space="preserve"> on the </w:t>
      </w:r>
      <w:proofErr w:type="spellStart"/>
      <w:r w:rsidRPr="00FF126D">
        <w:rPr>
          <w:rFonts w:ascii="PF DinText Pro" w:hAnsi="PF DinText Pro"/>
          <w:sz w:val="36"/>
          <w:szCs w:val="36"/>
        </w:rPr>
        <w:t>rights</w:t>
      </w:r>
      <w:proofErr w:type="spellEnd"/>
      <w:r w:rsidRPr="00FF126D">
        <w:rPr>
          <w:rFonts w:ascii="PF DinText Pro" w:hAnsi="PF DinText Pro"/>
          <w:sz w:val="36"/>
          <w:szCs w:val="36"/>
        </w:rPr>
        <w:t xml:space="preserve"> of </w:t>
      </w:r>
      <w:proofErr w:type="spellStart"/>
      <w:r w:rsidRPr="00FF126D">
        <w:rPr>
          <w:rFonts w:ascii="PF DinText Pro" w:hAnsi="PF DinText Pro"/>
          <w:sz w:val="36"/>
          <w:szCs w:val="36"/>
        </w:rPr>
        <w:t>persons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with</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disabilities</w:t>
      </w:r>
      <w:proofErr w:type="spellEnd"/>
      <w:r w:rsidRPr="00FF126D">
        <w:rPr>
          <w:rFonts w:ascii="PF DinText Pro" w:hAnsi="PF DinText Pro"/>
          <w:sz w:val="36"/>
          <w:szCs w:val="36"/>
        </w:rPr>
        <w:t xml:space="preserve">: A </w:t>
      </w:r>
      <w:proofErr w:type="spellStart"/>
      <w:r w:rsidRPr="00FF126D">
        <w:rPr>
          <w:rFonts w:ascii="PF DinText Pro" w:hAnsi="PF DinText Pro"/>
          <w:sz w:val="36"/>
          <w:szCs w:val="36"/>
        </w:rPr>
        <w:t>commentary</w:t>
      </w:r>
      <w:proofErr w:type="spellEnd"/>
      <w:r w:rsidRPr="00FF126D">
        <w:rPr>
          <w:rFonts w:ascii="PF DinText Pro" w:hAnsi="PF DinText Pro"/>
          <w:sz w:val="36"/>
          <w:szCs w:val="36"/>
        </w:rPr>
        <w:t xml:space="preserve">. The United Nations Convention on the Rights of </w:t>
      </w:r>
      <w:proofErr w:type="spellStart"/>
      <w:r w:rsidRPr="00FF126D">
        <w:rPr>
          <w:rFonts w:ascii="PF DinText Pro" w:hAnsi="PF DinText Pro"/>
          <w:sz w:val="36"/>
          <w:szCs w:val="36"/>
        </w:rPr>
        <w:t>Persons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with</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Disabilities</w:t>
      </w:r>
      <w:proofErr w:type="spellEnd"/>
      <w:r w:rsidRPr="00FF126D">
        <w:rPr>
          <w:rFonts w:ascii="PF DinText Pro" w:hAnsi="PF DinText Pro"/>
          <w:sz w:val="36"/>
          <w:szCs w:val="36"/>
        </w:rPr>
        <w:t xml:space="preserve">: A </w:t>
      </w:r>
      <w:proofErr w:type="spellStart"/>
      <w:r w:rsidRPr="00FF126D">
        <w:rPr>
          <w:rFonts w:ascii="PF DinText Pro" w:hAnsi="PF DinText Pro"/>
          <w:sz w:val="36"/>
          <w:szCs w:val="36"/>
        </w:rPr>
        <w:t>Commentary</w:t>
      </w:r>
      <w:proofErr w:type="spellEnd"/>
      <w:r w:rsidRPr="00FF126D">
        <w:rPr>
          <w:rFonts w:ascii="PF DinText Pro" w:hAnsi="PF DinText Pro"/>
          <w:sz w:val="36"/>
          <w:szCs w:val="36"/>
        </w:rPr>
        <w:t>. 2017. 1–769 p.</w:t>
      </w:r>
      <w:bookmarkEnd w:id="47"/>
    </w:p>
    <w:p w14:paraId="145B8DA4" w14:textId="1A59422F"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48" w:name="_Ref167182501"/>
      <w:r w:rsidRPr="00FF126D">
        <w:rPr>
          <w:rFonts w:ascii="PF DinText Pro" w:hAnsi="PF DinText Pro"/>
          <w:sz w:val="36"/>
          <w:szCs w:val="36"/>
        </w:rPr>
        <w:t xml:space="preserve">United Nations. Convention On the Rights of </w:t>
      </w:r>
      <w:proofErr w:type="spellStart"/>
      <w:r w:rsidRPr="00FF126D">
        <w:rPr>
          <w:rFonts w:ascii="PF DinText Pro" w:hAnsi="PF DinText Pro"/>
          <w:sz w:val="36"/>
          <w:szCs w:val="36"/>
        </w:rPr>
        <w:t>Persons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with</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Disabilities</w:t>
      </w:r>
      <w:proofErr w:type="spellEnd"/>
      <w:r w:rsidRPr="00FF126D">
        <w:rPr>
          <w:rFonts w:ascii="PF DinText Pro" w:hAnsi="PF DinText Pro"/>
          <w:sz w:val="36"/>
          <w:szCs w:val="36"/>
        </w:rPr>
        <w:t xml:space="preserve"> (CRPD) [Internet]. 2006 [</w:t>
      </w:r>
      <w:proofErr w:type="spellStart"/>
      <w:r w:rsidRPr="00FF126D">
        <w:rPr>
          <w:rFonts w:ascii="PF DinText Pro" w:hAnsi="PF DinText Pro"/>
          <w:sz w:val="36"/>
          <w:szCs w:val="36"/>
        </w:rPr>
        <w:t>cited</w:t>
      </w:r>
      <w:proofErr w:type="spellEnd"/>
      <w:r w:rsidRPr="00FF126D">
        <w:rPr>
          <w:rFonts w:ascii="PF DinText Pro" w:hAnsi="PF DinText Pro"/>
          <w:sz w:val="36"/>
          <w:szCs w:val="36"/>
        </w:rPr>
        <w:t xml:space="preserve"> 2022 </w:t>
      </w:r>
      <w:proofErr w:type="spellStart"/>
      <w:r w:rsidRPr="00FF126D">
        <w:rPr>
          <w:rFonts w:ascii="PF DinText Pro" w:hAnsi="PF DinText Pro"/>
          <w:sz w:val="36"/>
          <w:szCs w:val="36"/>
        </w:rPr>
        <w:t>Aug</w:t>
      </w:r>
      <w:proofErr w:type="spellEnd"/>
      <w:r w:rsidRPr="00FF126D">
        <w:rPr>
          <w:rFonts w:ascii="PF DinText Pro" w:hAnsi="PF DinText Pro"/>
          <w:sz w:val="36"/>
          <w:szCs w:val="36"/>
        </w:rPr>
        <w:t xml:space="preserve"> 13].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65" w:history="1">
        <w:r w:rsidRPr="00FF126D">
          <w:rPr>
            <w:rStyle w:val="Hyperlink"/>
            <w:rFonts w:ascii="PF DinText Pro" w:hAnsi="PF DinText Pro"/>
            <w:color w:val="0070C0"/>
            <w:sz w:val="36"/>
            <w:szCs w:val="36"/>
          </w:rPr>
          <w:t>https://social.desa.un.org/issues/disability/crpd/convention-on-the-rights-of-persons-with-disabilities-crpd</w:t>
        </w:r>
      </w:hyperlink>
      <w:bookmarkEnd w:id="48"/>
    </w:p>
    <w:p w14:paraId="17559BEE" w14:textId="6D4CB40D"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49" w:name="_Ref167182601"/>
      <w:proofErr w:type="spellStart"/>
      <w:r w:rsidRPr="00FF126D">
        <w:rPr>
          <w:rFonts w:ascii="PF DinText Pro" w:hAnsi="PF DinText Pro"/>
          <w:sz w:val="36"/>
          <w:szCs w:val="36"/>
        </w:rPr>
        <w:t>Kanter</w:t>
      </w:r>
      <w:proofErr w:type="spellEnd"/>
      <w:r w:rsidRPr="00FF126D">
        <w:rPr>
          <w:rFonts w:ascii="PF DinText Pro" w:hAnsi="PF DinText Pro"/>
          <w:sz w:val="36"/>
          <w:szCs w:val="36"/>
        </w:rPr>
        <w:t xml:space="preserve"> AS. The </w:t>
      </w:r>
      <w:proofErr w:type="spellStart"/>
      <w:r w:rsidRPr="00FF126D">
        <w:rPr>
          <w:rFonts w:ascii="PF DinText Pro" w:hAnsi="PF DinText Pro"/>
          <w:sz w:val="36"/>
          <w:szCs w:val="36"/>
        </w:rPr>
        <w:t>development</w:t>
      </w:r>
      <w:proofErr w:type="spellEnd"/>
      <w:r w:rsidRPr="00FF126D">
        <w:rPr>
          <w:rFonts w:ascii="PF DinText Pro" w:hAnsi="PF DinText Pro"/>
          <w:sz w:val="36"/>
          <w:szCs w:val="36"/>
        </w:rPr>
        <w:t xml:space="preserve"> of </w:t>
      </w:r>
      <w:proofErr w:type="spellStart"/>
      <w:r w:rsidRPr="00FF126D">
        <w:rPr>
          <w:rFonts w:ascii="PF DinText Pro" w:hAnsi="PF DinText Pro"/>
          <w:sz w:val="36"/>
          <w:szCs w:val="36"/>
        </w:rPr>
        <w:t>disability</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rights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under</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international</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law</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charity</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to</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human</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rights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Routledge</w:t>
      </w:r>
      <w:proofErr w:type="spellEnd"/>
      <w:r w:rsidRPr="00FF126D">
        <w:rPr>
          <w:rFonts w:ascii="PF DinText Pro" w:hAnsi="PF DinText Pro"/>
          <w:sz w:val="36"/>
          <w:szCs w:val="36"/>
        </w:rPr>
        <w:t>; 2015.</w:t>
      </w:r>
      <w:bookmarkEnd w:id="49"/>
    </w:p>
    <w:p w14:paraId="4A4BBAA6" w14:textId="32A452A8"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50" w:name="_Ref167182652"/>
      <w:r w:rsidRPr="00FF126D">
        <w:rPr>
          <w:rFonts w:ascii="PF DinText Pro" w:hAnsi="PF DinText Pro"/>
          <w:sz w:val="36"/>
          <w:szCs w:val="36"/>
        </w:rPr>
        <w:t xml:space="preserve">De </w:t>
      </w:r>
      <w:proofErr w:type="spellStart"/>
      <w:r w:rsidRPr="00FF126D">
        <w:rPr>
          <w:rFonts w:ascii="PF DinText Pro" w:hAnsi="PF DinText Pro"/>
          <w:sz w:val="36"/>
          <w:szCs w:val="36"/>
        </w:rPr>
        <w:t>Beco</w:t>
      </w:r>
      <w:proofErr w:type="spellEnd"/>
      <w:r w:rsidRPr="00FF126D">
        <w:rPr>
          <w:rFonts w:ascii="PF DinText Pro" w:hAnsi="PF DinText Pro"/>
          <w:sz w:val="36"/>
          <w:szCs w:val="36"/>
        </w:rPr>
        <w:t xml:space="preserve"> G. </w:t>
      </w:r>
      <w:proofErr w:type="spellStart"/>
      <w:r w:rsidRPr="00FF126D">
        <w:rPr>
          <w:rFonts w:ascii="PF DinText Pro" w:hAnsi="PF DinText Pro"/>
          <w:sz w:val="36"/>
          <w:szCs w:val="36"/>
        </w:rPr>
        <w:t>Article</w:t>
      </w:r>
      <w:proofErr w:type="spellEnd"/>
      <w:r w:rsidRPr="00FF126D">
        <w:rPr>
          <w:rFonts w:ascii="PF DinText Pro" w:hAnsi="PF DinText Pro"/>
          <w:sz w:val="36"/>
          <w:szCs w:val="36"/>
        </w:rPr>
        <w:t xml:space="preserve"> 33 of the UN Convention on the Rights of </w:t>
      </w:r>
      <w:proofErr w:type="spellStart"/>
      <w:r w:rsidRPr="00FF126D">
        <w:rPr>
          <w:rFonts w:ascii="PF DinText Pro" w:hAnsi="PF DinText Pro"/>
          <w:sz w:val="36"/>
          <w:szCs w:val="36"/>
        </w:rPr>
        <w:t>Persons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with</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Disabilities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National</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Structures</w:t>
      </w:r>
      <w:proofErr w:type="spellEnd"/>
      <w:r w:rsidRPr="00FF126D">
        <w:rPr>
          <w:rFonts w:ascii="PF DinText Pro" w:hAnsi="PF DinText Pro"/>
          <w:sz w:val="36"/>
          <w:szCs w:val="36"/>
        </w:rPr>
        <w:t xml:space="preserve"> </w:t>
      </w:r>
      <w:r w:rsidRPr="00FF126D">
        <w:rPr>
          <w:rFonts w:ascii="PF DinText Pro" w:hAnsi="PF DinText Pro"/>
          <w:sz w:val="36"/>
          <w:szCs w:val="36"/>
        </w:rPr>
        <w:lastRenderedPageBreak/>
        <w:t xml:space="preserve">for the </w:t>
      </w:r>
      <w:proofErr w:type="spellStart"/>
      <w:r w:rsidRPr="00FF126D">
        <w:rPr>
          <w:rFonts w:ascii="PF DinText Pro" w:hAnsi="PF DinText Pro"/>
          <w:sz w:val="36"/>
          <w:szCs w:val="36"/>
        </w:rPr>
        <w:t>Implementation</w:t>
      </w:r>
      <w:proofErr w:type="spellEnd"/>
      <w:r w:rsidRPr="00FF126D">
        <w:rPr>
          <w:rFonts w:ascii="PF DinText Pro" w:hAnsi="PF DinText Pro"/>
          <w:sz w:val="36"/>
          <w:szCs w:val="36"/>
        </w:rPr>
        <w:t xml:space="preserve"> and </w:t>
      </w:r>
      <w:proofErr w:type="spellStart"/>
      <w:r w:rsidRPr="00FF126D">
        <w:rPr>
          <w:rFonts w:ascii="PF DinText Pro" w:hAnsi="PF DinText Pro"/>
          <w:sz w:val="36"/>
          <w:szCs w:val="36"/>
        </w:rPr>
        <w:t>Monitoring</w:t>
      </w:r>
      <w:proofErr w:type="spellEnd"/>
      <w:r w:rsidRPr="00FF126D">
        <w:rPr>
          <w:rFonts w:ascii="PF DinText Pro" w:hAnsi="PF DinText Pro"/>
          <w:sz w:val="36"/>
          <w:szCs w:val="36"/>
        </w:rPr>
        <w:t xml:space="preserve"> of the Convention. </w:t>
      </w:r>
      <w:proofErr w:type="spellStart"/>
      <w:r w:rsidRPr="00FF126D">
        <w:rPr>
          <w:rFonts w:ascii="PF DinText Pro" w:hAnsi="PF DinText Pro"/>
          <w:sz w:val="36"/>
          <w:szCs w:val="36"/>
        </w:rPr>
        <w:t>Martinus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Nijhoff</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Publishers</w:t>
      </w:r>
      <w:proofErr w:type="spellEnd"/>
      <w:r w:rsidRPr="00FF126D">
        <w:rPr>
          <w:rFonts w:ascii="PF DinText Pro" w:hAnsi="PF DinText Pro"/>
          <w:sz w:val="36"/>
          <w:szCs w:val="36"/>
        </w:rPr>
        <w:t>; 2013.</w:t>
      </w:r>
      <w:bookmarkEnd w:id="50"/>
    </w:p>
    <w:p w14:paraId="56444D31" w14:textId="59F26637"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51" w:name="_Ref167182673"/>
      <w:r w:rsidRPr="00FF126D">
        <w:rPr>
          <w:rFonts w:ascii="PF DinText Pro" w:hAnsi="PF DinText Pro"/>
          <w:sz w:val="36"/>
          <w:szCs w:val="36"/>
        </w:rPr>
        <w:t xml:space="preserve">Σύμβαση Ηνωμένων Εθνών για τα Δικαιώματα των Ατόμων με Αναπηρίες [Internet]. Νέα Υόρκη: Ηνωμένα Έθνη; 2006.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66" w:history="1">
        <w:r w:rsidRPr="00FF126D">
          <w:rPr>
            <w:rStyle w:val="Hyperlink"/>
            <w:rFonts w:ascii="PF DinText Pro" w:hAnsi="PF DinText Pro"/>
            <w:color w:val="0070C0"/>
            <w:sz w:val="36"/>
            <w:szCs w:val="36"/>
          </w:rPr>
          <w:t>https://www.esamea.gr/about-us/welcome-note/86-legal-framework/symbasi/547-symbasi-oie-gia-ta-dikaiomata-ton-atomon-me-anapiria</w:t>
        </w:r>
      </w:hyperlink>
      <w:bookmarkEnd w:id="51"/>
    </w:p>
    <w:p w14:paraId="1552374E" w14:textId="61D26433"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52" w:name="_Ref167182723"/>
      <w:proofErr w:type="spellStart"/>
      <w:r w:rsidRPr="00FF126D">
        <w:rPr>
          <w:rFonts w:ascii="PF DinText Pro" w:hAnsi="PF DinText Pro"/>
          <w:sz w:val="36"/>
          <w:szCs w:val="36"/>
        </w:rPr>
        <w:t>Assembly</w:t>
      </w:r>
      <w:proofErr w:type="spellEnd"/>
      <w:r w:rsidRPr="00FF126D">
        <w:rPr>
          <w:rFonts w:ascii="PF DinText Pro" w:hAnsi="PF DinText Pro"/>
          <w:sz w:val="36"/>
          <w:szCs w:val="36"/>
        </w:rPr>
        <w:t xml:space="preserve"> P. </w:t>
      </w:r>
      <w:proofErr w:type="spellStart"/>
      <w:r w:rsidRPr="00FF126D">
        <w:rPr>
          <w:rFonts w:ascii="PF DinText Pro" w:hAnsi="PF DinText Pro"/>
          <w:sz w:val="36"/>
          <w:szCs w:val="36"/>
        </w:rPr>
        <w:t>Discrimination</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against</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persons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dealing</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with</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chronic</w:t>
      </w:r>
      <w:proofErr w:type="spellEnd"/>
      <w:r w:rsidRPr="00FF126D">
        <w:rPr>
          <w:rFonts w:ascii="PF DinText Pro" w:hAnsi="PF DinText Pro"/>
          <w:sz w:val="36"/>
          <w:szCs w:val="36"/>
        </w:rPr>
        <w:t xml:space="preserve"> and </w:t>
      </w:r>
      <w:proofErr w:type="spellStart"/>
      <w:r w:rsidRPr="00FF126D">
        <w:rPr>
          <w:rFonts w:ascii="PF DinText Pro" w:hAnsi="PF DinText Pro"/>
          <w:sz w:val="36"/>
          <w:szCs w:val="36"/>
        </w:rPr>
        <w:t>long-term</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illnesses</w:t>
      </w:r>
      <w:proofErr w:type="spellEnd"/>
      <w:r w:rsidRPr="00FF126D">
        <w:rPr>
          <w:rFonts w:ascii="PF DinText Pro" w:hAnsi="PF DinText Pro"/>
          <w:sz w:val="36"/>
          <w:szCs w:val="36"/>
        </w:rPr>
        <w:t xml:space="preserve"> [Internet]. </w:t>
      </w:r>
      <w:proofErr w:type="spellStart"/>
      <w:r w:rsidRPr="00FF126D">
        <w:rPr>
          <w:rFonts w:ascii="PF DinText Pro" w:hAnsi="PF DinText Pro"/>
          <w:sz w:val="36"/>
          <w:szCs w:val="36"/>
        </w:rPr>
        <w:t>Vol</w:t>
      </w:r>
      <w:proofErr w:type="spellEnd"/>
      <w:r w:rsidRPr="00FF126D">
        <w:rPr>
          <w:rFonts w:ascii="PF DinText Pro" w:hAnsi="PF DinText Pro"/>
          <w:sz w:val="36"/>
          <w:szCs w:val="36"/>
        </w:rPr>
        <w:t xml:space="preserve">. 2373, </w:t>
      </w:r>
      <w:proofErr w:type="spellStart"/>
      <w:r w:rsidRPr="00FF126D">
        <w:rPr>
          <w:rFonts w:ascii="PF DinText Pro" w:hAnsi="PF DinText Pro"/>
          <w:sz w:val="36"/>
          <w:szCs w:val="36"/>
        </w:rPr>
        <w:t>Resolution</w:t>
      </w:r>
      <w:proofErr w:type="spellEnd"/>
      <w:r w:rsidRPr="00FF126D">
        <w:rPr>
          <w:rFonts w:ascii="PF DinText Pro" w:hAnsi="PF DinText Pro"/>
          <w:sz w:val="36"/>
          <w:szCs w:val="36"/>
        </w:rPr>
        <w:t xml:space="preserve">. 2021.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67" w:history="1">
        <w:r w:rsidRPr="00FF126D">
          <w:rPr>
            <w:rStyle w:val="Hyperlink"/>
            <w:rFonts w:ascii="PF DinText Pro" w:hAnsi="PF DinText Pro"/>
            <w:color w:val="0070C0"/>
            <w:sz w:val="36"/>
            <w:szCs w:val="36"/>
          </w:rPr>
          <w:t>https://pace.coe.int</w:t>
        </w:r>
      </w:hyperlink>
      <w:bookmarkEnd w:id="52"/>
    </w:p>
    <w:p w14:paraId="0E207166" w14:textId="5F5AF535"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53" w:name="_Ref167182728"/>
      <w:proofErr w:type="spellStart"/>
      <w:r w:rsidRPr="00FF126D">
        <w:rPr>
          <w:rFonts w:ascii="PF DinText Pro" w:hAnsi="PF DinText Pro"/>
          <w:sz w:val="36"/>
          <w:szCs w:val="36"/>
        </w:rPr>
        <w:t>Scaratti</w:t>
      </w:r>
      <w:proofErr w:type="spellEnd"/>
      <w:r w:rsidRPr="00FF126D">
        <w:rPr>
          <w:rFonts w:ascii="PF DinText Pro" w:hAnsi="PF DinText Pro"/>
          <w:sz w:val="36"/>
          <w:szCs w:val="36"/>
        </w:rPr>
        <w:t xml:space="preserve"> C, </w:t>
      </w:r>
      <w:proofErr w:type="spellStart"/>
      <w:r w:rsidRPr="00FF126D">
        <w:rPr>
          <w:rFonts w:ascii="PF DinText Pro" w:hAnsi="PF DinText Pro"/>
          <w:sz w:val="36"/>
          <w:szCs w:val="36"/>
        </w:rPr>
        <w:t>Leonardi</w:t>
      </w:r>
      <w:proofErr w:type="spellEnd"/>
      <w:r w:rsidRPr="00FF126D">
        <w:rPr>
          <w:rFonts w:ascii="PF DinText Pro" w:hAnsi="PF DinText Pro"/>
          <w:sz w:val="36"/>
          <w:szCs w:val="36"/>
        </w:rPr>
        <w:t xml:space="preserve"> M, </w:t>
      </w:r>
      <w:proofErr w:type="spellStart"/>
      <w:r w:rsidRPr="00FF126D">
        <w:rPr>
          <w:rFonts w:ascii="PF DinText Pro" w:hAnsi="PF DinText Pro"/>
          <w:sz w:val="36"/>
          <w:szCs w:val="36"/>
        </w:rPr>
        <w:t>Silvaggi</w:t>
      </w:r>
      <w:proofErr w:type="spellEnd"/>
      <w:r w:rsidRPr="00FF126D">
        <w:rPr>
          <w:rFonts w:ascii="PF DinText Pro" w:hAnsi="PF DinText Pro"/>
          <w:sz w:val="36"/>
          <w:szCs w:val="36"/>
        </w:rPr>
        <w:t xml:space="preserve"> F, </w:t>
      </w:r>
      <w:proofErr w:type="spellStart"/>
      <w:r w:rsidRPr="00FF126D">
        <w:rPr>
          <w:rFonts w:ascii="PF DinText Pro" w:hAnsi="PF DinText Pro"/>
          <w:sz w:val="36"/>
          <w:szCs w:val="36"/>
        </w:rPr>
        <w:t>Ávila</w:t>
      </w:r>
      <w:proofErr w:type="spellEnd"/>
      <w:r w:rsidRPr="00FF126D">
        <w:rPr>
          <w:rFonts w:ascii="PF DinText Pro" w:hAnsi="PF DinText Pro"/>
          <w:sz w:val="36"/>
          <w:szCs w:val="36"/>
        </w:rPr>
        <w:t xml:space="preserve"> CC, </w:t>
      </w:r>
      <w:proofErr w:type="spellStart"/>
      <w:r w:rsidRPr="00FF126D">
        <w:rPr>
          <w:rFonts w:ascii="PF DinText Pro" w:hAnsi="PF DinText Pro"/>
          <w:sz w:val="36"/>
          <w:szCs w:val="36"/>
        </w:rPr>
        <w:t>Muñoz-Murillo</w:t>
      </w:r>
      <w:proofErr w:type="spellEnd"/>
      <w:r w:rsidRPr="00FF126D">
        <w:rPr>
          <w:rFonts w:ascii="PF DinText Pro" w:hAnsi="PF DinText Pro"/>
          <w:sz w:val="36"/>
          <w:szCs w:val="36"/>
        </w:rPr>
        <w:t xml:space="preserve"> A, </w:t>
      </w:r>
      <w:proofErr w:type="spellStart"/>
      <w:r w:rsidRPr="00FF126D">
        <w:rPr>
          <w:rFonts w:ascii="PF DinText Pro" w:hAnsi="PF DinText Pro"/>
          <w:sz w:val="36"/>
          <w:szCs w:val="36"/>
        </w:rPr>
        <w:t>Stavroussi</w:t>
      </w:r>
      <w:proofErr w:type="spellEnd"/>
      <w:r w:rsidRPr="00FF126D">
        <w:rPr>
          <w:rFonts w:ascii="PF DinText Pro" w:hAnsi="PF DinText Pro"/>
          <w:sz w:val="36"/>
          <w:szCs w:val="36"/>
        </w:rPr>
        <w:t xml:space="preserve"> P, </w:t>
      </w:r>
      <w:proofErr w:type="spellStart"/>
      <w:r w:rsidRPr="00FF126D">
        <w:rPr>
          <w:rFonts w:ascii="PF DinText Pro" w:hAnsi="PF DinText Pro"/>
          <w:sz w:val="36"/>
          <w:szCs w:val="36"/>
        </w:rPr>
        <w:t>et</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al</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Mapping</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european</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welfare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models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State</w:t>
      </w:r>
      <w:proofErr w:type="spellEnd"/>
      <w:r w:rsidRPr="00FF126D">
        <w:rPr>
          <w:rFonts w:ascii="PF DinText Pro" w:hAnsi="PF DinText Pro"/>
          <w:sz w:val="36"/>
          <w:szCs w:val="36"/>
        </w:rPr>
        <w:t xml:space="preserve"> of the </w:t>
      </w:r>
      <w:proofErr w:type="spellStart"/>
      <w:r w:rsidRPr="00FF126D">
        <w:rPr>
          <w:rFonts w:ascii="PF DinText Pro" w:hAnsi="PF DinText Pro"/>
          <w:sz w:val="36"/>
          <w:szCs w:val="36"/>
        </w:rPr>
        <w:t>art</w:t>
      </w:r>
      <w:proofErr w:type="spellEnd"/>
      <w:r w:rsidRPr="00FF126D">
        <w:rPr>
          <w:rFonts w:ascii="PF DinText Pro" w:hAnsi="PF DinText Pro"/>
          <w:sz w:val="36"/>
          <w:szCs w:val="36"/>
        </w:rPr>
        <w:t xml:space="preserve"> of </w:t>
      </w:r>
      <w:proofErr w:type="spellStart"/>
      <w:r w:rsidRPr="00FF126D">
        <w:rPr>
          <w:rFonts w:ascii="PF DinText Pro" w:hAnsi="PF DinText Pro"/>
          <w:sz w:val="36"/>
          <w:szCs w:val="36"/>
        </w:rPr>
        <w:t>strategies</w:t>
      </w:r>
      <w:proofErr w:type="spellEnd"/>
      <w:r w:rsidRPr="00FF126D">
        <w:rPr>
          <w:rFonts w:ascii="PF DinText Pro" w:hAnsi="PF DinText Pro"/>
          <w:sz w:val="36"/>
          <w:szCs w:val="36"/>
        </w:rPr>
        <w:t xml:space="preserve"> for </w:t>
      </w:r>
      <w:proofErr w:type="spellStart"/>
      <w:r w:rsidRPr="00FF126D">
        <w:rPr>
          <w:rFonts w:ascii="PF DinText Pro" w:hAnsi="PF DinText Pro"/>
          <w:sz w:val="36"/>
          <w:szCs w:val="36"/>
        </w:rPr>
        <w:t>professional</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integration</w:t>
      </w:r>
      <w:proofErr w:type="spellEnd"/>
      <w:r w:rsidRPr="00FF126D">
        <w:rPr>
          <w:rFonts w:ascii="PF DinText Pro" w:hAnsi="PF DinText Pro"/>
          <w:sz w:val="36"/>
          <w:szCs w:val="36"/>
        </w:rPr>
        <w:t xml:space="preserve"> and </w:t>
      </w:r>
      <w:proofErr w:type="spellStart"/>
      <w:r w:rsidRPr="00FF126D">
        <w:rPr>
          <w:rFonts w:ascii="PF DinText Pro" w:hAnsi="PF DinText Pro"/>
          <w:sz w:val="36"/>
          <w:szCs w:val="36"/>
        </w:rPr>
        <w:t>reintegration</w:t>
      </w:r>
      <w:proofErr w:type="spellEnd"/>
      <w:r w:rsidRPr="00FF126D">
        <w:rPr>
          <w:rFonts w:ascii="PF DinText Pro" w:hAnsi="PF DinText Pro"/>
          <w:sz w:val="36"/>
          <w:szCs w:val="36"/>
        </w:rPr>
        <w:t xml:space="preserve"> of </w:t>
      </w:r>
      <w:proofErr w:type="spellStart"/>
      <w:r w:rsidRPr="00FF126D">
        <w:rPr>
          <w:rFonts w:ascii="PF DinText Pro" w:hAnsi="PF DinText Pro"/>
          <w:sz w:val="36"/>
          <w:szCs w:val="36"/>
        </w:rPr>
        <w:t>persons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with</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chronic</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diseases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Int</w:t>
      </w:r>
      <w:proofErr w:type="spellEnd"/>
      <w:r w:rsidRPr="00FF126D">
        <w:rPr>
          <w:rFonts w:ascii="PF DinText Pro" w:hAnsi="PF DinText Pro"/>
          <w:sz w:val="36"/>
          <w:szCs w:val="36"/>
        </w:rPr>
        <w:t xml:space="preserve"> J </w:t>
      </w:r>
      <w:proofErr w:type="spellStart"/>
      <w:r w:rsidRPr="00FF126D">
        <w:rPr>
          <w:rFonts w:ascii="PF DinText Pro" w:hAnsi="PF DinText Pro"/>
          <w:sz w:val="36"/>
          <w:szCs w:val="36"/>
        </w:rPr>
        <w:t>Environ</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Res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Public</w:t>
      </w:r>
      <w:proofErr w:type="spellEnd"/>
      <w:r w:rsidRPr="00FF126D">
        <w:rPr>
          <w:rFonts w:ascii="PF DinText Pro" w:hAnsi="PF DinText Pro"/>
          <w:sz w:val="36"/>
          <w:szCs w:val="36"/>
        </w:rPr>
        <w:t xml:space="preserve"> Health. 2018 </w:t>
      </w:r>
      <w:proofErr w:type="spellStart"/>
      <w:r w:rsidRPr="00FF126D">
        <w:rPr>
          <w:rFonts w:ascii="PF DinText Pro" w:hAnsi="PF DinText Pro"/>
          <w:sz w:val="36"/>
          <w:szCs w:val="36"/>
        </w:rPr>
        <w:t>Apr</w:t>
      </w:r>
      <w:proofErr w:type="spellEnd"/>
      <w:r w:rsidRPr="00FF126D">
        <w:rPr>
          <w:rFonts w:ascii="PF DinText Pro" w:hAnsi="PF DinText Pro"/>
          <w:sz w:val="36"/>
          <w:szCs w:val="36"/>
        </w:rPr>
        <w:t xml:space="preserve"> 17;15(4).</w:t>
      </w:r>
      <w:bookmarkEnd w:id="53"/>
    </w:p>
    <w:p w14:paraId="0DAB032A" w14:textId="781BC0AE"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54" w:name="_Ref167182822"/>
      <w:proofErr w:type="spellStart"/>
      <w:r w:rsidRPr="00FF126D">
        <w:rPr>
          <w:rFonts w:ascii="PF DinText Pro" w:hAnsi="PF DinText Pro"/>
          <w:sz w:val="36"/>
          <w:szCs w:val="36"/>
        </w:rPr>
        <w:t>Linker</w:t>
      </w:r>
      <w:proofErr w:type="spellEnd"/>
      <w:r w:rsidRPr="00FF126D">
        <w:rPr>
          <w:rFonts w:ascii="PF DinText Pro" w:hAnsi="PF DinText Pro"/>
          <w:sz w:val="36"/>
          <w:szCs w:val="36"/>
        </w:rPr>
        <w:t xml:space="preserve"> B. On the </w:t>
      </w:r>
      <w:proofErr w:type="spellStart"/>
      <w:r w:rsidRPr="00FF126D">
        <w:rPr>
          <w:rFonts w:ascii="PF DinText Pro" w:hAnsi="PF DinText Pro"/>
          <w:sz w:val="36"/>
          <w:szCs w:val="36"/>
        </w:rPr>
        <w:t>Borderland</w:t>
      </w:r>
      <w:proofErr w:type="spellEnd"/>
      <w:r w:rsidRPr="00FF126D">
        <w:rPr>
          <w:rFonts w:ascii="PF DinText Pro" w:hAnsi="PF DinText Pro"/>
          <w:sz w:val="36"/>
          <w:szCs w:val="36"/>
        </w:rPr>
        <w:t xml:space="preserve"> of </w:t>
      </w:r>
      <w:proofErr w:type="spellStart"/>
      <w:r w:rsidRPr="00FF126D">
        <w:rPr>
          <w:rFonts w:ascii="PF DinText Pro" w:hAnsi="PF DinText Pro"/>
          <w:sz w:val="36"/>
          <w:szCs w:val="36"/>
        </w:rPr>
        <w:t>Medical</w:t>
      </w:r>
      <w:proofErr w:type="spellEnd"/>
      <w:r w:rsidRPr="00FF126D">
        <w:rPr>
          <w:rFonts w:ascii="PF DinText Pro" w:hAnsi="PF DinText Pro"/>
          <w:sz w:val="36"/>
          <w:szCs w:val="36"/>
        </w:rPr>
        <w:t xml:space="preserve"> and </w:t>
      </w:r>
      <w:proofErr w:type="spellStart"/>
      <w:r w:rsidRPr="00FF126D">
        <w:rPr>
          <w:rFonts w:ascii="PF DinText Pro" w:hAnsi="PF DinText Pro"/>
          <w:sz w:val="36"/>
          <w:szCs w:val="36"/>
        </w:rPr>
        <w:t>Disability</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History</w:t>
      </w:r>
      <w:proofErr w:type="spellEnd"/>
      <w:r w:rsidRPr="00FF126D">
        <w:rPr>
          <w:rFonts w:ascii="PF DinText Pro" w:hAnsi="PF DinText Pro"/>
          <w:sz w:val="36"/>
          <w:szCs w:val="36"/>
        </w:rPr>
        <w:t xml:space="preserve">: A </w:t>
      </w:r>
      <w:proofErr w:type="spellStart"/>
      <w:r w:rsidRPr="00FF126D">
        <w:rPr>
          <w:rFonts w:ascii="PF DinText Pro" w:hAnsi="PF DinText Pro"/>
          <w:sz w:val="36"/>
          <w:szCs w:val="36"/>
        </w:rPr>
        <w:t>Survey</w:t>
      </w:r>
      <w:proofErr w:type="spellEnd"/>
      <w:r w:rsidRPr="00FF126D">
        <w:rPr>
          <w:rFonts w:ascii="PF DinText Pro" w:hAnsi="PF DinText Pro"/>
          <w:sz w:val="36"/>
          <w:szCs w:val="36"/>
        </w:rPr>
        <w:t xml:space="preserve"> of the </w:t>
      </w:r>
      <w:proofErr w:type="spellStart"/>
      <w:r w:rsidRPr="00FF126D">
        <w:rPr>
          <w:rFonts w:ascii="PF DinText Pro" w:hAnsi="PF DinText Pro"/>
          <w:sz w:val="36"/>
          <w:szCs w:val="36"/>
        </w:rPr>
        <w:t>Fields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Bull</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Hist</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Med</w:t>
      </w:r>
      <w:proofErr w:type="spellEnd"/>
      <w:r w:rsidRPr="00FF126D">
        <w:rPr>
          <w:rFonts w:ascii="PF DinText Pro" w:hAnsi="PF DinText Pro"/>
          <w:sz w:val="36"/>
          <w:szCs w:val="36"/>
        </w:rPr>
        <w:t xml:space="preserve"> [Internet]. 2013 [</w:t>
      </w:r>
      <w:proofErr w:type="spellStart"/>
      <w:r w:rsidRPr="00FF126D">
        <w:rPr>
          <w:rFonts w:ascii="PF DinText Pro" w:hAnsi="PF DinText Pro"/>
          <w:sz w:val="36"/>
          <w:szCs w:val="36"/>
        </w:rPr>
        <w:t>cited</w:t>
      </w:r>
      <w:proofErr w:type="spellEnd"/>
      <w:r w:rsidRPr="00FF126D">
        <w:rPr>
          <w:rFonts w:ascii="PF DinText Pro" w:hAnsi="PF DinText Pro"/>
          <w:sz w:val="36"/>
          <w:szCs w:val="36"/>
        </w:rPr>
        <w:t xml:space="preserve"> 2022 </w:t>
      </w:r>
      <w:proofErr w:type="spellStart"/>
      <w:r w:rsidRPr="00FF126D">
        <w:rPr>
          <w:rFonts w:ascii="PF DinText Pro" w:hAnsi="PF DinText Pro"/>
          <w:sz w:val="36"/>
          <w:szCs w:val="36"/>
        </w:rPr>
        <w:t>Aug</w:t>
      </w:r>
      <w:proofErr w:type="spellEnd"/>
      <w:r w:rsidRPr="00FF126D">
        <w:rPr>
          <w:rFonts w:ascii="PF DinText Pro" w:hAnsi="PF DinText Pro"/>
          <w:sz w:val="36"/>
          <w:szCs w:val="36"/>
        </w:rPr>
        <w:t xml:space="preserve"> 20];87(4):499–535.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68" w:history="1">
        <w:r w:rsidRPr="00FF126D">
          <w:rPr>
            <w:rStyle w:val="Hyperlink"/>
            <w:rFonts w:ascii="PF DinText Pro" w:hAnsi="PF DinText Pro"/>
            <w:color w:val="0070C0"/>
            <w:sz w:val="36"/>
            <w:szCs w:val="36"/>
          </w:rPr>
          <w:t>https://muse.jhu.edu/article/532461</w:t>
        </w:r>
      </w:hyperlink>
      <w:bookmarkEnd w:id="54"/>
    </w:p>
    <w:p w14:paraId="74A52311" w14:textId="55717B12"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55" w:name="_Ref167182858"/>
      <w:proofErr w:type="spellStart"/>
      <w:r w:rsidRPr="00FF126D">
        <w:rPr>
          <w:rFonts w:ascii="PF DinText Pro" w:hAnsi="PF DinText Pro"/>
          <w:sz w:val="36"/>
          <w:szCs w:val="36"/>
        </w:rPr>
        <w:t>Stevens</w:t>
      </w:r>
      <w:proofErr w:type="spellEnd"/>
      <w:r w:rsidRPr="00FF126D">
        <w:rPr>
          <w:rFonts w:ascii="PF DinText Pro" w:hAnsi="PF DinText Pro"/>
          <w:sz w:val="36"/>
          <w:szCs w:val="36"/>
        </w:rPr>
        <w:t xml:space="preserve"> RA, </w:t>
      </w:r>
      <w:proofErr w:type="spellStart"/>
      <w:r w:rsidRPr="00FF126D">
        <w:rPr>
          <w:rFonts w:ascii="PF DinText Pro" w:hAnsi="PF DinText Pro"/>
          <w:sz w:val="36"/>
          <w:szCs w:val="36"/>
        </w:rPr>
        <w:t>Rosenberg</w:t>
      </w:r>
      <w:proofErr w:type="spellEnd"/>
      <w:r w:rsidRPr="00FF126D">
        <w:rPr>
          <w:rFonts w:ascii="PF DinText Pro" w:hAnsi="PF DinText Pro"/>
          <w:sz w:val="36"/>
          <w:szCs w:val="36"/>
        </w:rPr>
        <w:t xml:space="preserve"> CE, </w:t>
      </w:r>
      <w:proofErr w:type="spellStart"/>
      <w:r w:rsidRPr="00FF126D">
        <w:rPr>
          <w:rFonts w:ascii="PF DinText Pro" w:hAnsi="PF DinText Pro"/>
          <w:sz w:val="36"/>
          <w:szCs w:val="36"/>
        </w:rPr>
        <w:t>Burns</w:t>
      </w:r>
      <w:proofErr w:type="spellEnd"/>
      <w:r w:rsidRPr="00FF126D">
        <w:rPr>
          <w:rFonts w:ascii="PF DinText Pro" w:hAnsi="PF DinText Pro"/>
          <w:sz w:val="36"/>
          <w:szCs w:val="36"/>
        </w:rPr>
        <w:t xml:space="preserve"> LR, </w:t>
      </w:r>
      <w:proofErr w:type="spellStart"/>
      <w:r w:rsidRPr="00FF126D">
        <w:rPr>
          <w:rFonts w:ascii="PF DinText Pro" w:hAnsi="PF DinText Pro"/>
          <w:sz w:val="36"/>
          <w:szCs w:val="36"/>
        </w:rPr>
        <w:t>editors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History</w:t>
      </w:r>
      <w:proofErr w:type="spellEnd"/>
      <w:r w:rsidRPr="00FF126D">
        <w:rPr>
          <w:rFonts w:ascii="PF DinText Pro" w:hAnsi="PF DinText Pro"/>
          <w:sz w:val="36"/>
          <w:szCs w:val="36"/>
        </w:rPr>
        <w:t xml:space="preserve"> and Health Policy in the United States [Internet]. </w:t>
      </w:r>
      <w:proofErr w:type="spellStart"/>
      <w:r w:rsidRPr="00FF126D">
        <w:rPr>
          <w:rFonts w:ascii="PF DinText Pro" w:hAnsi="PF DinText Pro"/>
          <w:sz w:val="36"/>
          <w:szCs w:val="36"/>
        </w:rPr>
        <w:t>Putting</w:t>
      </w:r>
      <w:proofErr w:type="spellEnd"/>
      <w:r w:rsidRPr="00FF126D">
        <w:rPr>
          <w:rFonts w:ascii="PF DinText Pro" w:hAnsi="PF DinText Pro"/>
          <w:sz w:val="36"/>
          <w:szCs w:val="36"/>
        </w:rPr>
        <w:t xml:space="preserve"> the </w:t>
      </w:r>
      <w:proofErr w:type="spellStart"/>
      <w:r w:rsidRPr="00FF126D">
        <w:rPr>
          <w:rFonts w:ascii="PF DinText Pro" w:hAnsi="PF DinText Pro"/>
          <w:sz w:val="36"/>
          <w:szCs w:val="36"/>
        </w:rPr>
        <w:t>Past</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Back</w:t>
      </w:r>
      <w:proofErr w:type="spellEnd"/>
      <w:r w:rsidRPr="00FF126D">
        <w:rPr>
          <w:rFonts w:ascii="PF DinText Pro" w:hAnsi="PF DinText Pro"/>
          <w:sz w:val="36"/>
          <w:szCs w:val="36"/>
        </w:rPr>
        <w:t xml:space="preserve"> In. </w:t>
      </w:r>
      <w:proofErr w:type="spellStart"/>
      <w:r w:rsidRPr="00FF126D">
        <w:rPr>
          <w:rFonts w:ascii="PF DinText Pro" w:hAnsi="PF DinText Pro"/>
          <w:sz w:val="36"/>
          <w:szCs w:val="36"/>
        </w:rPr>
        <w:t>Rutgers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University</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Press</w:t>
      </w:r>
      <w:proofErr w:type="spellEnd"/>
      <w:r w:rsidRPr="00FF126D">
        <w:rPr>
          <w:rFonts w:ascii="PF DinText Pro" w:hAnsi="PF DinText Pro"/>
          <w:sz w:val="36"/>
          <w:szCs w:val="36"/>
        </w:rPr>
        <w:t xml:space="preserve">; 2006.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69" w:history="1">
        <w:r w:rsidRPr="00FF126D">
          <w:rPr>
            <w:rStyle w:val="Hyperlink"/>
            <w:rFonts w:ascii="PF DinText Pro" w:hAnsi="PF DinText Pro"/>
            <w:color w:val="0070C0"/>
            <w:sz w:val="36"/>
            <w:szCs w:val="36"/>
          </w:rPr>
          <w:t>https://doi.org/10.36019/9780813539874</w:t>
        </w:r>
      </w:hyperlink>
      <w:bookmarkEnd w:id="55"/>
    </w:p>
    <w:p w14:paraId="7E3F47F2" w14:textId="2FBE01D8"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56" w:name="_Ref167182897"/>
      <w:proofErr w:type="spellStart"/>
      <w:r w:rsidRPr="00FF126D">
        <w:rPr>
          <w:rFonts w:ascii="PF DinText Pro" w:hAnsi="PF DinText Pro"/>
          <w:sz w:val="36"/>
          <w:szCs w:val="36"/>
        </w:rPr>
        <w:t>Front</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Matter</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Bull</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Hist</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Med</w:t>
      </w:r>
      <w:proofErr w:type="spellEnd"/>
      <w:r w:rsidRPr="00FF126D">
        <w:rPr>
          <w:rFonts w:ascii="PF DinText Pro" w:hAnsi="PF DinText Pro"/>
          <w:sz w:val="36"/>
          <w:szCs w:val="36"/>
        </w:rPr>
        <w:t xml:space="preserve"> [Internet]. 2013;87(4).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70" w:history="1">
        <w:r w:rsidRPr="00FF126D">
          <w:rPr>
            <w:rStyle w:val="Hyperlink"/>
            <w:rFonts w:ascii="PF DinText Pro" w:hAnsi="PF DinText Pro"/>
            <w:color w:val="0070C0"/>
            <w:sz w:val="36"/>
            <w:szCs w:val="36"/>
          </w:rPr>
          <w:t>https://www.jstor.org/stable/26305955</w:t>
        </w:r>
      </w:hyperlink>
      <w:bookmarkEnd w:id="56"/>
    </w:p>
    <w:p w14:paraId="5CB80A05" w14:textId="7D8B41BE"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57" w:name="_Ref167182927"/>
      <w:proofErr w:type="spellStart"/>
      <w:r w:rsidRPr="00FF126D">
        <w:rPr>
          <w:rFonts w:ascii="PF DinText Pro" w:hAnsi="PF DinText Pro"/>
          <w:sz w:val="36"/>
          <w:szCs w:val="36"/>
        </w:rPr>
        <w:lastRenderedPageBreak/>
        <w:t>Barnes</w:t>
      </w:r>
      <w:proofErr w:type="spellEnd"/>
      <w:r w:rsidRPr="00FF126D">
        <w:rPr>
          <w:rFonts w:ascii="PF DinText Pro" w:hAnsi="PF DinText Pro"/>
          <w:sz w:val="36"/>
          <w:szCs w:val="36"/>
        </w:rPr>
        <w:t xml:space="preserve"> C, </w:t>
      </w:r>
      <w:proofErr w:type="spellStart"/>
      <w:r w:rsidRPr="00FF126D">
        <w:rPr>
          <w:rFonts w:ascii="PF DinText Pro" w:hAnsi="PF DinText Pro"/>
          <w:sz w:val="36"/>
          <w:szCs w:val="36"/>
        </w:rPr>
        <w:t>Mercer</w:t>
      </w:r>
      <w:proofErr w:type="spellEnd"/>
      <w:r w:rsidRPr="00FF126D">
        <w:rPr>
          <w:rFonts w:ascii="PF DinText Pro" w:hAnsi="PF DinText Pro"/>
          <w:sz w:val="36"/>
          <w:szCs w:val="36"/>
        </w:rPr>
        <w:t xml:space="preserve"> G, </w:t>
      </w:r>
      <w:proofErr w:type="spellStart"/>
      <w:r w:rsidRPr="00FF126D">
        <w:rPr>
          <w:rFonts w:ascii="PF DinText Pro" w:hAnsi="PF DinText Pro"/>
          <w:sz w:val="36"/>
          <w:szCs w:val="36"/>
        </w:rPr>
        <w:t>Shakespeare</w:t>
      </w:r>
      <w:proofErr w:type="spellEnd"/>
      <w:r w:rsidRPr="00FF126D">
        <w:rPr>
          <w:rFonts w:ascii="PF DinText Pro" w:hAnsi="PF DinText Pro"/>
          <w:sz w:val="36"/>
          <w:szCs w:val="36"/>
        </w:rPr>
        <w:t xml:space="preserve"> T. The </w:t>
      </w:r>
      <w:proofErr w:type="spellStart"/>
      <w:r w:rsidRPr="00FF126D">
        <w:rPr>
          <w:rFonts w:ascii="PF DinText Pro" w:hAnsi="PF DinText Pro"/>
          <w:sz w:val="36"/>
          <w:szCs w:val="36"/>
        </w:rPr>
        <w:t>social</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model</w:t>
      </w:r>
      <w:proofErr w:type="spellEnd"/>
      <w:r w:rsidRPr="00FF126D">
        <w:rPr>
          <w:rFonts w:ascii="PF DinText Pro" w:hAnsi="PF DinText Pro"/>
          <w:sz w:val="36"/>
          <w:szCs w:val="36"/>
        </w:rPr>
        <w:t xml:space="preserve"> of </w:t>
      </w:r>
      <w:proofErr w:type="spellStart"/>
      <w:r w:rsidRPr="00FF126D">
        <w:rPr>
          <w:rFonts w:ascii="PF DinText Pro" w:hAnsi="PF DinText Pro"/>
          <w:sz w:val="36"/>
          <w:szCs w:val="36"/>
        </w:rPr>
        <w:t>disability</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Sociology</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introductory</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readings</w:t>
      </w:r>
      <w:proofErr w:type="spellEnd"/>
      <w:r w:rsidRPr="00FF126D">
        <w:rPr>
          <w:rFonts w:ascii="PF DinText Pro" w:hAnsi="PF DinText Pro"/>
          <w:sz w:val="36"/>
          <w:szCs w:val="36"/>
        </w:rPr>
        <w:t>. 2010;161.</w:t>
      </w:r>
      <w:bookmarkEnd w:id="57"/>
    </w:p>
    <w:p w14:paraId="1B654C71" w14:textId="7DE0E7A9"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58" w:name="_Ref167182944"/>
      <w:proofErr w:type="spellStart"/>
      <w:r w:rsidRPr="00FF126D">
        <w:rPr>
          <w:rFonts w:ascii="PF DinText Pro" w:hAnsi="PF DinText Pro"/>
          <w:sz w:val="36"/>
          <w:szCs w:val="36"/>
        </w:rPr>
        <w:t>Marks</w:t>
      </w:r>
      <w:proofErr w:type="spellEnd"/>
      <w:r w:rsidRPr="00FF126D">
        <w:rPr>
          <w:rFonts w:ascii="PF DinText Pro" w:hAnsi="PF DinText Pro"/>
          <w:sz w:val="36"/>
          <w:szCs w:val="36"/>
        </w:rPr>
        <w:t xml:space="preserve"> D. </w:t>
      </w:r>
      <w:proofErr w:type="spellStart"/>
      <w:r w:rsidRPr="00FF126D">
        <w:rPr>
          <w:rFonts w:ascii="PF DinText Pro" w:hAnsi="PF DinText Pro"/>
          <w:sz w:val="36"/>
          <w:szCs w:val="36"/>
        </w:rPr>
        <w:t>Models</w:t>
      </w:r>
      <w:proofErr w:type="spellEnd"/>
      <w:r w:rsidRPr="00FF126D">
        <w:rPr>
          <w:rFonts w:ascii="PF DinText Pro" w:hAnsi="PF DinText Pro"/>
          <w:sz w:val="36"/>
          <w:szCs w:val="36"/>
        </w:rPr>
        <w:t xml:space="preserve"> of </w:t>
      </w:r>
      <w:proofErr w:type="spellStart"/>
      <w:r w:rsidRPr="00FF126D">
        <w:rPr>
          <w:rFonts w:ascii="PF DinText Pro" w:hAnsi="PF DinText Pro"/>
          <w:sz w:val="36"/>
          <w:szCs w:val="36"/>
        </w:rPr>
        <w:t>disability</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Disabil</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Rehabil</w:t>
      </w:r>
      <w:proofErr w:type="spellEnd"/>
      <w:r w:rsidRPr="00FF126D">
        <w:rPr>
          <w:rFonts w:ascii="PF DinText Pro" w:hAnsi="PF DinText Pro"/>
          <w:sz w:val="36"/>
          <w:szCs w:val="36"/>
        </w:rPr>
        <w:t xml:space="preserve"> [Internet]. 1997 </w:t>
      </w:r>
      <w:proofErr w:type="spellStart"/>
      <w:r w:rsidRPr="00FF126D">
        <w:rPr>
          <w:rFonts w:ascii="PF DinText Pro" w:hAnsi="PF DinText Pro"/>
          <w:sz w:val="36"/>
          <w:szCs w:val="36"/>
        </w:rPr>
        <w:t>Jan</w:t>
      </w:r>
      <w:proofErr w:type="spellEnd"/>
      <w:r w:rsidRPr="00FF126D">
        <w:rPr>
          <w:rFonts w:ascii="PF DinText Pro" w:hAnsi="PF DinText Pro"/>
          <w:sz w:val="36"/>
          <w:szCs w:val="36"/>
        </w:rPr>
        <w:t xml:space="preserve"> 1;19(3):85–91.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71" w:history="1">
        <w:r w:rsidRPr="00FF126D">
          <w:rPr>
            <w:rStyle w:val="Hyperlink"/>
            <w:rFonts w:ascii="PF DinText Pro" w:hAnsi="PF DinText Pro"/>
            <w:color w:val="0070C0"/>
            <w:sz w:val="36"/>
            <w:szCs w:val="36"/>
          </w:rPr>
          <w:t>https://doi.org/10.3109/09638289709166831</w:t>
        </w:r>
      </w:hyperlink>
      <w:bookmarkEnd w:id="58"/>
    </w:p>
    <w:p w14:paraId="183250BD" w14:textId="7AF99F5D"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59" w:name="_Ref167182976"/>
      <w:proofErr w:type="spellStart"/>
      <w:r w:rsidRPr="00FF126D">
        <w:rPr>
          <w:rFonts w:ascii="PF DinText Pro" w:hAnsi="PF DinText Pro"/>
          <w:sz w:val="36"/>
          <w:szCs w:val="36"/>
        </w:rPr>
        <w:t>Oliver</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Michael</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Understanding</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disability</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theory</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to</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practice</w:t>
      </w:r>
      <w:proofErr w:type="spellEnd"/>
      <w:r w:rsidRPr="00FF126D">
        <w:rPr>
          <w:rFonts w:ascii="PF DinText Pro" w:hAnsi="PF DinText Pro"/>
          <w:sz w:val="36"/>
          <w:szCs w:val="36"/>
        </w:rPr>
        <w:t xml:space="preserve"> [Internet]. </w:t>
      </w:r>
      <w:proofErr w:type="spellStart"/>
      <w:r w:rsidRPr="00FF126D">
        <w:rPr>
          <w:rFonts w:ascii="PF DinText Pro" w:hAnsi="PF DinText Pro"/>
          <w:sz w:val="36"/>
          <w:szCs w:val="36"/>
        </w:rPr>
        <w:t>St</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Martin’s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Press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New</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York</w:t>
      </w:r>
      <w:proofErr w:type="spellEnd"/>
      <w:r w:rsidRPr="00FF126D">
        <w:rPr>
          <w:rFonts w:ascii="PF DinText Pro" w:hAnsi="PF DinText Pro"/>
          <w:sz w:val="36"/>
          <w:szCs w:val="36"/>
        </w:rPr>
        <w:t>; 1996 [</w:t>
      </w:r>
      <w:proofErr w:type="spellStart"/>
      <w:r w:rsidRPr="00FF126D">
        <w:rPr>
          <w:rFonts w:ascii="PF DinText Pro" w:hAnsi="PF DinText Pro"/>
          <w:sz w:val="36"/>
          <w:szCs w:val="36"/>
        </w:rPr>
        <w:t>cited</w:t>
      </w:r>
      <w:proofErr w:type="spellEnd"/>
      <w:r w:rsidRPr="00FF126D">
        <w:rPr>
          <w:rFonts w:ascii="PF DinText Pro" w:hAnsi="PF DinText Pro"/>
          <w:sz w:val="36"/>
          <w:szCs w:val="36"/>
        </w:rPr>
        <w:t xml:space="preserve"> 2022 </w:t>
      </w:r>
      <w:proofErr w:type="spellStart"/>
      <w:r w:rsidRPr="00FF126D">
        <w:rPr>
          <w:rFonts w:ascii="PF DinText Pro" w:hAnsi="PF DinText Pro"/>
          <w:sz w:val="36"/>
          <w:szCs w:val="36"/>
        </w:rPr>
        <w:t>Sep</w:t>
      </w:r>
      <w:proofErr w:type="spellEnd"/>
      <w:r w:rsidRPr="00FF126D">
        <w:rPr>
          <w:rFonts w:ascii="PF DinText Pro" w:hAnsi="PF DinText Pro"/>
          <w:sz w:val="36"/>
          <w:szCs w:val="36"/>
        </w:rPr>
        <w:t xml:space="preserve"> 3].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72" w:history="1">
        <w:r w:rsidRPr="00FF126D">
          <w:rPr>
            <w:rStyle w:val="Hyperlink"/>
            <w:rFonts w:ascii="PF DinText Pro" w:hAnsi="PF DinText Pro"/>
            <w:color w:val="0070C0"/>
            <w:sz w:val="36"/>
            <w:szCs w:val="36"/>
          </w:rPr>
          <w:t>https://www.scribd.com/document/532740927/Michael-Oliver-Auth-Understanding-Disability-From-Theory-to-Practice-Macmillan-Education-UK-1996</w:t>
        </w:r>
      </w:hyperlink>
      <w:bookmarkEnd w:id="59"/>
    </w:p>
    <w:p w14:paraId="5D50134A" w14:textId="5563A14E"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60" w:name="_Ref167183003"/>
      <w:r w:rsidRPr="00FF126D">
        <w:rPr>
          <w:rFonts w:ascii="PF DinText Pro" w:hAnsi="PF DinText Pro"/>
          <w:sz w:val="36"/>
          <w:szCs w:val="36"/>
        </w:rPr>
        <w:t>Εθνική Συνομοσπονδία Ατόμων με Αναπηρία. Οδηγός δικαιωμάτων των ατόμων με αναπηρία, χρόνιες παθήσεις &amp; των οικογενειών τους, στην Περιφέρεια Πελοποννήσου. 2022. 4–7 p.</w:t>
      </w:r>
      <w:bookmarkEnd w:id="60"/>
    </w:p>
    <w:p w14:paraId="6400D34D" w14:textId="0B115DC5"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61" w:name="_Ref167183008"/>
      <w:proofErr w:type="spellStart"/>
      <w:r w:rsidRPr="00FF126D">
        <w:rPr>
          <w:rFonts w:ascii="PF DinText Pro" w:hAnsi="PF DinText Pro"/>
          <w:sz w:val="36"/>
          <w:szCs w:val="36"/>
        </w:rPr>
        <w:t>Blanck</w:t>
      </w:r>
      <w:proofErr w:type="spellEnd"/>
      <w:r w:rsidRPr="00FF126D">
        <w:rPr>
          <w:rFonts w:ascii="PF DinText Pro" w:hAnsi="PF DinText Pro"/>
          <w:sz w:val="36"/>
          <w:szCs w:val="36"/>
        </w:rPr>
        <w:t xml:space="preserve"> P, </w:t>
      </w:r>
      <w:proofErr w:type="spellStart"/>
      <w:r w:rsidRPr="00FF126D">
        <w:rPr>
          <w:rFonts w:ascii="PF DinText Pro" w:hAnsi="PF DinText Pro"/>
          <w:sz w:val="36"/>
          <w:szCs w:val="36"/>
        </w:rPr>
        <w:t>Flynn</w:t>
      </w:r>
      <w:proofErr w:type="spellEnd"/>
      <w:r w:rsidRPr="00FF126D">
        <w:rPr>
          <w:rFonts w:ascii="PF DinText Pro" w:hAnsi="PF DinText Pro"/>
          <w:sz w:val="36"/>
          <w:szCs w:val="36"/>
        </w:rPr>
        <w:t xml:space="preserve"> E, </w:t>
      </w:r>
      <w:proofErr w:type="spellStart"/>
      <w:r w:rsidRPr="00FF126D">
        <w:rPr>
          <w:rFonts w:ascii="PF DinText Pro" w:hAnsi="PF DinText Pro"/>
          <w:sz w:val="36"/>
          <w:szCs w:val="36"/>
        </w:rPr>
        <w:t>Degener</w:t>
      </w:r>
      <w:proofErr w:type="spellEnd"/>
      <w:r w:rsidRPr="00FF126D">
        <w:rPr>
          <w:rFonts w:ascii="PF DinText Pro" w:hAnsi="PF DinText Pro"/>
          <w:sz w:val="36"/>
          <w:szCs w:val="36"/>
        </w:rPr>
        <w:t xml:space="preserve"> T. A Human Rights </w:t>
      </w:r>
      <w:proofErr w:type="spellStart"/>
      <w:r w:rsidRPr="00FF126D">
        <w:rPr>
          <w:rFonts w:ascii="PF DinText Pro" w:hAnsi="PF DinText Pro"/>
          <w:sz w:val="36"/>
          <w:szCs w:val="36"/>
        </w:rPr>
        <w:t>Model</w:t>
      </w:r>
      <w:proofErr w:type="spellEnd"/>
      <w:r w:rsidRPr="00FF126D">
        <w:rPr>
          <w:rFonts w:ascii="PF DinText Pro" w:hAnsi="PF DinText Pro"/>
          <w:sz w:val="36"/>
          <w:szCs w:val="36"/>
        </w:rPr>
        <w:t xml:space="preserve"> of </w:t>
      </w:r>
      <w:proofErr w:type="spellStart"/>
      <w:r w:rsidRPr="00FF126D">
        <w:rPr>
          <w:rFonts w:ascii="PF DinText Pro" w:hAnsi="PF DinText Pro"/>
          <w:sz w:val="36"/>
          <w:szCs w:val="36"/>
        </w:rPr>
        <w:t>Disability</w:t>
      </w:r>
      <w:proofErr w:type="spellEnd"/>
      <w:r w:rsidRPr="00FF126D">
        <w:rPr>
          <w:rFonts w:ascii="PF DinText Pro" w:hAnsi="PF DinText Pro"/>
          <w:sz w:val="36"/>
          <w:szCs w:val="36"/>
        </w:rPr>
        <w:t xml:space="preserve">. In: </w:t>
      </w:r>
      <w:proofErr w:type="spellStart"/>
      <w:r w:rsidRPr="00FF126D">
        <w:rPr>
          <w:rFonts w:ascii="PF DinText Pro" w:hAnsi="PF DinText Pro"/>
          <w:sz w:val="36"/>
          <w:szCs w:val="36"/>
        </w:rPr>
        <w:t>Routledge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Handbook</w:t>
      </w:r>
      <w:proofErr w:type="spellEnd"/>
      <w:r w:rsidRPr="00FF126D">
        <w:rPr>
          <w:rFonts w:ascii="PF DinText Pro" w:hAnsi="PF DinText Pro"/>
          <w:sz w:val="36"/>
          <w:szCs w:val="36"/>
        </w:rPr>
        <w:t xml:space="preserve"> of </w:t>
      </w:r>
      <w:proofErr w:type="spellStart"/>
      <w:r w:rsidRPr="00FF126D">
        <w:rPr>
          <w:rFonts w:ascii="PF DinText Pro" w:hAnsi="PF DinText Pro"/>
          <w:sz w:val="36"/>
          <w:szCs w:val="36"/>
        </w:rPr>
        <w:t>Disability</w:t>
      </w:r>
      <w:proofErr w:type="spellEnd"/>
      <w:r w:rsidRPr="00FF126D">
        <w:rPr>
          <w:rFonts w:ascii="PF DinText Pro" w:hAnsi="PF DinText Pro"/>
          <w:sz w:val="36"/>
          <w:szCs w:val="36"/>
        </w:rPr>
        <w:t xml:space="preserve"> Law and Human Rights [Internet]. 2016.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73" w:history="1">
        <w:r w:rsidRPr="00FF126D">
          <w:rPr>
            <w:rStyle w:val="Hyperlink"/>
            <w:rFonts w:ascii="PF DinText Pro" w:hAnsi="PF DinText Pro"/>
            <w:color w:val="0070C0"/>
            <w:sz w:val="36"/>
            <w:szCs w:val="36"/>
          </w:rPr>
          <w:t>https://www.routledgehandbooks.com/doi/10.4324/9781315612881.ch3</w:t>
        </w:r>
      </w:hyperlink>
      <w:bookmarkEnd w:id="61"/>
    </w:p>
    <w:p w14:paraId="0EB70D83" w14:textId="0BF7F0F4"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62" w:name="_Ref167183010"/>
      <w:proofErr w:type="spellStart"/>
      <w:r w:rsidRPr="00FF126D">
        <w:rPr>
          <w:rFonts w:ascii="PF DinText Pro" w:hAnsi="PF DinText Pro"/>
          <w:sz w:val="36"/>
          <w:szCs w:val="36"/>
        </w:rPr>
        <w:t>Series</w:t>
      </w:r>
      <w:proofErr w:type="spellEnd"/>
      <w:r w:rsidRPr="00FF126D">
        <w:rPr>
          <w:rFonts w:ascii="PF DinText Pro" w:hAnsi="PF DinText Pro"/>
          <w:sz w:val="36"/>
          <w:szCs w:val="36"/>
        </w:rPr>
        <w:t xml:space="preserve"> L. The </w:t>
      </w:r>
      <w:proofErr w:type="spellStart"/>
      <w:r w:rsidRPr="00FF126D">
        <w:rPr>
          <w:rFonts w:ascii="PF DinText Pro" w:hAnsi="PF DinText Pro"/>
          <w:sz w:val="36"/>
          <w:szCs w:val="36"/>
        </w:rPr>
        <w:t>development</w:t>
      </w:r>
      <w:proofErr w:type="spellEnd"/>
      <w:r w:rsidRPr="00FF126D">
        <w:rPr>
          <w:rFonts w:ascii="PF DinText Pro" w:hAnsi="PF DinText Pro"/>
          <w:sz w:val="36"/>
          <w:szCs w:val="36"/>
        </w:rPr>
        <w:t xml:space="preserve"> of </w:t>
      </w:r>
      <w:proofErr w:type="spellStart"/>
      <w:r w:rsidRPr="00FF126D">
        <w:rPr>
          <w:rFonts w:ascii="PF DinText Pro" w:hAnsi="PF DinText Pro"/>
          <w:sz w:val="36"/>
          <w:szCs w:val="36"/>
        </w:rPr>
        <w:t>disability</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rights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under</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international</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law</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charity</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to</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human</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rights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Disability</w:t>
      </w:r>
      <w:proofErr w:type="spellEnd"/>
      <w:r w:rsidRPr="00FF126D">
        <w:rPr>
          <w:rFonts w:ascii="PF DinText Pro" w:hAnsi="PF DinText Pro"/>
          <w:sz w:val="36"/>
          <w:szCs w:val="36"/>
        </w:rPr>
        <w:t xml:space="preserve"> &amp; Society [Internet]. 2015 </w:t>
      </w:r>
      <w:proofErr w:type="spellStart"/>
      <w:r w:rsidRPr="00FF126D">
        <w:rPr>
          <w:rFonts w:ascii="PF DinText Pro" w:hAnsi="PF DinText Pro"/>
          <w:sz w:val="36"/>
          <w:szCs w:val="36"/>
        </w:rPr>
        <w:t>Nov</w:t>
      </w:r>
      <w:proofErr w:type="spellEnd"/>
      <w:r w:rsidRPr="00FF126D">
        <w:rPr>
          <w:rFonts w:ascii="PF DinText Pro" w:hAnsi="PF DinText Pro"/>
          <w:sz w:val="36"/>
          <w:szCs w:val="36"/>
        </w:rPr>
        <w:t xml:space="preserve"> 26;30(10):1590–3.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74" w:history="1">
        <w:r w:rsidRPr="00FF126D">
          <w:rPr>
            <w:rStyle w:val="Hyperlink"/>
            <w:rFonts w:ascii="PF DinText Pro" w:hAnsi="PF DinText Pro"/>
            <w:color w:val="0070C0"/>
            <w:sz w:val="36"/>
            <w:szCs w:val="36"/>
          </w:rPr>
          <w:t>https://doi.org/10.1080/09687599.2015.1066975</w:t>
        </w:r>
      </w:hyperlink>
      <w:bookmarkEnd w:id="62"/>
    </w:p>
    <w:p w14:paraId="1F8E1A95" w14:textId="77777777"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63" w:name="_Ref167183093"/>
      <w:proofErr w:type="spellStart"/>
      <w:r w:rsidRPr="00FF126D">
        <w:rPr>
          <w:rFonts w:ascii="PF DinText Pro" w:hAnsi="PF DinText Pro"/>
          <w:sz w:val="36"/>
          <w:szCs w:val="36"/>
        </w:rPr>
        <w:t>Stone</w:t>
      </w:r>
      <w:proofErr w:type="spellEnd"/>
      <w:r w:rsidRPr="00FF126D">
        <w:rPr>
          <w:rFonts w:ascii="PF DinText Pro" w:hAnsi="PF DinText Pro"/>
          <w:sz w:val="36"/>
          <w:szCs w:val="36"/>
        </w:rPr>
        <w:t xml:space="preserve"> DA. The </w:t>
      </w:r>
      <w:proofErr w:type="spellStart"/>
      <w:r w:rsidRPr="00FF126D">
        <w:rPr>
          <w:rFonts w:ascii="PF DinText Pro" w:hAnsi="PF DinText Pro"/>
          <w:sz w:val="36"/>
          <w:szCs w:val="36"/>
        </w:rPr>
        <w:t>disabled</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state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Temple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University</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Press</w:t>
      </w:r>
      <w:proofErr w:type="spellEnd"/>
      <w:r w:rsidRPr="00FF126D">
        <w:rPr>
          <w:rFonts w:ascii="PF DinText Pro" w:hAnsi="PF DinText Pro"/>
          <w:sz w:val="36"/>
          <w:szCs w:val="36"/>
        </w:rPr>
        <w:t>; 1986.</w:t>
      </w:r>
      <w:bookmarkEnd w:id="63"/>
      <w:r w:rsidRPr="00FF126D">
        <w:rPr>
          <w:rFonts w:ascii="PF DinText Pro" w:hAnsi="PF DinText Pro"/>
          <w:sz w:val="36"/>
          <w:szCs w:val="36"/>
        </w:rPr>
        <w:t xml:space="preserve"> </w:t>
      </w:r>
    </w:p>
    <w:p w14:paraId="299E7E40" w14:textId="41E38726"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64" w:name="_Ref167183094"/>
      <w:proofErr w:type="spellStart"/>
      <w:r w:rsidRPr="00FF126D">
        <w:rPr>
          <w:rFonts w:ascii="PF DinText Pro" w:hAnsi="PF DinText Pro"/>
          <w:sz w:val="36"/>
          <w:szCs w:val="36"/>
        </w:rPr>
        <w:lastRenderedPageBreak/>
        <w:t>Mabbett</w:t>
      </w:r>
      <w:proofErr w:type="spellEnd"/>
      <w:r w:rsidRPr="00FF126D">
        <w:rPr>
          <w:rFonts w:ascii="PF DinText Pro" w:hAnsi="PF DinText Pro"/>
          <w:sz w:val="36"/>
          <w:szCs w:val="36"/>
        </w:rPr>
        <w:t xml:space="preserve"> D. </w:t>
      </w:r>
      <w:proofErr w:type="spellStart"/>
      <w:r w:rsidRPr="00FF126D">
        <w:rPr>
          <w:rFonts w:ascii="PF DinText Pro" w:hAnsi="PF DinText Pro"/>
          <w:sz w:val="36"/>
          <w:szCs w:val="36"/>
        </w:rPr>
        <w:t>Some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are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more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equal</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than</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others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definitions</w:t>
      </w:r>
      <w:proofErr w:type="spellEnd"/>
      <w:r w:rsidRPr="00FF126D">
        <w:rPr>
          <w:rFonts w:ascii="PF DinText Pro" w:hAnsi="PF DinText Pro"/>
          <w:sz w:val="36"/>
          <w:szCs w:val="36"/>
        </w:rPr>
        <w:t xml:space="preserve"> of </w:t>
      </w:r>
      <w:proofErr w:type="spellStart"/>
      <w:r w:rsidRPr="00FF126D">
        <w:rPr>
          <w:rFonts w:ascii="PF DinText Pro" w:hAnsi="PF DinText Pro"/>
          <w:sz w:val="36"/>
          <w:szCs w:val="36"/>
        </w:rPr>
        <w:t>disability</w:t>
      </w:r>
      <w:proofErr w:type="spellEnd"/>
      <w:r w:rsidRPr="00FF126D">
        <w:rPr>
          <w:rFonts w:ascii="PF DinText Pro" w:hAnsi="PF DinText Pro"/>
          <w:sz w:val="36"/>
          <w:szCs w:val="36"/>
        </w:rPr>
        <w:t xml:space="preserve"> in </w:t>
      </w:r>
      <w:proofErr w:type="spellStart"/>
      <w:r w:rsidRPr="00FF126D">
        <w:rPr>
          <w:rFonts w:ascii="PF DinText Pro" w:hAnsi="PF DinText Pro"/>
          <w:sz w:val="36"/>
          <w:szCs w:val="36"/>
        </w:rPr>
        <w:t>social</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policy</w:t>
      </w:r>
      <w:proofErr w:type="spellEnd"/>
      <w:r w:rsidRPr="00FF126D">
        <w:rPr>
          <w:rFonts w:ascii="PF DinText Pro" w:hAnsi="PF DinText Pro"/>
          <w:sz w:val="36"/>
          <w:szCs w:val="36"/>
        </w:rPr>
        <w:t xml:space="preserve"> and </w:t>
      </w:r>
      <w:proofErr w:type="spellStart"/>
      <w:r w:rsidRPr="00FF126D">
        <w:rPr>
          <w:rFonts w:ascii="PF DinText Pro" w:hAnsi="PF DinText Pro"/>
          <w:sz w:val="36"/>
          <w:szCs w:val="36"/>
        </w:rPr>
        <w:t>discrimination</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law</w:t>
      </w:r>
      <w:proofErr w:type="spellEnd"/>
      <w:r w:rsidRPr="00FF126D">
        <w:rPr>
          <w:rFonts w:ascii="PF DinText Pro" w:hAnsi="PF DinText Pro"/>
          <w:sz w:val="36"/>
          <w:szCs w:val="36"/>
        </w:rPr>
        <w:t xml:space="preserve"> in Europe. J </w:t>
      </w:r>
      <w:proofErr w:type="spellStart"/>
      <w:r w:rsidRPr="00FF126D">
        <w:rPr>
          <w:rFonts w:ascii="PF DinText Pro" w:hAnsi="PF DinText Pro"/>
          <w:sz w:val="36"/>
          <w:szCs w:val="36"/>
        </w:rPr>
        <w:t>Soc</w:t>
      </w:r>
      <w:proofErr w:type="spellEnd"/>
      <w:r w:rsidRPr="00FF126D">
        <w:rPr>
          <w:rFonts w:ascii="PF DinText Pro" w:hAnsi="PF DinText Pro"/>
          <w:sz w:val="36"/>
          <w:szCs w:val="36"/>
        </w:rPr>
        <w:t xml:space="preserve"> Policy. 2005;34(2):215–33.</w:t>
      </w:r>
      <w:bookmarkEnd w:id="64"/>
    </w:p>
    <w:p w14:paraId="405E38F6" w14:textId="23FC6D14"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65" w:name="_Ref167183125"/>
      <w:proofErr w:type="spellStart"/>
      <w:r w:rsidRPr="00FF126D">
        <w:rPr>
          <w:rFonts w:ascii="PF DinText Pro" w:hAnsi="PF DinText Pro"/>
          <w:sz w:val="36"/>
          <w:szCs w:val="36"/>
        </w:rPr>
        <w:t>Waddington</w:t>
      </w:r>
      <w:proofErr w:type="spellEnd"/>
      <w:r w:rsidRPr="00FF126D">
        <w:rPr>
          <w:rFonts w:ascii="PF DinText Pro" w:hAnsi="PF DinText Pro"/>
          <w:sz w:val="36"/>
          <w:szCs w:val="36"/>
        </w:rPr>
        <w:t xml:space="preserve"> L, </w:t>
      </w:r>
      <w:proofErr w:type="spellStart"/>
      <w:r w:rsidRPr="00FF126D">
        <w:rPr>
          <w:rFonts w:ascii="PF DinText Pro" w:hAnsi="PF DinText Pro"/>
          <w:sz w:val="36"/>
          <w:szCs w:val="36"/>
        </w:rPr>
        <w:t>Priestley</w:t>
      </w:r>
      <w:proofErr w:type="spellEnd"/>
      <w:r w:rsidRPr="00FF126D">
        <w:rPr>
          <w:rFonts w:ascii="PF DinText Pro" w:hAnsi="PF DinText Pro"/>
          <w:sz w:val="36"/>
          <w:szCs w:val="36"/>
        </w:rPr>
        <w:t xml:space="preserve"> M. A </w:t>
      </w:r>
      <w:proofErr w:type="spellStart"/>
      <w:r w:rsidRPr="00FF126D">
        <w:rPr>
          <w:rFonts w:ascii="PF DinText Pro" w:hAnsi="PF DinText Pro"/>
          <w:sz w:val="36"/>
          <w:szCs w:val="36"/>
        </w:rPr>
        <w:t>human</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rights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approach</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to</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disability</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assessment</w:t>
      </w:r>
      <w:proofErr w:type="spellEnd"/>
      <w:r w:rsidRPr="00FF126D">
        <w:rPr>
          <w:rFonts w:ascii="PF DinText Pro" w:hAnsi="PF DinText Pro"/>
          <w:sz w:val="36"/>
          <w:szCs w:val="36"/>
        </w:rPr>
        <w:t xml:space="preserve">. Journal of International and Comparative Social Policy [Internet]. 2020/10/12. 2021;37(1):1–15.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75" w:history="1">
        <w:r w:rsidRPr="00FF126D">
          <w:rPr>
            <w:rStyle w:val="Hyperlink"/>
            <w:rFonts w:ascii="PF DinText Pro" w:hAnsi="PF DinText Pro"/>
            <w:color w:val="0070C0"/>
            <w:sz w:val="36"/>
            <w:szCs w:val="36"/>
          </w:rPr>
          <w:t>https://www.cambridge.org/core/article/human-rights-approach-to-disability-assessment/38A82E7D5EA9E662A9A61B7D8F6088F8</w:t>
        </w:r>
      </w:hyperlink>
      <w:bookmarkEnd w:id="65"/>
    </w:p>
    <w:p w14:paraId="79BC1BCA" w14:textId="09CF54E4"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66" w:name="_Ref167183142"/>
      <w:r w:rsidRPr="00FF126D">
        <w:rPr>
          <w:rFonts w:ascii="PF DinText Pro" w:hAnsi="PF DinText Pro"/>
          <w:sz w:val="36"/>
          <w:szCs w:val="36"/>
        </w:rPr>
        <w:t>Τελικές παρατηρήσεις στην αρχική έκθεση της Ελλάδας, Άρθρα 1-4 [Internet]. [</w:t>
      </w:r>
      <w:proofErr w:type="spellStart"/>
      <w:r w:rsidRPr="00FF126D">
        <w:rPr>
          <w:rFonts w:ascii="PF DinText Pro" w:hAnsi="PF DinText Pro"/>
          <w:sz w:val="36"/>
          <w:szCs w:val="36"/>
        </w:rPr>
        <w:t>cited</w:t>
      </w:r>
      <w:proofErr w:type="spellEnd"/>
      <w:r w:rsidRPr="00FF126D">
        <w:rPr>
          <w:rFonts w:ascii="PF DinText Pro" w:hAnsi="PF DinText Pro"/>
          <w:sz w:val="36"/>
          <w:szCs w:val="36"/>
        </w:rPr>
        <w:t xml:space="preserve"> 2022 </w:t>
      </w:r>
      <w:proofErr w:type="spellStart"/>
      <w:r w:rsidRPr="00FF126D">
        <w:rPr>
          <w:rFonts w:ascii="PF DinText Pro" w:hAnsi="PF DinText Pro"/>
          <w:sz w:val="36"/>
          <w:szCs w:val="36"/>
        </w:rPr>
        <w:t>Sep</w:t>
      </w:r>
      <w:proofErr w:type="spellEnd"/>
      <w:r w:rsidRPr="00FF126D">
        <w:rPr>
          <w:rFonts w:ascii="PF DinText Pro" w:hAnsi="PF DinText Pro"/>
          <w:sz w:val="36"/>
          <w:szCs w:val="36"/>
        </w:rPr>
        <w:t xml:space="preserve"> 4].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76" w:history="1">
        <w:r w:rsidRPr="00FF126D">
          <w:rPr>
            <w:rStyle w:val="Hyperlink"/>
            <w:rFonts w:ascii="PF DinText Pro" w:hAnsi="PF DinText Pro"/>
            <w:color w:val="0070C0"/>
            <w:sz w:val="36"/>
            <w:szCs w:val="36"/>
          </w:rPr>
          <w:t>https://www.esamea.gr/publications/others/4657-telikes-paratiriseis-kai-systaseis-tis-epitropis-ton-ie-gia-ta-dikaiomata-ton-atomon-me-anapiries-gia-tin-ellada</w:t>
        </w:r>
      </w:hyperlink>
      <w:bookmarkEnd w:id="66"/>
    </w:p>
    <w:p w14:paraId="40832033" w14:textId="71F86081"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67" w:name="_Ref167183158"/>
      <w:proofErr w:type="spellStart"/>
      <w:r w:rsidRPr="00FF126D">
        <w:rPr>
          <w:rFonts w:ascii="PF DinText Pro" w:hAnsi="PF DinText Pro"/>
          <w:sz w:val="36"/>
          <w:szCs w:val="36"/>
        </w:rPr>
        <w:t>Cheshire</w:t>
      </w:r>
      <w:proofErr w:type="spellEnd"/>
      <w:r w:rsidRPr="00FF126D">
        <w:rPr>
          <w:rFonts w:ascii="PF DinText Pro" w:hAnsi="PF DinText Pro"/>
          <w:sz w:val="36"/>
          <w:szCs w:val="36"/>
        </w:rPr>
        <w:t xml:space="preserve"> A, </w:t>
      </w:r>
      <w:proofErr w:type="spellStart"/>
      <w:r w:rsidRPr="00FF126D">
        <w:rPr>
          <w:rFonts w:ascii="PF DinText Pro" w:hAnsi="PF DinText Pro"/>
          <w:sz w:val="36"/>
          <w:szCs w:val="36"/>
        </w:rPr>
        <w:t>Ridge</w:t>
      </w:r>
      <w:proofErr w:type="spellEnd"/>
      <w:r w:rsidRPr="00FF126D">
        <w:rPr>
          <w:rFonts w:ascii="PF DinText Pro" w:hAnsi="PF DinText Pro"/>
          <w:sz w:val="36"/>
          <w:szCs w:val="36"/>
        </w:rPr>
        <w:t xml:space="preserve"> D, </w:t>
      </w:r>
      <w:proofErr w:type="spellStart"/>
      <w:r w:rsidRPr="00FF126D">
        <w:rPr>
          <w:rFonts w:ascii="PF DinText Pro" w:hAnsi="PF DinText Pro"/>
          <w:sz w:val="36"/>
          <w:szCs w:val="36"/>
        </w:rPr>
        <w:t>Clark</w:t>
      </w:r>
      <w:proofErr w:type="spellEnd"/>
      <w:r w:rsidRPr="00FF126D">
        <w:rPr>
          <w:rFonts w:ascii="PF DinText Pro" w:hAnsi="PF DinText Pro"/>
          <w:sz w:val="36"/>
          <w:szCs w:val="36"/>
        </w:rPr>
        <w:t xml:space="preserve"> L V., </w:t>
      </w:r>
      <w:proofErr w:type="spellStart"/>
      <w:r w:rsidRPr="00FF126D">
        <w:rPr>
          <w:rFonts w:ascii="PF DinText Pro" w:hAnsi="PF DinText Pro"/>
          <w:sz w:val="36"/>
          <w:szCs w:val="36"/>
        </w:rPr>
        <w:t>White</w:t>
      </w:r>
      <w:proofErr w:type="spellEnd"/>
      <w:r w:rsidRPr="00FF126D">
        <w:rPr>
          <w:rFonts w:ascii="PF DinText Pro" w:hAnsi="PF DinText Pro"/>
          <w:sz w:val="36"/>
          <w:szCs w:val="36"/>
        </w:rPr>
        <w:t xml:space="preserve"> PD. </w:t>
      </w:r>
      <w:proofErr w:type="spellStart"/>
      <w:r w:rsidRPr="00FF126D">
        <w:rPr>
          <w:rFonts w:ascii="PF DinText Pro" w:hAnsi="PF DinText Pro"/>
          <w:sz w:val="36"/>
          <w:szCs w:val="36"/>
        </w:rPr>
        <w:t>Sick</w:t>
      </w:r>
      <w:proofErr w:type="spellEnd"/>
      <w:r w:rsidRPr="00FF126D">
        <w:rPr>
          <w:rFonts w:ascii="PF DinText Pro" w:hAnsi="PF DinText Pro"/>
          <w:sz w:val="36"/>
          <w:szCs w:val="36"/>
        </w:rPr>
        <w:t xml:space="preserve"> of the </w:t>
      </w:r>
      <w:proofErr w:type="spellStart"/>
      <w:r w:rsidRPr="00FF126D">
        <w:rPr>
          <w:rFonts w:ascii="PF DinText Pro" w:hAnsi="PF DinText Pro"/>
          <w:sz w:val="36"/>
          <w:szCs w:val="36"/>
        </w:rPr>
        <w:t>Sick</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Role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Narratives</w:t>
      </w:r>
      <w:proofErr w:type="spellEnd"/>
      <w:r w:rsidRPr="00FF126D">
        <w:rPr>
          <w:rFonts w:ascii="PF DinText Pro" w:hAnsi="PF DinText Pro"/>
          <w:sz w:val="36"/>
          <w:szCs w:val="36"/>
        </w:rPr>
        <w:t xml:space="preserve"> of </w:t>
      </w:r>
      <w:proofErr w:type="spellStart"/>
      <w:r w:rsidRPr="00FF126D">
        <w:rPr>
          <w:rFonts w:ascii="PF DinText Pro" w:hAnsi="PF DinText Pro"/>
          <w:sz w:val="36"/>
          <w:szCs w:val="36"/>
        </w:rPr>
        <w:t>What</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Recovery</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Means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to</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People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With</w:t>
      </w:r>
      <w:proofErr w:type="spellEnd"/>
      <w:r w:rsidRPr="00FF126D">
        <w:rPr>
          <w:rFonts w:ascii="PF DinText Pro" w:hAnsi="PF DinText Pro"/>
          <w:sz w:val="36"/>
          <w:szCs w:val="36"/>
        </w:rPr>
        <w:t xml:space="preserve"> CFS/ME. </w:t>
      </w:r>
      <w:proofErr w:type="spellStart"/>
      <w:r w:rsidRPr="00FF126D">
        <w:rPr>
          <w:rFonts w:ascii="PF DinText Pro" w:hAnsi="PF DinText Pro"/>
          <w:sz w:val="36"/>
          <w:szCs w:val="36"/>
        </w:rPr>
        <w:t>Qual</w:t>
      </w:r>
      <w:proofErr w:type="spellEnd"/>
      <w:r w:rsidRPr="00FF126D">
        <w:rPr>
          <w:rFonts w:ascii="PF DinText Pro" w:hAnsi="PF DinText Pro"/>
          <w:sz w:val="36"/>
          <w:szCs w:val="36"/>
        </w:rPr>
        <w:t xml:space="preserve"> Health </w:t>
      </w:r>
      <w:proofErr w:type="spellStart"/>
      <w:r w:rsidRPr="00FF126D">
        <w:rPr>
          <w:rFonts w:ascii="PF DinText Pro" w:hAnsi="PF DinText Pro"/>
          <w:sz w:val="36"/>
          <w:szCs w:val="36"/>
        </w:rPr>
        <w:t>Res</w:t>
      </w:r>
      <w:proofErr w:type="spellEnd"/>
      <w:r w:rsidRPr="00FF126D">
        <w:rPr>
          <w:rFonts w:ascii="PF DinText Pro" w:hAnsi="PF DinText Pro"/>
          <w:sz w:val="36"/>
          <w:szCs w:val="36"/>
        </w:rPr>
        <w:t xml:space="preserve">. 2021 </w:t>
      </w:r>
      <w:proofErr w:type="spellStart"/>
      <w:r w:rsidRPr="00FF126D">
        <w:rPr>
          <w:rFonts w:ascii="PF DinText Pro" w:hAnsi="PF DinText Pro"/>
          <w:sz w:val="36"/>
          <w:szCs w:val="36"/>
        </w:rPr>
        <w:t>Jan</w:t>
      </w:r>
      <w:proofErr w:type="spellEnd"/>
      <w:r w:rsidRPr="00FF126D">
        <w:rPr>
          <w:rFonts w:ascii="PF DinText Pro" w:hAnsi="PF DinText Pro"/>
          <w:sz w:val="36"/>
          <w:szCs w:val="36"/>
        </w:rPr>
        <w:t xml:space="preserve"> 1;31(2):298–308.</w:t>
      </w:r>
      <w:bookmarkEnd w:id="67"/>
    </w:p>
    <w:p w14:paraId="01771C46" w14:textId="0C99AC66"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68" w:name="_Ref167183163"/>
      <w:proofErr w:type="spellStart"/>
      <w:r w:rsidRPr="00FF126D">
        <w:rPr>
          <w:rFonts w:ascii="PF DinText Pro" w:hAnsi="PF DinText Pro"/>
          <w:sz w:val="36"/>
          <w:szCs w:val="36"/>
        </w:rPr>
        <w:t>Frank</w:t>
      </w:r>
      <w:proofErr w:type="spellEnd"/>
      <w:r w:rsidRPr="00FF126D">
        <w:rPr>
          <w:rFonts w:ascii="PF DinText Pro" w:hAnsi="PF DinText Pro"/>
          <w:sz w:val="36"/>
          <w:szCs w:val="36"/>
        </w:rPr>
        <w:t xml:space="preserve"> AW.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sick</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role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to</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practices</w:t>
      </w:r>
      <w:proofErr w:type="spellEnd"/>
      <w:r w:rsidRPr="00FF126D">
        <w:rPr>
          <w:rFonts w:ascii="PF DinText Pro" w:hAnsi="PF DinText Pro"/>
          <w:sz w:val="36"/>
          <w:szCs w:val="36"/>
        </w:rPr>
        <w:t xml:space="preserve"> of </w:t>
      </w:r>
      <w:proofErr w:type="spellStart"/>
      <w:r w:rsidRPr="00FF126D">
        <w:rPr>
          <w:rFonts w:ascii="PF DinText Pro" w:hAnsi="PF DinText Pro"/>
          <w:sz w:val="36"/>
          <w:szCs w:val="36"/>
        </w:rPr>
        <w:t>health</w:t>
      </w:r>
      <w:proofErr w:type="spellEnd"/>
      <w:r w:rsidRPr="00FF126D">
        <w:rPr>
          <w:rFonts w:ascii="PF DinText Pro" w:hAnsi="PF DinText Pro"/>
          <w:sz w:val="36"/>
          <w:szCs w:val="36"/>
        </w:rPr>
        <w:t xml:space="preserve"> and </w:t>
      </w:r>
      <w:proofErr w:type="spellStart"/>
      <w:r w:rsidRPr="00FF126D">
        <w:rPr>
          <w:rFonts w:ascii="PF DinText Pro" w:hAnsi="PF DinText Pro"/>
          <w:sz w:val="36"/>
          <w:szCs w:val="36"/>
        </w:rPr>
        <w:t>illness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Med</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Educ</w:t>
      </w:r>
      <w:proofErr w:type="spellEnd"/>
      <w:r w:rsidRPr="00FF126D">
        <w:rPr>
          <w:rFonts w:ascii="PF DinText Pro" w:hAnsi="PF DinText Pro"/>
          <w:sz w:val="36"/>
          <w:szCs w:val="36"/>
        </w:rPr>
        <w:t xml:space="preserve"> [Internet]. 2013 </w:t>
      </w:r>
      <w:proofErr w:type="spellStart"/>
      <w:r w:rsidRPr="00FF126D">
        <w:rPr>
          <w:rFonts w:ascii="PF DinText Pro" w:hAnsi="PF DinText Pro"/>
          <w:sz w:val="36"/>
          <w:szCs w:val="36"/>
        </w:rPr>
        <w:t>Jan</w:t>
      </w:r>
      <w:proofErr w:type="spellEnd"/>
      <w:r w:rsidRPr="00FF126D">
        <w:rPr>
          <w:rFonts w:ascii="PF DinText Pro" w:hAnsi="PF DinText Pro"/>
          <w:sz w:val="36"/>
          <w:szCs w:val="36"/>
        </w:rPr>
        <w:t xml:space="preserve"> 1;47(1):18–25.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77" w:history="1">
        <w:r w:rsidRPr="00FF126D">
          <w:rPr>
            <w:rStyle w:val="Hyperlink"/>
            <w:rFonts w:ascii="PF DinText Pro" w:hAnsi="PF DinText Pro"/>
            <w:color w:val="0070C0"/>
            <w:sz w:val="36"/>
            <w:szCs w:val="36"/>
          </w:rPr>
          <w:t>https://doi.org/10.1111/j.1365-2923.2012.04298.x</w:t>
        </w:r>
      </w:hyperlink>
      <w:bookmarkEnd w:id="68"/>
    </w:p>
    <w:p w14:paraId="51845171" w14:textId="37FDFFF0"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69" w:name="_Ref167183165"/>
      <w:proofErr w:type="spellStart"/>
      <w:r w:rsidRPr="00FF126D">
        <w:rPr>
          <w:rFonts w:ascii="PF DinText Pro" w:hAnsi="PF DinText Pro"/>
          <w:sz w:val="36"/>
          <w:szCs w:val="36"/>
        </w:rPr>
        <w:t>Becker</w:t>
      </w:r>
      <w:proofErr w:type="spellEnd"/>
      <w:r w:rsidRPr="00FF126D">
        <w:rPr>
          <w:rFonts w:ascii="PF DinText Pro" w:hAnsi="PF DinText Pro"/>
          <w:sz w:val="36"/>
          <w:szCs w:val="36"/>
        </w:rPr>
        <w:t xml:space="preserve"> H. The Social </w:t>
      </w:r>
      <w:proofErr w:type="spellStart"/>
      <w:r w:rsidRPr="00FF126D">
        <w:rPr>
          <w:rFonts w:ascii="PF DinText Pro" w:hAnsi="PF DinText Pro"/>
          <w:sz w:val="36"/>
          <w:szCs w:val="36"/>
        </w:rPr>
        <w:t>System</w:t>
      </w:r>
      <w:proofErr w:type="spellEnd"/>
      <w:r w:rsidRPr="00FF126D">
        <w:rPr>
          <w:rFonts w:ascii="PF DinText Pro" w:hAnsi="PF DinText Pro"/>
          <w:sz w:val="36"/>
          <w:szCs w:val="36"/>
        </w:rPr>
        <w:t xml:space="preserve">. Social Forces [Internet]. 1952 </w:t>
      </w:r>
      <w:proofErr w:type="spellStart"/>
      <w:r w:rsidRPr="00FF126D">
        <w:rPr>
          <w:rFonts w:ascii="PF DinText Pro" w:hAnsi="PF DinText Pro"/>
          <w:sz w:val="36"/>
          <w:szCs w:val="36"/>
        </w:rPr>
        <w:t>May</w:t>
      </w:r>
      <w:proofErr w:type="spellEnd"/>
      <w:r w:rsidRPr="00FF126D">
        <w:rPr>
          <w:rFonts w:ascii="PF DinText Pro" w:hAnsi="PF DinText Pro"/>
          <w:sz w:val="36"/>
          <w:szCs w:val="36"/>
        </w:rPr>
        <w:t xml:space="preserve"> 1;30(4):462–5.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78" w:history="1">
        <w:r w:rsidRPr="00FF126D">
          <w:rPr>
            <w:rStyle w:val="Hyperlink"/>
            <w:rFonts w:ascii="PF DinText Pro" w:hAnsi="PF DinText Pro"/>
            <w:color w:val="0070C0"/>
            <w:sz w:val="36"/>
            <w:szCs w:val="36"/>
          </w:rPr>
          <w:t>https://doi.org/10.2307/2572350</w:t>
        </w:r>
      </w:hyperlink>
      <w:bookmarkEnd w:id="69"/>
    </w:p>
    <w:p w14:paraId="5C3535BD" w14:textId="2B93A3AA"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70" w:name="_Ref167183207"/>
      <w:proofErr w:type="spellStart"/>
      <w:r w:rsidRPr="00FF126D">
        <w:rPr>
          <w:rFonts w:ascii="PF DinText Pro" w:hAnsi="PF DinText Pro"/>
          <w:sz w:val="36"/>
          <w:szCs w:val="36"/>
        </w:rPr>
        <w:lastRenderedPageBreak/>
        <w:t>Heidarnia</w:t>
      </w:r>
      <w:proofErr w:type="spellEnd"/>
      <w:r w:rsidRPr="00FF126D">
        <w:rPr>
          <w:rFonts w:ascii="PF DinText Pro" w:hAnsi="PF DinText Pro"/>
          <w:sz w:val="36"/>
          <w:szCs w:val="36"/>
        </w:rPr>
        <w:t xml:space="preserve"> MA, </w:t>
      </w:r>
      <w:proofErr w:type="spellStart"/>
      <w:r w:rsidRPr="00FF126D">
        <w:rPr>
          <w:rFonts w:ascii="PF DinText Pro" w:hAnsi="PF DinText Pro"/>
          <w:sz w:val="36"/>
          <w:szCs w:val="36"/>
        </w:rPr>
        <w:t>Heidarnia</w:t>
      </w:r>
      <w:proofErr w:type="spellEnd"/>
      <w:r w:rsidRPr="00FF126D">
        <w:rPr>
          <w:rFonts w:ascii="PF DinText Pro" w:hAnsi="PF DinText Pro"/>
          <w:sz w:val="36"/>
          <w:szCs w:val="36"/>
        </w:rPr>
        <w:t xml:space="preserve"> A. </w:t>
      </w:r>
      <w:proofErr w:type="spellStart"/>
      <w:r w:rsidRPr="00FF126D">
        <w:rPr>
          <w:rFonts w:ascii="PF DinText Pro" w:hAnsi="PF DinText Pro"/>
          <w:sz w:val="36"/>
          <w:szCs w:val="36"/>
        </w:rPr>
        <w:t>Sick</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Role</w:t>
      </w:r>
      <w:proofErr w:type="spellEnd"/>
      <w:r w:rsidRPr="00FF126D">
        <w:rPr>
          <w:rFonts w:ascii="PF DinText Pro" w:hAnsi="PF DinText Pro"/>
          <w:sz w:val="36"/>
          <w:szCs w:val="36"/>
        </w:rPr>
        <w:t xml:space="preserve"> and a </w:t>
      </w:r>
      <w:proofErr w:type="spellStart"/>
      <w:r w:rsidRPr="00FF126D">
        <w:rPr>
          <w:rFonts w:ascii="PF DinText Pro" w:hAnsi="PF DinText Pro"/>
          <w:sz w:val="36"/>
          <w:szCs w:val="36"/>
        </w:rPr>
        <w:t>Critical</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Evaluation</w:t>
      </w:r>
      <w:proofErr w:type="spellEnd"/>
      <w:r w:rsidRPr="00FF126D">
        <w:rPr>
          <w:rFonts w:ascii="PF DinText Pro" w:hAnsi="PF DinText Pro"/>
          <w:sz w:val="36"/>
          <w:szCs w:val="36"/>
        </w:rPr>
        <w:t xml:space="preserve"> of </w:t>
      </w:r>
      <w:proofErr w:type="spellStart"/>
      <w:r w:rsidRPr="00FF126D">
        <w:rPr>
          <w:rFonts w:ascii="PF DinText Pro" w:hAnsi="PF DinText Pro"/>
          <w:sz w:val="36"/>
          <w:szCs w:val="36"/>
        </w:rPr>
        <w:t>its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Application</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to</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our</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Understanding</w:t>
      </w:r>
      <w:proofErr w:type="spellEnd"/>
      <w:r w:rsidRPr="00FF126D">
        <w:rPr>
          <w:rFonts w:ascii="PF DinText Pro" w:hAnsi="PF DinText Pro"/>
          <w:sz w:val="36"/>
          <w:szCs w:val="36"/>
        </w:rPr>
        <w:t xml:space="preserve"> of the </w:t>
      </w:r>
      <w:proofErr w:type="spellStart"/>
      <w:r w:rsidRPr="00FF126D">
        <w:rPr>
          <w:rFonts w:ascii="PF DinText Pro" w:hAnsi="PF DinText Pro"/>
          <w:sz w:val="36"/>
          <w:szCs w:val="36"/>
        </w:rPr>
        <w:t>Relationship</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between</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Physician</w:t>
      </w:r>
      <w:proofErr w:type="spellEnd"/>
      <w:r w:rsidRPr="00FF126D">
        <w:rPr>
          <w:rFonts w:ascii="PF DinText Pro" w:hAnsi="PF DinText Pro"/>
          <w:sz w:val="36"/>
          <w:szCs w:val="36"/>
        </w:rPr>
        <w:t xml:space="preserve"> and </w:t>
      </w:r>
      <w:proofErr w:type="spellStart"/>
      <w:r w:rsidRPr="00FF126D">
        <w:rPr>
          <w:rFonts w:ascii="PF DinText Pro" w:hAnsi="PF DinText Pro"/>
          <w:sz w:val="36"/>
          <w:szCs w:val="36"/>
        </w:rPr>
        <w:t>Patients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Novelty</w:t>
      </w:r>
      <w:proofErr w:type="spellEnd"/>
      <w:r w:rsidRPr="00FF126D">
        <w:rPr>
          <w:rFonts w:ascii="PF DinText Pro" w:hAnsi="PF DinText Pro"/>
          <w:sz w:val="36"/>
          <w:szCs w:val="36"/>
        </w:rPr>
        <w:t xml:space="preserve"> in </w:t>
      </w:r>
      <w:proofErr w:type="spellStart"/>
      <w:r w:rsidRPr="00FF126D">
        <w:rPr>
          <w:rFonts w:ascii="PF DinText Pro" w:hAnsi="PF DinText Pro"/>
          <w:sz w:val="36"/>
          <w:szCs w:val="36"/>
        </w:rPr>
        <w:t>Biomedicine</w:t>
      </w:r>
      <w:proofErr w:type="spellEnd"/>
      <w:r w:rsidRPr="00FF126D">
        <w:rPr>
          <w:rFonts w:ascii="PF DinText Pro" w:hAnsi="PF DinText Pro"/>
          <w:sz w:val="36"/>
          <w:szCs w:val="36"/>
        </w:rPr>
        <w:t xml:space="preserve"> [Internet]. 2016 [</w:t>
      </w:r>
      <w:proofErr w:type="spellStart"/>
      <w:r w:rsidRPr="00FF126D">
        <w:rPr>
          <w:rFonts w:ascii="PF DinText Pro" w:hAnsi="PF DinText Pro"/>
          <w:sz w:val="36"/>
          <w:szCs w:val="36"/>
        </w:rPr>
        <w:t>cited</w:t>
      </w:r>
      <w:proofErr w:type="spellEnd"/>
      <w:r w:rsidRPr="00FF126D">
        <w:rPr>
          <w:rFonts w:ascii="PF DinText Pro" w:hAnsi="PF DinText Pro"/>
          <w:sz w:val="36"/>
          <w:szCs w:val="36"/>
        </w:rPr>
        <w:t xml:space="preserve"> 2022 </w:t>
      </w:r>
      <w:proofErr w:type="spellStart"/>
      <w:r w:rsidRPr="00FF126D">
        <w:rPr>
          <w:rFonts w:ascii="PF DinText Pro" w:hAnsi="PF DinText Pro"/>
          <w:sz w:val="36"/>
          <w:szCs w:val="36"/>
        </w:rPr>
        <w:t>Aug</w:t>
      </w:r>
      <w:proofErr w:type="spellEnd"/>
      <w:r w:rsidRPr="00FF126D">
        <w:rPr>
          <w:rFonts w:ascii="PF DinText Pro" w:hAnsi="PF DinText Pro"/>
          <w:sz w:val="36"/>
          <w:szCs w:val="36"/>
        </w:rPr>
        <w:t xml:space="preserve"> 2];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79" w:history="1">
        <w:r w:rsidRPr="00FF126D">
          <w:rPr>
            <w:rStyle w:val="Hyperlink"/>
            <w:rFonts w:ascii="PF DinText Pro" w:hAnsi="PF DinText Pro"/>
            <w:color w:val="0070C0"/>
            <w:sz w:val="36"/>
            <w:szCs w:val="36"/>
          </w:rPr>
          <w:t>https://applications.emro.who.int/imemrf/Novelty_Biomed/Novelty_Biomed_2016_4_3_126_134.pdf</w:t>
        </w:r>
      </w:hyperlink>
      <w:bookmarkEnd w:id="70"/>
    </w:p>
    <w:p w14:paraId="005B893A" w14:textId="04E63B2E"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71" w:name="_Ref167183208"/>
      <w:proofErr w:type="spellStart"/>
      <w:r w:rsidRPr="00FF126D">
        <w:rPr>
          <w:rFonts w:ascii="PF DinText Pro" w:hAnsi="PF DinText Pro"/>
          <w:sz w:val="36"/>
          <w:szCs w:val="36"/>
        </w:rPr>
        <w:t>Burnham</w:t>
      </w:r>
      <w:proofErr w:type="spellEnd"/>
      <w:r w:rsidRPr="00FF126D">
        <w:rPr>
          <w:rFonts w:ascii="PF DinText Pro" w:hAnsi="PF DinText Pro"/>
          <w:sz w:val="36"/>
          <w:szCs w:val="36"/>
        </w:rPr>
        <w:t xml:space="preserve"> JC. </w:t>
      </w:r>
      <w:proofErr w:type="spellStart"/>
      <w:r w:rsidRPr="00FF126D">
        <w:rPr>
          <w:rFonts w:ascii="PF DinText Pro" w:hAnsi="PF DinText Pro"/>
          <w:sz w:val="36"/>
          <w:szCs w:val="36"/>
        </w:rPr>
        <w:t>Why</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sociologists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abandoned</w:t>
      </w:r>
      <w:proofErr w:type="spellEnd"/>
      <w:r w:rsidRPr="00FF126D">
        <w:rPr>
          <w:rFonts w:ascii="PF DinText Pro" w:hAnsi="PF DinText Pro"/>
          <w:sz w:val="36"/>
          <w:szCs w:val="36"/>
        </w:rPr>
        <w:t xml:space="preserve"> the </w:t>
      </w:r>
      <w:proofErr w:type="spellStart"/>
      <w:r w:rsidRPr="00FF126D">
        <w:rPr>
          <w:rFonts w:ascii="PF DinText Pro" w:hAnsi="PF DinText Pro"/>
          <w:sz w:val="36"/>
          <w:szCs w:val="36"/>
        </w:rPr>
        <w:t>sick</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role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concept</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Hist</w:t>
      </w:r>
      <w:proofErr w:type="spellEnd"/>
      <w:r w:rsidRPr="00FF126D">
        <w:rPr>
          <w:rFonts w:ascii="PF DinText Pro" w:hAnsi="PF DinText Pro"/>
          <w:sz w:val="36"/>
          <w:szCs w:val="36"/>
        </w:rPr>
        <w:t xml:space="preserve"> Human </w:t>
      </w:r>
      <w:proofErr w:type="spellStart"/>
      <w:r w:rsidRPr="00FF126D">
        <w:rPr>
          <w:rFonts w:ascii="PF DinText Pro" w:hAnsi="PF DinText Pro"/>
          <w:sz w:val="36"/>
          <w:szCs w:val="36"/>
        </w:rPr>
        <w:t>Sci</w:t>
      </w:r>
      <w:proofErr w:type="spellEnd"/>
      <w:r w:rsidRPr="00FF126D">
        <w:rPr>
          <w:rFonts w:ascii="PF DinText Pro" w:hAnsi="PF DinText Pro"/>
          <w:sz w:val="36"/>
          <w:szCs w:val="36"/>
        </w:rPr>
        <w:t xml:space="preserve"> [Internet]. 2013 </w:t>
      </w:r>
      <w:proofErr w:type="spellStart"/>
      <w:r w:rsidRPr="00FF126D">
        <w:rPr>
          <w:rFonts w:ascii="PF DinText Pro" w:hAnsi="PF DinText Pro"/>
          <w:sz w:val="36"/>
          <w:szCs w:val="36"/>
        </w:rPr>
        <w:t>Oct</w:t>
      </w:r>
      <w:proofErr w:type="spellEnd"/>
      <w:r w:rsidRPr="00FF126D">
        <w:rPr>
          <w:rFonts w:ascii="PF DinText Pro" w:hAnsi="PF DinText Pro"/>
          <w:sz w:val="36"/>
          <w:szCs w:val="36"/>
        </w:rPr>
        <w:t xml:space="preserve"> 18;27(1):70–87.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80" w:history="1">
        <w:r w:rsidRPr="00FF126D">
          <w:rPr>
            <w:rStyle w:val="Hyperlink"/>
            <w:rFonts w:ascii="PF DinText Pro" w:hAnsi="PF DinText Pro"/>
            <w:color w:val="0070C0"/>
            <w:sz w:val="36"/>
            <w:szCs w:val="36"/>
          </w:rPr>
          <w:t>https://doi.org/10.1177/0952695113507572</w:t>
        </w:r>
      </w:hyperlink>
      <w:bookmarkEnd w:id="71"/>
    </w:p>
    <w:p w14:paraId="52AC2952" w14:textId="0F790312"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72" w:name="_Ref167183238"/>
      <w:r w:rsidRPr="00FF126D">
        <w:rPr>
          <w:rFonts w:ascii="PF DinText Pro" w:hAnsi="PF DinText Pro"/>
          <w:sz w:val="36"/>
          <w:szCs w:val="36"/>
        </w:rPr>
        <w:t xml:space="preserve">L </w:t>
      </w:r>
      <w:proofErr w:type="spellStart"/>
      <w:r w:rsidRPr="00FF126D">
        <w:rPr>
          <w:rFonts w:ascii="PF DinText Pro" w:hAnsi="PF DinText Pro"/>
          <w:sz w:val="36"/>
          <w:szCs w:val="36"/>
        </w:rPr>
        <w:t>L</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Van</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Brakel</w:t>
      </w:r>
      <w:proofErr w:type="spellEnd"/>
      <w:r w:rsidRPr="00FF126D">
        <w:rPr>
          <w:rFonts w:ascii="PF DinText Pro" w:hAnsi="PF DinText Pro"/>
          <w:sz w:val="36"/>
          <w:szCs w:val="36"/>
        </w:rPr>
        <w:t xml:space="preserve"> W. </w:t>
      </w:r>
      <w:proofErr w:type="spellStart"/>
      <w:r w:rsidRPr="00FF126D">
        <w:rPr>
          <w:rFonts w:ascii="PF DinText Pro" w:hAnsi="PF DinText Pro"/>
          <w:sz w:val="36"/>
          <w:szCs w:val="36"/>
        </w:rPr>
        <w:t>Empowerment</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Assessment</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tools</w:t>
      </w:r>
      <w:proofErr w:type="spellEnd"/>
      <w:r w:rsidRPr="00FF126D">
        <w:rPr>
          <w:rFonts w:ascii="PF DinText Pro" w:hAnsi="PF DinText Pro"/>
          <w:sz w:val="36"/>
          <w:szCs w:val="36"/>
        </w:rPr>
        <w:t xml:space="preserve"> in </w:t>
      </w:r>
      <w:proofErr w:type="spellStart"/>
      <w:r w:rsidRPr="00FF126D">
        <w:rPr>
          <w:rFonts w:ascii="PF DinText Pro" w:hAnsi="PF DinText Pro"/>
          <w:sz w:val="36"/>
          <w:szCs w:val="36"/>
        </w:rPr>
        <w:t>People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with</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Disabilities</w:t>
      </w:r>
      <w:proofErr w:type="spellEnd"/>
      <w:r w:rsidRPr="00FF126D">
        <w:rPr>
          <w:rFonts w:ascii="PF DinText Pro" w:hAnsi="PF DinText Pro"/>
          <w:sz w:val="36"/>
          <w:szCs w:val="36"/>
        </w:rPr>
        <w:t xml:space="preserve"> in </w:t>
      </w:r>
      <w:proofErr w:type="spellStart"/>
      <w:r w:rsidRPr="00FF126D">
        <w:rPr>
          <w:rFonts w:ascii="PF DinText Pro" w:hAnsi="PF DinText Pro"/>
          <w:sz w:val="36"/>
          <w:szCs w:val="36"/>
        </w:rPr>
        <w:t>Developing</w:t>
      </w:r>
      <w:proofErr w:type="spellEnd"/>
      <w:r w:rsidRPr="00FF126D">
        <w:rPr>
          <w:rFonts w:ascii="PF DinText Pro" w:hAnsi="PF DinText Pro"/>
          <w:sz w:val="36"/>
          <w:szCs w:val="36"/>
        </w:rPr>
        <w:t xml:space="preserve"> Countries. A </w:t>
      </w:r>
      <w:proofErr w:type="spellStart"/>
      <w:r w:rsidRPr="00FF126D">
        <w:rPr>
          <w:rFonts w:ascii="PF DinText Pro" w:hAnsi="PF DinText Pro"/>
          <w:sz w:val="36"/>
          <w:szCs w:val="36"/>
        </w:rPr>
        <w:t>systematic</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literature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review</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Leprosy</w:t>
      </w:r>
      <w:proofErr w:type="spellEnd"/>
      <w:r w:rsidRPr="00FF126D">
        <w:rPr>
          <w:rFonts w:ascii="PF DinText Pro" w:hAnsi="PF DinText Pro"/>
          <w:sz w:val="36"/>
          <w:szCs w:val="36"/>
        </w:rPr>
        <w:t xml:space="preserve"> Review. 2012 </w:t>
      </w:r>
      <w:proofErr w:type="spellStart"/>
      <w:r w:rsidRPr="00FF126D">
        <w:rPr>
          <w:rFonts w:ascii="PF DinText Pro" w:hAnsi="PF DinText Pro"/>
          <w:sz w:val="36"/>
          <w:szCs w:val="36"/>
        </w:rPr>
        <w:t>Jun</w:t>
      </w:r>
      <w:proofErr w:type="spellEnd"/>
      <w:r w:rsidRPr="00FF126D">
        <w:rPr>
          <w:rFonts w:ascii="PF DinText Pro" w:hAnsi="PF DinText Pro"/>
          <w:sz w:val="36"/>
          <w:szCs w:val="36"/>
        </w:rPr>
        <w:t xml:space="preserve"> 1;83:129–53.</w:t>
      </w:r>
      <w:bookmarkEnd w:id="72"/>
    </w:p>
    <w:p w14:paraId="31BA11EC" w14:textId="30CF35DE"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73" w:name="_Ref167183246"/>
      <w:proofErr w:type="spellStart"/>
      <w:r w:rsidRPr="00FF126D">
        <w:rPr>
          <w:rFonts w:ascii="PF DinText Pro" w:hAnsi="PF DinText Pro"/>
          <w:sz w:val="36"/>
          <w:szCs w:val="36"/>
        </w:rPr>
        <w:t>Flatt-Fultz</w:t>
      </w:r>
      <w:proofErr w:type="spellEnd"/>
      <w:r w:rsidRPr="00FF126D">
        <w:rPr>
          <w:rFonts w:ascii="PF DinText Pro" w:hAnsi="PF DinText Pro"/>
          <w:sz w:val="36"/>
          <w:szCs w:val="36"/>
        </w:rPr>
        <w:t xml:space="preserve"> E, </w:t>
      </w:r>
      <w:proofErr w:type="spellStart"/>
      <w:r w:rsidRPr="00FF126D">
        <w:rPr>
          <w:rFonts w:ascii="PF DinText Pro" w:hAnsi="PF DinText Pro"/>
          <w:sz w:val="36"/>
          <w:szCs w:val="36"/>
        </w:rPr>
        <w:t>Phillips</w:t>
      </w:r>
      <w:proofErr w:type="spellEnd"/>
      <w:r w:rsidRPr="00FF126D">
        <w:rPr>
          <w:rFonts w:ascii="PF DinText Pro" w:hAnsi="PF DinText Pro"/>
          <w:sz w:val="36"/>
          <w:szCs w:val="36"/>
        </w:rPr>
        <w:t xml:space="preserve"> LA. </w:t>
      </w:r>
      <w:proofErr w:type="spellStart"/>
      <w:r w:rsidRPr="00FF126D">
        <w:rPr>
          <w:rFonts w:ascii="PF DinText Pro" w:hAnsi="PF DinText Pro"/>
          <w:sz w:val="36"/>
          <w:szCs w:val="36"/>
        </w:rPr>
        <w:t>Empowerment</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training</w:t>
      </w:r>
      <w:proofErr w:type="spellEnd"/>
      <w:r w:rsidRPr="00FF126D">
        <w:rPr>
          <w:rFonts w:ascii="PF DinText Pro" w:hAnsi="PF DinText Pro"/>
          <w:sz w:val="36"/>
          <w:szCs w:val="36"/>
        </w:rPr>
        <w:t xml:space="preserve"> and </w:t>
      </w:r>
      <w:proofErr w:type="spellStart"/>
      <w:r w:rsidRPr="00FF126D">
        <w:rPr>
          <w:rFonts w:ascii="PF DinText Pro" w:hAnsi="PF DinText Pro"/>
          <w:sz w:val="36"/>
          <w:szCs w:val="36"/>
        </w:rPr>
        <w:t>direct</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support</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professionals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attitudes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about</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individuals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with</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intellectual</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disabilities</w:t>
      </w:r>
      <w:proofErr w:type="spellEnd"/>
      <w:r w:rsidRPr="00FF126D">
        <w:rPr>
          <w:rFonts w:ascii="PF DinText Pro" w:hAnsi="PF DinText Pro"/>
          <w:sz w:val="36"/>
          <w:szCs w:val="36"/>
        </w:rPr>
        <w:t xml:space="preserve">. Journal of Intellectual </w:t>
      </w:r>
      <w:proofErr w:type="spellStart"/>
      <w:r w:rsidRPr="00FF126D">
        <w:rPr>
          <w:rFonts w:ascii="PF DinText Pro" w:hAnsi="PF DinText Pro"/>
          <w:sz w:val="36"/>
          <w:szCs w:val="36"/>
        </w:rPr>
        <w:t>Disabilities</w:t>
      </w:r>
      <w:proofErr w:type="spellEnd"/>
      <w:r w:rsidRPr="00FF126D">
        <w:rPr>
          <w:rFonts w:ascii="PF DinText Pro" w:hAnsi="PF DinText Pro"/>
          <w:sz w:val="36"/>
          <w:szCs w:val="36"/>
        </w:rPr>
        <w:t xml:space="preserve"> [Internet]. 2012 </w:t>
      </w:r>
      <w:proofErr w:type="spellStart"/>
      <w:r w:rsidRPr="00FF126D">
        <w:rPr>
          <w:rFonts w:ascii="PF DinText Pro" w:hAnsi="PF DinText Pro"/>
          <w:sz w:val="36"/>
          <w:szCs w:val="36"/>
        </w:rPr>
        <w:t>Apr</w:t>
      </w:r>
      <w:proofErr w:type="spellEnd"/>
      <w:r w:rsidRPr="00FF126D">
        <w:rPr>
          <w:rFonts w:ascii="PF DinText Pro" w:hAnsi="PF DinText Pro"/>
          <w:sz w:val="36"/>
          <w:szCs w:val="36"/>
        </w:rPr>
        <w:t xml:space="preserve"> 4;16(2):119–25.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81" w:history="1">
        <w:r w:rsidRPr="00FF126D">
          <w:rPr>
            <w:rStyle w:val="Hyperlink"/>
            <w:rFonts w:ascii="PF DinText Pro" w:hAnsi="PF DinText Pro"/>
            <w:color w:val="0070C0"/>
            <w:sz w:val="36"/>
            <w:szCs w:val="36"/>
          </w:rPr>
          <w:t>https://doi.org/10.1177/1744629512443652</w:t>
        </w:r>
      </w:hyperlink>
      <w:bookmarkEnd w:id="73"/>
    </w:p>
    <w:p w14:paraId="4A4E5882" w14:textId="1852597F"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74" w:name="_Ref167183248"/>
      <w:proofErr w:type="spellStart"/>
      <w:r w:rsidRPr="00FF126D">
        <w:rPr>
          <w:rFonts w:ascii="PF DinText Pro" w:hAnsi="PF DinText Pro"/>
          <w:sz w:val="36"/>
          <w:szCs w:val="36"/>
        </w:rPr>
        <w:t>Cattaneo</w:t>
      </w:r>
      <w:proofErr w:type="spellEnd"/>
      <w:r w:rsidRPr="00FF126D">
        <w:rPr>
          <w:rFonts w:ascii="PF DinText Pro" w:hAnsi="PF DinText Pro"/>
          <w:sz w:val="36"/>
          <w:szCs w:val="36"/>
        </w:rPr>
        <w:t xml:space="preserve"> LB, </w:t>
      </w:r>
      <w:proofErr w:type="spellStart"/>
      <w:r w:rsidRPr="00FF126D">
        <w:rPr>
          <w:rFonts w:ascii="PF DinText Pro" w:hAnsi="PF DinText Pro"/>
          <w:sz w:val="36"/>
          <w:szCs w:val="36"/>
        </w:rPr>
        <w:t>Chapman</w:t>
      </w:r>
      <w:proofErr w:type="spellEnd"/>
      <w:r w:rsidRPr="00FF126D">
        <w:rPr>
          <w:rFonts w:ascii="PF DinText Pro" w:hAnsi="PF DinText Pro"/>
          <w:sz w:val="36"/>
          <w:szCs w:val="36"/>
        </w:rPr>
        <w:t xml:space="preserve"> AR. The </w:t>
      </w:r>
      <w:proofErr w:type="spellStart"/>
      <w:r w:rsidRPr="00FF126D">
        <w:rPr>
          <w:rFonts w:ascii="PF DinText Pro" w:hAnsi="PF DinText Pro"/>
          <w:sz w:val="36"/>
          <w:szCs w:val="36"/>
        </w:rPr>
        <w:t>Process</w:t>
      </w:r>
      <w:proofErr w:type="spellEnd"/>
      <w:r w:rsidRPr="00FF126D">
        <w:rPr>
          <w:rFonts w:ascii="PF DinText Pro" w:hAnsi="PF DinText Pro"/>
          <w:sz w:val="36"/>
          <w:szCs w:val="36"/>
        </w:rPr>
        <w:t xml:space="preserve"> of </w:t>
      </w:r>
      <w:proofErr w:type="spellStart"/>
      <w:r w:rsidRPr="00FF126D">
        <w:rPr>
          <w:rFonts w:ascii="PF DinText Pro" w:hAnsi="PF DinText Pro"/>
          <w:sz w:val="36"/>
          <w:szCs w:val="36"/>
        </w:rPr>
        <w:t>Empowerment</w:t>
      </w:r>
      <w:proofErr w:type="spellEnd"/>
      <w:r w:rsidRPr="00FF126D">
        <w:rPr>
          <w:rFonts w:ascii="PF DinText Pro" w:hAnsi="PF DinText Pro"/>
          <w:sz w:val="36"/>
          <w:szCs w:val="36"/>
        </w:rPr>
        <w:t xml:space="preserve">: A </w:t>
      </w:r>
      <w:proofErr w:type="spellStart"/>
      <w:r w:rsidRPr="00FF126D">
        <w:rPr>
          <w:rFonts w:ascii="PF DinText Pro" w:hAnsi="PF DinText Pro"/>
          <w:sz w:val="36"/>
          <w:szCs w:val="36"/>
        </w:rPr>
        <w:t>Model</w:t>
      </w:r>
      <w:proofErr w:type="spellEnd"/>
      <w:r w:rsidRPr="00FF126D">
        <w:rPr>
          <w:rFonts w:ascii="PF DinText Pro" w:hAnsi="PF DinText Pro"/>
          <w:sz w:val="36"/>
          <w:szCs w:val="36"/>
        </w:rPr>
        <w:t xml:space="preserve"> for </w:t>
      </w:r>
      <w:proofErr w:type="spellStart"/>
      <w:r w:rsidRPr="00FF126D">
        <w:rPr>
          <w:rFonts w:ascii="PF DinText Pro" w:hAnsi="PF DinText Pro"/>
          <w:sz w:val="36"/>
          <w:szCs w:val="36"/>
        </w:rPr>
        <w:t>Use</w:t>
      </w:r>
      <w:proofErr w:type="spellEnd"/>
      <w:r w:rsidRPr="00FF126D">
        <w:rPr>
          <w:rFonts w:ascii="PF DinText Pro" w:hAnsi="PF DinText Pro"/>
          <w:sz w:val="36"/>
          <w:szCs w:val="36"/>
        </w:rPr>
        <w:t xml:space="preserve"> in Research and </w:t>
      </w:r>
      <w:proofErr w:type="spellStart"/>
      <w:r w:rsidRPr="00FF126D">
        <w:rPr>
          <w:rFonts w:ascii="PF DinText Pro" w:hAnsi="PF DinText Pro"/>
          <w:sz w:val="36"/>
          <w:szCs w:val="36"/>
        </w:rPr>
        <w:t>Practice</w:t>
      </w:r>
      <w:proofErr w:type="spellEnd"/>
      <w:r w:rsidRPr="00FF126D">
        <w:rPr>
          <w:rFonts w:ascii="PF DinText Pro" w:hAnsi="PF DinText Pro"/>
          <w:sz w:val="36"/>
          <w:szCs w:val="36"/>
        </w:rPr>
        <w:t xml:space="preserve">. American </w:t>
      </w:r>
      <w:proofErr w:type="spellStart"/>
      <w:r w:rsidRPr="00FF126D">
        <w:rPr>
          <w:rFonts w:ascii="PF DinText Pro" w:hAnsi="PF DinText Pro"/>
          <w:sz w:val="36"/>
          <w:szCs w:val="36"/>
        </w:rPr>
        <w:t>Psychologist</w:t>
      </w:r>
      <w:proofErr w:type="spellEnd"/>
      <w:r w:rsidRPr="00FF126D">
        <w:rPr>
          <w:rFonts w:ascii="PF DinText Pro" w:hAnsi="PF DinText Pro"/>
          <w:sz w:val="36"/>
          <w:szCs w:val="36"/>
        </w:rPr>
        <w:t>. 2010 Oct;65(7):646–59.</w:t>
      </w:r>
      <w:bookmarkEnd w:id="74"/>
    </w:p>
    <w:p w14:paraId="3AA661E5" w14:textId="2025C495"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75" w:name="_Ref167183253"/>
      <w:proofErr w:type="spellStart"/>
      <w:r w:rsidRPr="00FF126D">
        <w:rPr>
          <w:rFonts w:ascii="PF DinText Pro" w:hAnsi="PF DinText Pro"/>
          <w:sz w:val="36"/>
          <w:szCs w:val="36"/>
        </w:rPr>
        <w:t>Dan</w:t>
      </w:r>
      <w:proofErr w:type="spellEnd"/>
      <w:r w:rsidRPr="00FF126D">
        <w:rPr>
          <w:rFonts w:ascii="PF DinText Pro" w:hAnsi="PF DinText Pro"/>
          <w:sz w:val="36"/>
          <w:szCs w:val="36"/>
        </w:rPr>
        <w:t xml:space="preserve"> B. </w:t>
      </w:r>
      <w:proofErr w:type="spellStart"/>
      <w:r w:rsidRPr="00FF126D">
        <w:rPr>
          <w:rFonts w:ascii="PF DinText Pro" w:hAnsi="PF DinText Pro"/>
          <w:sz w:val="36"/>
          <w:szCs w:val="36"/>
        </w:rPr>
        <w:t>Disability</w:t>
      </w:r>
      <w:proofErr w:type="spellEnd"/>
      <w:r w:rsidRPr="00FF126D">
        <w:rPr>
          <w:rFonts w:ascii="PF DinText Pro" w:hAnsi="PF DinText Pro"/>
          <w:sz w:val="36"/>
          <w:szCs w:val="36"/>
        </w:rPr>
        <w:t xml:space="preserve"> and </w:t>
      </w:r>
      <w:proofErr w:type="spellStart"/>
      <w:r w:rsidRPr="00FF126D">
        <w:rPr>
          <w:rFonts w:ascii="PF DinText Pro" w:hAnsi="PF DinText Pro"/>
          <w:sz w:val="36"/>
          <w:szCs w:val="36"/>
        </w:rPr>
        <w:t>empowerment</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Dev</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Med</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Child</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Neurol</w:t>
      </w:r>
      <w:proofErr w:type="spellEnd"/>
      <w:r w:rsidRPr="00FF126D">
        <w:rPr>
          <w:rFonts w:ascii="PF DinText Pro" w:hAnsi="PF DinText Pro"/>
          <w:sz w:val="36"/>
          <w:szCs w:val="36"/>
        </w:rPr>
        <w:t xml:space="preserve"> [Internet]. 2020 </w:t>
      </w:r>
      <w:proofErr w:type="spellStart"/>
      <w:r w:rsidRPr="00FF126D">
        <w:rPr>
          <w:rFonts w:ascii="PF DinText Pro" w:hAnsi="PF DinText Pro"/>
          <w:sz w:val="36"/>
          <w:szCs w:val="36"/>
        </w:rPr>
        <w:t>May</w:t>
      </w:r>
      <w:proofErr w:type="spellEnd"/>
      <w:r w:rsidRPr="00FF126D">
        <w:rPr>
          <w:rFonts w:ascii="PF DinText Pro" w:hAnsi="PF DinText Pro"/>
          <w:sz w:val="36"/>
          <w:szCs w:val="36"/>
        </w:rPr>
        <w:t xml:space="preserve"> 1;62(5):536.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82" w:history="1">
        <w:r w:rsidRPr="00FF126D">
          <w:rPr>
            <w:rStyle w:val="Hyperlink"/>
            <w:rFonts w:ascii="PF DinText Pro" w:hAnsi="PF DinText Pro"/>
            <w:color w:val="0070C0"/>
            <w:sz w:val="36"/>
            <w:szCs w:val="36"/>
          </w:rPr>
          <w:t>https://doi.org/10.1111/dmcn.14511</w:t>
        </w:r>
      </w:hyperlink>
      <w:bookmarkEnd w:id="75"/>
    </w:p>
    <w:p w14:paraId="1C0672E6" w14:textId="63F35920"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76" w:name="_Ref167183262"/>
      <w:proofErr w:type="spellStart"/>
      <w:r w:rsidRPr="00FF126D">
        <w:rPr>
          <w:rFonts w:ascii="PF DinText Pro" w:hAnsi="PF DinText Pro"/>
          <w:sz w:val="36"/>
          <w:szCs w:val="36"/>
        </w:rPr>
        <w:lastRenderedPageBreak/>
        <w:t>Australian</w:t>
      </w:r>
      <w:proofErr w:type="spellEnd"/>
      <w:r w:rsidRPr="00FF126D">
        <w:rPr>
          <w:rFonts w:ascii="PF DinText Pro" w:hAnsi="PF DinText Pro"/>
          <w:sz w:val="36"/>
          <w:szCs w:val="36"/>
        </w:rPr>
        <w:t xml:space="preserve"> Human Rights Commission. </w:t>
      </w:r>
      <w:proofErr w:type="spellStart"/>
      <w:r w:rsidRPr="00FF126D">
        <w:rPr>
          <w:rFonts w:ascii="PF DinText Pro" w:hAnsi="PF DinText Pro"/>
          <w:sz w:val="36"/>
          <w:szCs w:val="36"/>
        </w:rPr>
        <w:t>Disability</w:t>
      </w:r>
      <w:proofErr w:type="spellEnd"/>
      <w:r w:rsidRPr="00FF126D">
        <w:rPr>
          <w:rFonts w:ascii="PF DinText Pro" w:hAnsi="PF DinText Pro"/>
          <w:sz w:val="36"/>
          <w:szCs w:val="36"/>
        </w:rPr>
        <w:t xml:space="preserve"> Rights: </w:t>
      </w:r>
      <w:proofErr w:type="spellStart"/>
      <w:r w:rsidRPr="00FF126D">
        <w:rPr>
          <w:rFonts w:ascii="PF DinText Pro" w:hAnsi="PF DinText Pro"/>
          <w:sz w:val="36"/>
          <w:szCs w:val="36"/>
        </w:rPr>
        <w:t>Facilitating</w:t>
      </w:r>
      <w:proofErr w:type="spellEnd"/>
      <w:r w:rsidRPr="00FF126D">
        <w:rPr>
          <w:rFonts w:ascii="PF DinText Pro" w:hAnsi="PF DinText Pro"/>
          <w:sz w:val="36"/>
          <w:szCs w:val="36"/>
        </w:rPr>
        <w:t xml:space="preserve"> the </w:t>
      </w:r>
      <w:proofErr w:type="spellStart"/>
      <w:r w:rsidRPr="00FF126D">
        <w:rPr>
          <w:rFonts w:ascii="PF DinText Pro" w:hAnsi="PF DinText Pro"/>
          <w:sz w:val="36"/>
          <w:szCs w:val="36"/>
        </w:rPr>
        <w:t>empowerment</w:t>
      </w:r>
      <w:proofErr w:type="spellEnd"/>
      <w:r w:rsidRPr="00FF126D">
        <w:rPr>
          <w:rFonts w:ascii="PF DinText Pro" w:hAnsi="PF DinText Pro"/>
          <w:sz w:val="36"/>
          <w:szCs w:val="36"/>
        </w:rPr>
        <w:t xml:space="preserve"> of </w:t>
      </w:r>
      <w:proofErr w:type="spellStart"/>
      <w:r w:rsidRPr="00FF126D">
        <w:rPr>
          <w:rFonts w:ascii="PF DinText Pro" w:hAnsi="PF DinText Pro"/>
          <w:sz w:val="36"/>
          <w:szCs w:val="36"/>
        </w:rPr>
        <w:t>people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with</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disability</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Trainer’s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Manual</w:t>
      </w:r>
      <w:proofErr w:type="spellEnd"/>
      <w:r w:rsidRPr="00FF126D">
        <w:rPr>
          <w:rFonts w:ascii="PF DinText Pro" w:hAnsi="PF DinText Pro"/>
          <w:sz w:val="36"/>
          <w:szCs w:val="36"/>
        </w:rPr>
        <w:t>. 2016.</w:t>
      </w:r>
      <w:bookmarkEnd w:id="76"/>
    </w:p>
    <w:p w14:paraId="3E7299D4" w14:textId="3336C7EF"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77" w:name="_Ref167183401"/>
      <w:proofErr w:type="spellStart"/>
      <w:r w:rsidRPr="00FF126D">
        <w:rPr>
          <w:rFonts w:ascii="PF DinText Pro" w:hAnsi="PF DinText Pro"/>
          <w:sz w:val="36"/>
          <w:szCs w:val="36"/>
        </w:rPr>
        <w:t>Hayes</w:t>
      </w:r>
      <w:proofErr w:type="spellEnd"/>
      <w:r w:rsidRPr="00FF126D">
        <w:rPr>
          <w:rFonts w:ascii="PF DinText Pro" w:hAnsi="PF DinText Pro"/>
          <w:sz w:val="36"/>
          <w:szCs w:val="36"/>
        </w:rPr>
        <w:t xml:space="preserve"> J, </w:t>
      </w:r>
      <w:proofErr w:type="spellStart"/>
      <w:r w:rsidRPr="00FF126D">
        <w:rPr>
          <w:rFonts w:ascii="PF DinText Pro" w:hAnsi="PF DinText Pro"/>
          <w:sz w:val="36"/>
          <w:szCs w:val="36"/>
        </w:rPr>
        <w:t>Hannold</w:t>
      </w:r>
      <w:proofErr w:type="spellEnd"/>
      <w:r w:rsidRPr="00FF126D">
        <w:rPr>
          <w:rFonts w:ascii="PF DinText Pro" w:hAnsi="PF DinText Pro"/>
          <w:sz w:val="36"/>
          <w:szCs w:val="36"/>
        </w:rPr>
        <w:t xml:space="preserve"> E “</w:t>
      </w:r>
      <w:proofErr w:type="spellStart"/>
      <w:r w:rsidRPr="00FF126D">
        <w:rPr>
          <w:rFonts w:ascii="PF DinText Pro" w:hAnsi="PF DinText Pro"/>
          <w:sz w:val="36"/>
          <w:szCs w:val="36"/>
        </w:rPr>
        <w:t>Lisa</w:t>
      </w:r>
      <w:proofErr w:type="spellEnd"/>
      <w:r w:rsidRPr="00FF126D">
        <w:rPr>
          <w:rFonts w:ascii="PF DinText Pro" w:hAnsi="PF DinText Pro"/>
          <w:sz w:val="36"/>
          <w:szCs w:val="36"/>
        </w:rPr>
        <w:t xml:space="preserve">” M. The </w:t>
      </w:r>
      <w:proofErr w:type="spellStart"/>
      <w:r w:rsidRPr="00FF126D">
        <w:rPr>
          <w:rFonts w:ascii="PF DinText Pro" w:hAnsi="PF DinText Pro"/>
          <w:sz w:val="36"/>
          <w:szCs w:val="36"/>
        </w:rPr>
        <w:t>Road</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to</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Empowerment</w:t>
      </w:r>
      <w:proofErr w:type="spellEnd"/>
      <w:r w:rsidRPr="00FF126D">
        <w:rPr>
          <w:rFonts w:ascii="PF DinText Pro" w:hAnsi="PF DinText Pro"/>
          <w:sz w:val="36"/>
          <w:szCs w:val="36"/>
        </w:rPr>
        <w:t xml:space="preserve">: A </w:t>
      </w:r>
      <w:proofErr w:type="spellStart"/>
      <w:r w:rsidRPr="00FF126D">
        <w:rPr>
          <w:rFonts w:ascii="PF DinText Pro" w:hAnsi="PF DinText Pro"/>
          <w:sz w:val="36"/>
          <w:szCs w:val="36"/>
        </w:rPr>
        <w:t>Historical</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Perspective</w:t>
      </w:r>
      <w:proofErr w:type="spellEnd"/>
      <w:r w:rsidRPr="00FF126D">
        <w:rPr>
          <w:rFonts w:ascii="PF DinText Pro" w:hAnsi="PF DinText Pro"/>
          <w:sz w:val="36"/>
          <w:szCs w:val="36"/>
        </w:rPr>
        <w:t xml:space="preserve"> on the </w:t>
      </w:r>
      <w:proofErr w:type="spellStart"/>
      <w:r w:rsidRPr="00FF126D">
        <w:rPr>
          <w:rFonts w:ascii="PF DinText Pro" w:hAnsi="PF DinText Pro"/>
          <w:sz w:val="36"/>
          <w:szCs w:val="36"/>
        </w:rPr>
        <w:t>Medicalization</w:t>
      </w:r>
      <w:proofErr w:type="spellEnd"/>
      <w:r w:rsidRPr="00FF126D">
        <w:rPr>
          <w:rFonts w:ascii="PF DinText Pro" w:hAnsi="PF DinText Pro"/>
          <w:sz w:val="36"/>
          <w:szCs w:val="36"/>
        </w:rPr>
        <w:t xml:space="preserve"> of </w:t>
      </w:r>
      <w:proofErr w:type="spellStart"/>
      <w:r w:rsidRPr="00FF126D">
        <w:rPr>
          <w:rFonts w:ascii="PF DinText Pro" w:hAnsi="PF DinText Pro"/>
          <w:sz w:val="36"/>
          <w:szCs w:val="36"/>
        </w:rPr>
        <w:t>Disability</w:t>
      </w:r>
      <w:proofErr w:type="spellEnd"/>
      <w:r w:rsidRPr="00FF126D">
        <w:rPr>
          <w:rFonts w:ascii="PF DinText Pro" w:hAnsi="PF DinText Pro"/>
          <w:sz w:val="36"/>
          <w:szCs w:val="36"/>
        </w:rPr>
        <w:t xml:space="preserve">. J Health </w:t>
      </w:r>
      <w:proofErr w:type="spellStart"/>
      <w:r w:rsidRPr="00FF126D">
        <w:rPr>
          <w:rFonts w:ascii="PF DinText Pro" w:hAnsi="PF DinText Pro"/>
          <w:sz w:val="36"/>
          <w:szCs w:val="36"/>
        </w:rPr>
        <w:t>Hum</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Serv</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Adm</w:t>
      </w:r>
      <w:proofErr w:type="spellEnd"/>
      <w:r w:rsidRPr="00FF126D">
        <w:rPr>
          <w:rFonts w:ascii="PF DinText Pro" w:hAnsi="PF DinText Pro"/>
          <w:sz w:val="36"/>
          <w:szCs w:val="36"/>
        </w:rPr>
        <w:t xml:space="preserve"> [Internet]. 2007;30(3):352–77.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83" w:history="1">
        <w:r w:rsidRPr="00FF126D">
          <w:rPr>
            <w:rStyle w:val="Hyperlink"/>
            <w:rFonts w:ascii="PF DinText Pro" w:hAnsi="PF DinText Pro"/>
            <w:color w:val="0070C0"/>
            <w:sz w:val="36"/>
            <w:szCs w:val="36"/>
          </w:rPr>
          <w:t>http://www.jstor.org/stable/25790713</w:t>
        </w:r>
      </w:hyperlink>
      <w:bookmarkEnd w:id="77"/>
    </w:p>
    <w:p w14:paraId="4D841D4D" w14:textId="57A0EAA6"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78" w:name="_Ref167183407"/>
      <w:proofErr w:type="spellStart"/>
      <w:r w:rsidRPr="00FF126D">
        <w:rPr>
          <w:rFonts w:ascii="PF DinText Pro" w:hAnsi="PF DinText Pro"/>
          <w:sz w:val="36"/>
          <w:szCs w:val="36"/>
        </w:rPr>
        <w:t>Rowe</w:t>
      </w:r>
      <w:proofErr w:type="spellEnd"/>
      <w:r w:rsidRPr="00FF126D">
        <w:rPr>
          <w:rFonts w:ascii="PF DinText Pro" w:hAnsi="PF DinText Pro"/>
          <w:sz w:val="36"/>
          <w:szCs w:val="36"/>
        </w:rPr>
        <w:t xml:space="preserve"> M, </w:t>
      </w:r>
      <w:proofErr w:type="spellStart"/>
      <w:r w:rsidRPr="00FF126D">
        <w:rPr>
          <w:rFonts w:ascii="PF DinText Pro" w:hAnsi="PF DinText Pro"/>
          <w:sz w:val="36"/>
          <w:szCs w:val="36"/>
        </w:rPr>
        <w:t>Davidson</w:t>
      </w:r>
      <w:proofErr w:type="spellEnd"/>
      <w:r w:rsidRPr="00FF126D">
        <w:rPr>
          <w:rFonts w:ascii="PF DinText Pro" w:hAnsi="PF DinText Pro"/>
          <w:sz w:val="36"/>
          <w:szCs w:val="36"/>
        </w:rPr>
        <w:t xml:space="preserve"> L. </w:t>
      </w:r>
      <w:proofErr w:type="spellStart"/>
      <w:r w:rsidRPr="00FF126D">
        <w:rPr>
          <w:rFonts w:ascii="PF DinText Pro" w:hAnsi="PF DinText Pro"/>
          <w:sz w:val="36"/>
          <w:szCs w:val="36"/>
        </w:rPr>
        <w:t>Recovering</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Citizenship</w:t>
      </w:r>
      <w:proofErr w:type="spellEnd"/>
      <w:r w:rsidRPr="00FF126D">
        <w:rPr>
          <w:rFonts w:ascii="PF DinText Pro" w:hAnsi="PF DinText Pro"/>
          <w:sz w:val="36"/>
          <w:szCs w:val="36"/>
        </w:rPr>
        <w:t xml:space="preserve">. The </w:t>
      </w:r>
      <w:proofErr w:type="spellStart"/>
      <w:r w:rsidRPr="00FF126D">
        <w:rPr>
          <w:rFonts w:ascii="PF DinText Pro" w:hAnsi="PF DinText Pro"/>
          <w:sz w:val="36"/>
          <w:szCs w:val="36"/>
        </w:rPr>
        <w:t>Israel</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journal</w:t>
      </w:r>
      <w:proofErr w:type="spellEnd"/>
      <w:r w:rsidRPr="00FF126D">
        <w:rPr>
          <w:rFonts w:ascii="PF DinText Pro" w:hAnsi="PF DinText Pro"/>
          <w:sz w:val="36"/>
          <w:szCs w:val="36"/>
        </w:rPr>
        <w:t xml:space="preserve"> of </w:t>
      </w:r>
      <w:proofErr w:type="spellStart"/>
      <w:r w:rsidRPr="00FF126D">
        <w:rPr>
          <w:rFonts w:ascii="PF DinText Pro" w:hAnsi="PF DinText Pro"/>
          <w:sz w:val="36"/>
          <w:szCs w:val="36"/>
        </w:rPr>
        <w:t>psychiatry</w:t>
      </w:r>
      <w:proofErr w:type="spellEnd"/>
      <w:r w:rsidRPr="00FF126D">
        <w:rPr>
          <w:rFonts w:ascii="PF DinText Pro" w:hAnsi="PF DinText Pro"/>
          <w:sz w:val="36"/>
          <w:szCs w:val="36"/>
        </w:rPr>
        <w:t xml:space="preserve"> and </w:t>
      </w:r>
      <w:proofErr w:type="spellStart"/>
      <w:r w:rsidRPr="00FF126D">
        <w:rPr>
          <w:rFonts w:ascii="PF DinText Pro" w:hAnsi="PF DinText Pro"/>
          <w:sz w:val="36"/>
          <w:szCs w:val="36"/>
        </w:rPr>
        <w:t>related</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sciences</w:t>
      </w:r>
      <w:proofErr w:type="spellEnd"/>
      <w:r w:rsidRPr="00FF126D">
        <w:rPr>
          <w:rFonts w:ascii="PF DinText Pro" w:hAnsi="PF DinText Pro"/>
          <w:sz w:val="36"/>
          <w:szCs w:val="36"/>
        </w:rPr>
        <w:t xml:space="preserve">. 2016 </w:t>
      </w:r>
      <w:proofErr w:type="spellStart"/>
      <w:r w:rsidRPr="00FF126D">
        <w:rPr>
          <w:rFonts w:ascii="PF DinText Pro" w:hAnsi="PF DinText Pro"/>
          <w:sz w:val="36"/>
          <w:szCs w:val="36"/>
        </w:rPr>
        <w:t>Jan</w:t>
      </w:r>
      <w:proofErr w:type="spellEnd"/>
      <w:r w:rsidRPr="00FF126D">
        <w:rPr>
          <w:rFonts w:ascii="PF DinText Pro" w:hAnsi="PF DinText Pro"/>
          <w:sz w:val="36"/>
          <w:szCs w:val="36"/>
        </w:rPr>
        <w:t xml:space="preserve"> 1;53:14–21.</w:t>
      </w:r>
      <w:bookmarkEnd w:id="78"/>
    </w:p>
    <w:p w14:paraId="6064F128" w14:textId="1DB417DE"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79" w:name="_Ref167183415"/>
      <w:r w:rsidRPr="00FF126D">
        <w:rPr>
          <w:rFonts w:ascii="PF DinText Pro" w:hAnsi="PF DinText Pro"/>
          <w:sz w:val="36"/>
          <w:szCs w:val="36"/>
        </w:rPr>
        <w:t xml:space="preserve">Σύμβαση Ηνωμένων Εθνών για τα Δικαιώματα των Ατόμων με Αναπηρίες, Άρθρο 19 [Internet]. Νέα Υόρκη ; 2006.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84" w:history="1">
        <w:r w:rsidRPr="00FF126D">
          <w:rPr>
            <w:rStyle w:val="Hyperlink"/>
            <w:rFonts w:ascii="PF DinText Pro" w:hAnsi="PF DinText Pro"/>
            <w:color w:val="0070C0"/>
            <w:sz w:val="36"/>
            <w:szCs w:val="36"/>
          </w:rPr>
          <w:t>http://139.144.147.121/legal-framework/symbasn-ohe</w:t>
        </w:r>
      </w:hyperlink>
      <w:bookmarkEnd w:id="79"/>
    </w:p>
    <w:p w14:paraId="1B8471BC" w14:textId="1052C623"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80" w:name="_Ref167183416"/>
      <w:r w:rsidRPr="00FF126D">
        <w:rPr>
          <w:rFonts w:ascii="PF DinText Pro" w:hAnsi="PF DinText Pro"/>
          <w:sz w:val="36"/>
          <w:szCs w:val="36"/>
        </w:rPr>
        <w:t xml:space="preserve">Σύμβαση Ηνωμένων Εθνών για τα Δικαιώματα των Ατόμων με Αναπηρίες, Άρθρο 29 [Internet]. Νέα Υόρκη; 2006.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85" w:history="1">
        <w:r w:rsidRPr="00FF126D">
          <w:rPr>
            <w:rStyle w:val="Hyperlink"/>
            <w:rFonts w:ascii="PF DinText Pro" w:hAnsi="PF DinText Pro"/>
            <w:color w:val="0070C0"/>
            <w:sz w:val="36"/>
            <w:szCs w:val="36"/>
          </w:rPr>
          <w:t>http://139.144.147.121/legal-framework/symbasn-ohe</w:t>
        </w:r>
      </w:hyperlink>
      <w:bookmarkEnd w:id="80"/>
    </w:p>
    <w:p w14:paraId="430C09D8" w14:textId="2662B11F"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81" w:name="_Ref167183422"/>
      <w:proofErr w:type="spellStart"/>
      <w:r w:rsidRPr="00FF126D">
        <w:rPr>
          <w:rFonts w:ascii="PF DinText Pro" w:hAnsi="PF DinText Pro"/>
          <w:sz w:val="36"/>
          <w:szCs w:val="36"/>
        </w:rPr>
        <w:t>Waldschmidt</w:t>
      </w:r>
      <w:proofErr w:type="spellEnd"/>
      <w:r w:rsidRPr="00FF126D">
        <w:rPr>
          <w:rFonts w:ascii="PF DinText Pro" w:hAnsi="PF DinText Pro"/>
          <w:sz w:val="36"/>
          <w:szCs w:val="36"/>
        </w:rPr>
        <w:t xml:space="preserve"> A, </w:t>
      </w:r>
      <w:proofErr w:type="spellStart"/>
      <w:r w:rsidRPr="00FF126D">
        <w:rPr>
          <w:rFonts w:ascii="PF DinText Pro" w:hAnsi="PF DinText Pro"/>
          <w:sz w:val="36"/>
          <w:szCs w:val="36"/>
        </w:rPr>
        <w:t>Sépulchre</w:t>
      </w:r>
      <w:proofErr w:type="spellEnd"/>
      <w:r w:rsidRPr="00FF126D">
        <w:rPr>
          <w:rFonts w:ascii="PF DinText Pro" w:hAnsi="PF DinText Pro"/>
          <w:sz w:val="36"/>
          <w:szCs w:val="36"/>
        </w:rPr>
        <w:t xml:space="preserve"> M. </w:t>
      </w:r>
      <w:proofErr w:type="spellStart"/>
      <w:r w:rsidRPr="00FF126D">
        <w:rPr>
          <w:rFonts w:ascii="PF DinText Pro" w:hAnsi="PF DinText Pro"/>
          <w:sz w:val="36"/>
          <w:szCs w:val="36"/>
        </w:rPr>
        <w:t>Citizenship</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reflections</w:t>
      </w:r>
      <w:proofErr w:type="spellEnd"/>
      <w:r w:rsidRPr="00FF126D">
        <w:rPr>
          <w:rFonts w:ascii="PF DinText Pro" w:hAnsi="PF DinText Pro"/>
          <w:sz w:val="36"/>
          <w:szCs w:val="36"/>
        </w:rPr>
        <w:t xml:space="preserve"> on a </w:t>
      </w:r>
      <w:proofErr w:type="spellStart"/>
      <w:r w:rsidRPr="00FF126D">
        <w:rPr>
          <w:rFonts w:ascii="PF DinText Pro" w:hAnsi="PF DinText Pro"/>
          <w:sz w:val="36"/>
          <w:szCs w:val="36"/>
        </w:rPr>
        <w:t>relevant</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but</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ambivalent</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concept</w:t>
      </w:r>
      <w:proofErr w:type="spellEnd"/>
      <w:r w:rsidRPr="00FF126D">
        <w:rPr>
          <w:rFonts w:ascii="PF DinText Pro" w:hAnsi="PF DinText Pro"/>
          <w:sz w:val="36"/>
          <w:szCs w:val="36"/>
        </w:rPr>
        <w:t xml:space="preserve"> for </w:t>
      </w:r>
      <w:proofErr w:type="spellStart"/>
      <w:r w:rsidRPr="00FF126D">
        <w:rPr>
          <w:rFonts w:ascii="PF DinText Pro" w:hAnsi="PF DinText Pro"/>
          <w:sz w:val="36"/>
          <w:szCs w:val="36"/>
        </w:rPr>
        <w:t>persons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with</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disabilities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Disability</w:t>
      </w:r>
      <w:proofErr w:type="spellEnd"/>
      <w:r w:rsidRPr="00FF126D">
        <w:rPr>
          <w:rFonts w:ascii="PF DinText Pro" w:hAnsi="PF DinText Pro"/>
          <w:sz w:val="36"/>
          <w:szCs w:val="36"/>
        </w:rPr>
        <w:t xml:space="preserve"> &amp; Society [Internet]. 2019 </w:t>
      </w:r>
      <w:proofErr w:type="spellStart"/>
      <w:r w:rsidRPr="00FF126D">
        <w:rPr>
          <w:rFonts w:ascii="PF DinText Pro" w:hAnsi="PF DinText Pro"/>
          <w:sz w:val="36"/>
          <w:szCs w:val="36"/>
        </w:rPr>
        <w:t>Mar</w:t>
      </w:r>
      <w:proofErr w:type="spellEnd"/>
      <w:r w:rsidRPr="00FF126D">
        <w:rPr>
          <w:rFonts w:ascii="PF DinText Pro" w:hAnsi="PF DinText Pro"/>
          <w:sz w:val="36"/>
          <w:szCs w:val="36"/>
        </w:rPr>
        <w:t xml:space="preserve"> 16;34(3):421–48.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86" w:history="1">
        <w:r w:rsidRPr="00FF126D">
          <w:rPr>
            <w:rStyle w:val="Hyperlink"/>
            <w:rFonts w:ascii="PF DinText Pro" w:hAnsi="PF DinText Pro"/>
            <w:color w:val="0070C0"/>
            <w:sz w:val="36"/>
            <w:szCs w:val="36"/>
          </w:rPr>
          <w:t>https://doi.org/10.1080/09687599.2018.1543580</w:t>
        </w:r>
      </w:hyperlink>
      <w:bookmarkEnd w:id="81"/>
    </w:p>
    <w:p w14:paraId="3FE2876C" w14:textId="3331A943" w:rsidR="00E443B8"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82" w:name="_Ref167183428"/>
      <w:proofErr w:type="spellStart"/>
      <w:r w:rsidRPr="00FF126D">
        <w:rPr>
          <w:rFonts w:ascii="PF DinText Pro" w:hAnsi="PF DinText Pro"/>
          <w:sz w:val="36"/>
          <w:szCs w:val="36"/>
        </w:rPr>
        <w:t>Sépulchre</w:t>
      </w:r>
      <w:proofErr w:type="spellEnd"/>
      <w:r w:rsidRPr="00FF126D">
        <w:rPr>
          <w:rFonts w:ascii="PF DinText Pro" w:hAnsi="PF DinText Pro"/>
          <w:sz w:val="36"/>
          <w:szCs w:val="36"/>
        </w:rPr>
        <w:t xml:space="preserve"> M. Research </w:t>
      </w:r>
      <w:proofErr w:type="spellStart"/>
      <w:r w:rsidRPr="00FF126D">
        <w:rPr>
          <w:rFonts w:ascii="PF DinText Pro" w:hAnsi="PF DinText Pro"/>
          <w:sz w:val="36"/>
          <w:szCs w:val="36"/>
        </w:rPr>
        <w:t>about</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citizenship</w:t>
      </w:r>
      <w:proofErr w:type="spellEnd"/>
      <w:r w:rsidRPr="00FF126D">
        <w:rPr>
          <w:rFonts w:ascii="PF DinText Pro" w:hAnsi="PF DinText Pro"/>
          <w:sz w:val="36"/>
          <w:szCs w:val="36"/>
        </w:rPr>
        <w:t xml:space="preserve"> and </w:t>
      </w:r>
      <w:proofErr w:type="spellStart"/>
      <w:r w:rsidRPr="00FF126D">
        <w:rPr>
          <w:rFonts w:ascii="PF DinText Pro" w:hAnsi="PF DinText Pro"/>
          <w:sz w:val="36"/>
          <w:szCs w:val="36"/>
        </w:rPr>
        <w:t>disability</w:t>
      </w:r>
      <w:proofErr w:type="spellEnd"/>
      <w:r w:rsidRPr="00FF126D">
        <w:rPr>
          <w:rFonts w:ascii="PF DinText Pro" w:hAnsi="PF DinText Pro"/>
          <w:sz w:val="36"/>
          <w:szCs w:val="36"/>
        </w:rPr>
        <w:t xml:space="preserve">: a </w:t>
      </w:r>
      <w:proofErr w:type="spellStart"/>
      <w:r w:rsidRPr="00FF126D">
        <w:rPr>
          <w:rFonts w:ascii="PF DinText Pro" w:hAnsi="PF DinText Pro"/>
          <w:sz w:val="36"/>
          <w:szCs w:val="36"/>
        </w:rPr>
        <w:t>scoping</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review</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Disability</w:t>
      </w:r>
      <w:proofErr w:type="spellEnd"/>
      <w:r w:rsidRPr="00FF126D">
        <w:rPr>
          <w:rFonts w:ascii="PF DinText Pro" w:hAnsi="PF DinText Pro"/>
          <w:sz w:val="36"/>
          <w:szCs w:val="36"/>
        </w:rPr>
        <w:t xml:space="preserve"> and </w:t>
      </w:r>
      <w:proofErr w:type="spellStart"/>
      <w:r w:rsidRPr="00FF126D">
        <w:rPr>
          <w:rFonts w:ascii="PF DinText Pro" w:hAnsi="PF DinText Pro"/>
          <w:sz w:val="36"/>
          <w:szCs w:val="36"/>
        </w:rPr>
        <w:t>rehabilitation</w:t>
      </w:r>
      <w:proofErr w:type="spellEnd"/>
      <w:r w:rsidRPr="00FF126D">
        <w:rPr>
          <w:rFonts w:ascii="PF DinText Pro" w:hAnsi="PF DinText Pro"/>
          <w:sz w:val="36"/>
          <w:szCs w:val="36"/>
        </w:rPr>
        <w:t>. 2017;39(10):949–56.</w:t>
      </w:r>
      <w:bookmarkEnd w:id="82"/>
    </w:p>
    <w:p w14:paraId="1BF6849F" w14:textId="471CA821" w:rsidR="00AF65C5" w:rsidRPr="00FF126D" w:rsidRDefault="00E443B8" w:rsidP="00E443B8">
      <w:pPr>
        <w:pStyle w:val="ListParagraph"/>
        <w:numPr>
          <w:ilvl w:val="0"/>
          <w:numId w:val="28"/>
        </w:numPr>
        <w:spacing w:after="120" w:line="240" w:lineRule="auto"/>
        <w:ind w:left="426" w:hanging="426"/>
        <w:contextualSpacing w:val="0"/>
        <w:jc w:val="left"/>
        <w:rPr>
          <w:rFonts w:ascii="PF DinText Pro" w:hAnsi="PF DinText Pro"/>
          <w:sz w:val="36"/>
          <w:szCs w:val="36"/>
        </w:rPr>
      </w:pPr>
      <w:bookmarkStart w:id="83" w:name="_Ref167183435"/>
      <w:r w:rsidRPr="00FF126D">
        <w:rPr>
          <w:rFonts w:ascii="PF DinText Pro" w:hAnsi="PF DinText Pro"/>
          <w:sz w:val="36"/>
          <w:szCs w:val="36"/>
        </w:rPr>
        <w:lastRenderedPageBreak/>
        <w:t>Τελικές παρατηρήσεις στην αρχική έκθεση της Ελλάδας [Internet]. Γενεύη; 2019 [</w:t>
      </w:r>
      <w:proofErr w:type="spellStart"/>
      <w:r w:rsidRPr="00FF126D">
        <w:rPr>
          <w:rFonts w:ascii="PF DinText Pro" w:hAnsi="PF DinText Pro"/>
          <w:sz w:val="36"/>
          <w:szCs w:val="36"/>
        </w:rPr>
        <w:t>cited</w:t>
      </w:r>
      <w:proofErr w:type="spellEnd"/>
      <w:r w:rsidRPr="00FF126D">
        <w:rPr>
          <w:rFonts w:ascii="PF DinText Pro" w:hAnsi="PF DinText Pro"/>
          <w:sz w:val="36"/>
          <w:szCs w:val="36"/>
        </w:rPr>
        <w:t xml:space="preserve"> 2022 </w:t>
      </w:r>
      <w:proofErr w:type="spellStart"/>
      <w:r w:rsidRPr="00FF126D">
        <w:rPr>
          <w:rFonts w:ascii="PF DinText Pro" w:hAnsi="PF DinText Pro"/>
          <w:sz w:val="36"/>
          <w:szCs w:val="36"/>
        </w:rPr>
        <w:t>Sep</w:t>
      </w:r>
      <w:proofErr w:type="spellEnd"/>
      <w:r w:rsidRPr="00FF126D">
        <w:rPr>
          <w:rFonts w:ascii="PF DinText Pro" w:hAnsi="PF DinText Pro"/>
          <w:sz w:val="36"/>
          <w:szCs w:val="36"/>
        </w:rPr>
        <w:t xml:space="preserve"> 9].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87" w:history="1">
        <w:r w:rsidRPr="00FF126D">
          <w:rPr>
            <w:rStyle w:val="Hyperlink"/>
            <w:rFonts w:ascii="PF DinText Pro" w:hAnsi="PF DinText Pro"/>
            <w:color w:val="0070C0"/>
            <w:sz w:val="36"/>
            <w:szCs w:val="36"/>
          </w:rPr>
          <w:t>http://139.144.147.121/publications/others/4657-telikes-paratiriseis-kai-systaseis-tis-epitropis-ton-ie-gia-ta-dikaiomata-ton-atomon-me-anapiries-gia-tin-ellada</w:t>
        </w:r>
      </w:hyperlink>
      <w:bookmarkEnd w:id="83"/>
    </w:p>
    <w:p w14:paraId="3EAF4383" w14:textId="58E7F9B4" w:rsidR="00E443B8" w:rsidRPr="00FF126D" w:rsidRDefault="00E443B8">
      <w:pPr>
        <w:ind w:firstLine="0"/>
        <w:jc w:val="left"/>
        <w:rPr>
          <w:rFonts w:ascii="PF DinText Pro" w:hAnsi="PF DinText Pro"/>
          <w:sz w:val="36"/>
          <w:szCs w:val="36"/>
        </w:rPr>
      </w:pPr>
      <w:r w:rsidRPr="00FF126D">
        <w:rPr>
          <w:rFonts w:ascii="PF DinText Pro" w:hAnsi="PF DinText Pro"/>
          <w:sz w:val="36"/>
          <w:szCs w:val="36"/>
        </w:rPr>
        <w:br w:type="page"/>
      </w:r>
    </w:p>
    <w:p w14:paraId="2F2F65EE" w14:textId="77777777" w:rsidR="00E443B8" w:rsidRPr="00FF126D" w:rsidRDefault="00E443B8" w:rsidP="00E443B8">
      <w:pPr>
        <w:pStyle w:val="Heading1"/>
        <w:numPr>
          <w:ilvl w:val="0"/>
          <w:numId w:val="0"/>
        </w:numPr>
        <w:rPr>
          <w:sz w:val="44"/>
          <w:szCs w:val="44"/>
        </w:rPr>
      </w:pPr>
      <w:bookmarkStart w:id="84" w:name="_Toc167182018"/>
      <w:r w:rsidRPr="00FF126D">
        <w:rPr>
          <w:sz w:val="44"/>
          <w:szCs w:val="44"/>
        </w:rPr>
        <w:lastRenderedPageBreak/>
        <w:t>Βιβλιογραφία</w:t>
      </w:r>
      <w:bookmarkEnd w:id="84"/>
    </w:p>
    <w:p w14:paraId="486615E8" w14:textId="6813E0EB" w:rsidR="00E443B8" w:rsidRPr="00FF126D" w:rsidRDefault="00E443B8" w:rsidP="00E443B8">
      <w:pPr>
        <w:pStyle w:val="ListParagraph"/>
        <w:numPr>
          <w:ilvl w:val="0"/>
          <w:numId w:val="27"/>
        </w:numPr>
        <w:spacing w:after="120" w:line="240" w:lineRule="auto"/>
        <w:ind w:left="567" w:hanging="567"/>
        <w:contextualSpacing w:val="0"/>
        <w:jc w:val="left"/>
        <w:rPr>
          <w:rFonts w:ascii="PF DinText Pro" w:hAnsi="PF DinText Pro"/>
          <w:sz w:val="36"/>
          <w:szCs w:val="36"/>
        </w:rPr>
      </w:pPr>
      <w:r w:rsidRPr="00FF126D">
        <w:rPr>
          <w:rFonts w:ascii="PF DinText Pro" w:hAnsi="PF DinText Pro"/>
          <w:sz w:val="36"/>
          <w:szCs w:val="36"/>
        </w:rPr>
        <w:t xml:space="preserve">Εθνική Συνομοσπονδία Ατόμων με Αναπηρία. Παρατηρητήριο Θεμάτων Αναπηρίας της ΕΣΑμεΑ. Διαθέσιμο στο: </w:t>
      </w:r>
      <w:hyperlink r:id="rId88" w:history="1">
        <w:r w:rsidRPr="00FF126D">
          <w:rPr>
            <w:rStyle w:val="Hyperlink"/>
            <w:rFonts w:ascii="PF DinText Pro" w:hAnsi="PF DinText Pro"/>
            <w:color w:val="0070C0"/>
            <w:sz w:val="36"/>
            <w:szCs w:val="36"/>
          </w:rPr>
          <w:t>https://www.paratiritirioanapirias.gr/el</w:t>
        </w:r>
      </w:hyperlink>
    </w:p>
    <w:p w14:paraId="0F6332D6" w14:textId="6ABC400B" w:rsidR="00E443B8" w:rsidRPr="00FF126D" w:rsidRDefault="00E443B8" w:rsidP="00E443B8">
      <w:pPr>
        <w:pStyle w:val="ListParagraph"/>
        <w:numPr>
          <w:ilvl w:val="0"/>
          <w:numId w:val="27"/>
        </w:numPr>
        <w:spacing w:after="120" w:line="240" w:lineRule="auto"/>
        <w:ind w:left="567" w:hanging="567"/>
        <w:contextualSpacing w:val="0"/>
        <w:jc w:val="left"/>
        <w:rPr>
          <w:rFonts w:ascii="PF DinText Pro" w:hAnsi="PF DinText Pro"/>
          <w:sz w:val="36"/>
          <w:szCs w:val="36"/>
        </w:rPr>
      </w:pPr>
      <w:r w:rsidRPr="00FF126D">
        <w:rPr>
          <w:rFonts w:ascii="PF DinText Pro" w:hAnsi="PF DinText Pro"/>
          <w:sz w:val="36"/>
          <w:szCs w:val="36"/>
        </w:rPr>
        <w:t xml:space="preserve">Εθνική Συνομοσπονδία Ατόμων με Αναπηρία. Εκδόσεις. Διαθέσιμο στο: </w:t>
      </w:r>
      <w:hyperlink r:id="rId89" w:history="1">
        <w:r w:rsidRPr="00FF126D">
          <w:rPr>
            <w:rStyle w:val="Hyperlink"/>
            <w:rFonts w:ascii="PF DinText Pro" w:hAnsi="PF DinText Pro"/>
            <w:color w:val="0070C0"/>
            <w:sz w:val="36"/>
            <w:szCs w:val="36"/>
          </w:rPr>
          <w:t>http://139.144.147.121/publications/introduction</w:t>
        </w:r>
      </w:hyperlink>
    </w:p>
    <w:p w14:paraId="6BA1EF24" w14:textId="0425B439" w:rsidR="00E443B8" w:rsidRPr="00FF126D" w:rsidRDefault="00E443B8" w:rsidP="00E443B8">
      <w:pPr>
        <w:pStyle w:val="ListParagraph"/>
        <w:numPr>
          <w:ilvl w:val="0"/>
          <w:numId w:val="27"/>
        </w:numPr>
        <w:spacing w:after="120" w:line="240" w:lineRule="auto"/>
        <w:ind w:left="567" w:hanging="567"/>
        <w:contextualSpacing w:val="0"/>
        <w:jc w:val="left"/>
        <w:rPr>
          <w:rFonts w:ascii="PF DinText Pro" w:hAnsi="PF DinText Pro"/>
          <w:sz w:val="36"/>
          <w:szCs w:val="36"/>
        </w:rPr>
      </w:pPr>
      <w:r w:rsidRPr="00FF126D">
        <w:rPr>
          <w:rFonts w:ascii="PF DinText Pro" w:hAnsi="PF DinText Pro"/>
          <w:sz w:val="36"/>
          <w:szCs w:val="36"/>
        </w:rPr>
        <w:t>Εθνική Συνομοσπονδία Ατόμων με Αναπηρία. Ανθρώπινα Δικαιώματα και Άτομα με Αναπηρία-Εναλλακτική Έκθεση – Ελλάδα 2019 (τελική έκδοση) και απαντήσεις στον Κατάλογο Θεμάτων και Συστάσεις. Για την 22</w:t>
      </w:r>
      <w:r w:rsidRPr="00FF126D">
        <w:rPr>
          <w:rFonts w:ascii="PF DinText Pro" w:hAnsi="PF DinText Pro"/>
          <w:sz w:val="36"/>
          <w:szCs w:val="36"/>
          <w:vertAlign w:val="superscript"/>
        </w:rPr>
        <w:t>η</w:t>
      </w:r>
      <w:r w:rsidRPr="00FF126D">
        <w:rPr>
          <w:rFonts w:ascii="PF DinText Pro" w:hAnsi="PF DinText Pro"/>
          <w:sz w:val="36"/>
          <w:szCs w:val="36"/>
        </w:rPr>
        <w:t xml:space="preserve"> Σύνοδο (Αύγουστος 26 – Σεπτέμβριος 20). Διαθέσιμο στο: </w:t>
      </w:r>
      <w:hyperlink r:id="rId90" w:history="1">
        <w:r w:rsidRPr="00FF126D">
          <w:rPr>
            <w:rStyle w:val="Hyperlink"/>
            <w:rFonts w:ascii="PF DinText Pro" w:hAnsi="PF DinText Pro"/>
            <w:color w:val="0070C0"/>
            <w:sz w:val="36"/>
            <w:szCs w:val="36"/>
          </w:rPr>
          <w:t>http://139.144.147.121/press-office/press-releases/4296-stin-exetasi-tis-elladas-apo-ton-oie-i-esamea</w:t>
        </w:r>
      </w:hyperlink>
    </w:p>
    <w:p w14:paraId="3E602925" w14:textId="63751B61" w:rsidR="00E443B8" w:rsidRPr="00FF126D" w:rsidRDefault="00E443B8" w:rsidP="00E443B8">
      <w:pPr>
        <w:pStyle w:val="ListParagraph"/>
        <w:numPr>
          <w:ilvl w:val="0"/>
          <w:numId w:val="27"/>
        </w:numPr>
        <w:spacing w:after="120" w:line="240" w:lineRule="auto"/>
        <w:ind w:left="567" w:hanging="567"/>
        <w:contextualSpacing w:val="0"/>
        <w:jc w:val="left"/>
        <w:rPr>
          <w:rFonts w:ascii="PF DinText Pro" w:hAnsi="PF DinText Pro"/>
          <w:sz w:val="36"/>
          <w:szCs w:val="36"/>
        </w:rPr>
      </w:pPr>
      <w:r w:rsidRPr="00FF126D">
        <w:rPr>
          <w:rFonts w:ascii="PF DinText Pro" w:hAnsi="PF DinText Pro"/>
          <w:sz w:val="36"/>
          <w:szCs w:val="36"/>
        </w:rPr>
        <w:t xml:space="preserve">Καλλιμάνη Ε. COVID-19, Άτομα με Αναπηρία &amp; εμβολιασμοί σε ευρωπαϊκό &amp; εθνικό επίπεδο - Μελέτη περίπτωσης: Στάσεις και αντιλήψεις κατά το δεύτερο κύμα της πανδημίας στην Ελλάδα. Εθνικό και Καποδιστριακό Πανεπιστήμιο Αθηνών; 2021. Διαθέσιμο στο: </w:t>
      </w:r>
      <w:hyperlink r:id="rId91" w:history="1">
        <w:r w:rsidRPr="00FF126D">
          <w:rPr>
            <w:rStyle w:val="Hyperlink"/>
            <w:rFonts w:ascii="PF DinText Pro" w:hAnsi="PF DinText Pro"/>
            <w:color w:val="0070C0"/>
            <w:sz w:val="36"/>
            <w:szCs w:val="36"/>
          </w:rPr>
          <w:t>https://pergamos.lib.uoa.gr/uoa/dl/object/2940097</w:t>
        </w:r>
      </w:hyperlink>
    </w:p>
    <w:p w14:paraId="0A174E08" w14:textId="15D7B14E" w:rsidR="00E443B8" w:rsidRPr="00FF126D" w:rsidRDefault="00E443B8" w:rsidP="00E443B8">
      <w:pPr>
        <w:pStyle w:val="ListParagraph"/>
        <w:numPr>
          <w:ilvl w:val="0"/>
          <w:numId w:val="27"/>
        </w:numPr>
        <w:spacing w:after="120" w:line="240" w:lineRule="auto"/>
        <w:ind w:left="567" w:hanging="567"/>
        <w:contextualSpacing w:val="0"/>
        <w:jc w:val="left"/>
        <w:rPr>
          <w:rFonts w:ascii="PF DinText Pro" w:hAnsi="PF DinText Pro"/>
          <w:sz w:val="36"/>
          <w:szCs w:val="36"/>
        </w:rPr>
      </w:pPr>
      <w:proofErr w:type="spellStart"/>
      <w:r w:rsidRPr="00FF126D">
        <w:rPr>
          <w:rFonts w:ascii="PF DinText Pro" w:hAnsi="PF DinText Pro"/>
          <w:sz w:val="36"/>
          <w:szCs w:val="36"/>
        </w:rPr>
        <w:t>Pavli</w:t>
      </w:r>
      <w:proofErr w:type="spellEnd"/>
      <w:r w:rsidRPr="00FF126D">
        <w:rPr>
          <w:rFonts w:ascii="PF DinText Pro" w:hAnsi="PF DinText Pro"/>
          <w:sz w:val="36"/>
          <w:szCs w:val="36"/>
        </w:rPr>
        <w:t xml:space="preserve">, A. </w:t>
      </w:r>
      <w:proofErr w:type="spellStart"/>
      <w:r w:rsidRPr="00FF126D">
        <w:rPr>
          <w:rFonts w:ascii="PF DinText Pro" w:hAnsi="PF DinText Pro"/>
          <w:sz w:val="36"/>
          <w:szCs w:val="36"/>
        </w:rPr>
        <w:t>Creative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disability</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classification</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systems</w:t>
      </w:r>
      <w:proofErr w:type="spellEnd"/>
      <w:r w:rsidRPr="00FF126D">
        <w:rPr>
          <w:rFonts w:ascii="PF DinText Pro" w:hAnsi="PF DinText Pro"/>
          <w:sz w:val="36"/>
          <w:szCs w:val="36"/>
        </w:rPr>
        <w:t xml:space="preserve">: The </w:t>
      </w:r>
      <w:proofErr w:type="spellStart"/>
      <w:r w:rsidRPr="00FF126D">
        <w:rPr>
          <w:rFonts w:ascii="PF DinText Pro" w:hAnsi="PF DinText Pro"/>
          <w:sz w:val="36"/>
          <w:szCs w:val="36"/>
        </w:rPr>
        <w:t>case</w:t>
      </w:r>
      <w:proofErr w:type="spellEnd"/>
      <w:r w:rsidRPr="00FF126D">
        <w:rPr>
          <w:rFonts w:ascii="PF DinText Pro" w:hAnsi="PF DinText Pro"/>
          <w:sz w:val="36"/>
          <w:szCs w:val="36"/>
        </w:rPr>
        <w:t xml:space="preserve"> of </w:t>
      </w:r>
      <w:proofErr w:type="spellStart"/>
      <w:r w:rsidRPr="00FF126D">
        <w:rPr>
          <w:rFonts w:ascii="PF DinText Pro" w:hAnsi="PF DinText Pro"/>
          <w:sz w:val="36"/>
          <w:szCs w:val="36"/>
        </w:rPr>
        <w:t>Greece</w:t>
      </w:r>
      <w:proofErr w:type="spellEnd"/>
      <w:r w:rsidRPr="00FF126D">
        <w:rPr>
          <w:rFonts w:ascii="PF DinText Pro" w:hAnsi="PF DinText Pro"/>
          <w:sz w:val="36"/>
          <w:szCs w:val="36"/>
        </w:rPr>
        <w:t xml:space="preserve">, 1990-2015. </w:t>
      </w:r>
      <w:proofErr w:type="spellStart"/>
      <w:r w:rsidRPr="00FF126D">
        <w:rPr>
          <w:rFonts w:ascii="PF DinText Pro" w:hAnsi="PF DinText Pro"/>
          <w:sz w:val="36"/>
          <w:szCs w:val="36"/>
        </w:rPr>
        <w:t>Studies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the </w:t>
      </w:r>
      <w:proofErr w:type="spellStart"/>
      <w:r w:rsidRPr="00FF126D">
        <w:rPr>
          <w:rFonts w:ascii="PF DinText Pro" w:hAnsi="PF DinText Pro"/>
          <w:sz w:val="36"/>
          <w:szCs w:val="36"/>
        </w:rPr>
        <w:t>Swedish</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Institute</w:t>
      </w:r>
      <w:proofErr w:type="spellEnd"/>
      <w:r w:rsidRPr="00FF126D">
        <w:rPr>
          <w:rFonts w:ascii="PF DinText Pro" w:hAnsi="PF DinText Pro"/>
          <w:sz w:val="36"/>
          <w:szCs w:val="36"/>
        </w:rPr>
        <w:t xml:space="preserve"> for </w:t>
      </w:r>
      <w:proofErr w:type="spellStart"/>
      <w:r w:rsidRPr="00FF126D">
        <w:rPr>
          <w:rFonts w:ascii="PF DinText Pro" w:hAnsi="PF DinText Pro"/>
          <w:sz w:val="36"/>
          <w:szCs w:val="36"/>
        </w:rPr>
        <w:t>Disability</w:t>
      </w:r>
      <w:proofErr w:type="spellEnd"/>
      <w:r w:rsidRPr="00FF126D">
        <w:rPr>
          <w:rFonts w:ascii="PF DinText Pro" w:hAnsi="PF DinText Pro"/>
          <w:sz w:val="36"/>
          <w:szCs w:val="36"/>
        </w:rPr>
        <w:t xml:space="preserve"> Research, </w:t>
      </w:r>
      <w:proofErr w:type="spellStart"/>
      <w:r w:rsidRPr="00FF126D">
        <w:rPr>
          <w:rFonts w:ascii="PF DinText Pro" w:hAnsi="PF DinText Pro"/>
          <w:sz w:val="36"/>
          <w:szCs w:val="36"/>
        </w:rPr>
        <w:t>no</w:t>
      </w:r>
      <w:proofErr w:type="spellEnd"/>
      <w:r w:rsidRPr="00FF126D">
        <w:rPr>
          <w:rFonts w:ascii="PF DinText Pro" w:hAnsi="PF DinText Pro"/>
          <w:sz w:val="36"/>
          <w:szCs w:val="36"/>
        </w:rPr>
        <w:t xml:space="preserve">. 87. 2017. </w:t>
      </w:r>
      <w:proofErr w:type="spellStart"/>
      <w:r w:rsidRPr="00FF126D">
        <w:rPr>
          <w:rFonts w:ascii="PF DinText Pro" w:hAnsi="PF DinText Pro"/>
          <w:sz w:val="36"/>
          <w:szCs w:val="36"/>
        </w:rPr>
        <w:t>PhD</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Dissertation</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Örebro</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Örebro</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University</w:t>
      </w:r>
      <w:proofErr w:type="spellEnd"/>
      <w:r w:rsidRPr="00FF126D">
        <w:rPr>
          <w:rFonts w:ascii="PF DinText Pro" w:hAnsi="PF DinText Pro"/>
          <w:sz w:val="36"/>
          <w:szCs w:val="36"/>
        </w:rPr>
        <w:t xml:space="preserve">. Διαθέσιμο στο: </w:t>
      </w:r>
      <w:hyperlink r:id="rId92" w:history="1">
        <w:r w:rsidRPr="00FF126D">
          <w:rPr>
            <w:rStyle w:val="Hyperlink"/>
            <w:rFonts w:ascii="PF DinText Pro" w:hAnsi="PF DinText Pro"/>
            <w:color w:val="0070C0"/>
            <w:sz w:val="36"/>
            <w:szCs w:val="36"/>
          </w:rPr>
          <w:t>http://www.diva-portal.org/smash/get/diva2:1098338/FULLTEXT01.pdf</w:t>
        </w:r>
      </w:hyperlink>
    </w:p>
    <w:p w14:paraId="3B19375D" w14:textId="079923AC" w:rsidR="00E443B8" w:rsidRPr="00FF126D" w:rsidRDefault="00E443B8" w:rsidP="00E443B8">
      <w:pPr>
        <w:pStyle w:val="ListParagraph"/>
        <w:numPr>
          <w:ilvl w:val="0"/>
          <w:numId w:val="27"/>
        </w:numPr>
        <w:spacing w:after="120" w:line="240" w:lineRule="auto"/>
        <w:ind w:left="567" w:hanging="567"/>
        <w:contextualSpacing w:val="0"/>
        <w:jc w:val="left"/>
        <w:rPr>
          <w:rFonts w:ascii="PF DinText Pro" w:hAnsi="PF DinText Pro"/>
          <w:sz w:val="36"/>
          <w:szCs w:val="36"/>
        </w:rPr>
      </w:pPr>
      <w:proofErr w:type="spellStart"/>
      <w:r w:rsidRPr="00FF126D">
        <w:rPr>
          <w:rFonts w:ascii="PF DinText Pro" w:hAnsi="PF DinText Pro"/>
          <w:sz w:val="36"/>
          <w:szCs w:val="36"/>
        </w:rPr>
        <w:lastRenderedPageBreak/>
        <w:t>Šiška</w:t>
      </w:r>
      <w:proofErr w:type="spellEnd"/>
      <w:r w:rsidRPr="00FF126D">
        <w:rPr>
          <w:rFonts w:ascii="PF DinText Pro" w:hAnsi="PF DinText Pro"/>
          <w:sz w:val="36"/>
          <w:szCs w:val="36"/>
        </w:rPr>
        <w:t xml:space="preserve"> J, Brown JB, </w:t>
      </w:r>
      <w:proofErr w:type="spellStart"/>
      <w:r w:rsidRPr="00FF126D">
        <w:rPr>
          <w:rFonts w:ascii="PF DinText Pro" w:hAnsi="PF DinText Pro"/>
          <w:sz w:val="36"/>
          <w:szCs w:val="36"/>
        </w:rPr>
        <w:t>Káňová</w:t>
      </w:r>
      <w:proofErr w:type="spellEnd"/>
      <w:r w:rsidRPr="00FF126D">
        <w:rPr>
          <w:rFonts w:ascii="PF DinText Pro" w:hAnsi="PF DinText Pro"/>
          <w:sz w:val="36"/>
          <w:szCs w:val="36"/>
        </w:rPr>
        <w:t xml:space="preserve"> Š, </w:t>
      </w:r>
      <w:proofErr w:type="spellStart"/>
      <w:r w:rsidRPr="00FF126D">
        <w:rPr>
          <w:rFonts w:ascii="PF DinText Pro" w:hAnsi="PF DinText Pro"/>
          <w:sz w:val="36"/>
          <w:szCs w:val="36"/>
        </w:rPr>
        <w:t>Cz</w:t>
      </w:r>
      <w:proofErr w:type="spellEnd"/>
      <w:r w:rsidRPr="00FF126D">
        <w:rPr>
          <w:rFonts w:ascii="PF DinText Pro" w:hAnsi="PF DinText Pro"/>
          <w:sz w:val="36"/>
          <w:szCs w:val="36"/>
        </w:rPr>
        <w:t xml:space="preserve"> JSC. DISCIT </w:t>
      </w:r>
      <w:proofErr w:type="spellStart"/>
      <w:r w:rsidRPr="00FF126D">
        <w:rPr>
          <w:rFonts w:ascii="PF DinText Pro" w:hAnsi="PF DinText Pro"/>
          <w:sz w:val="36"/>
          <w:szCs w:val="36"/>
        </w:rPr>
        <w:t>Making</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Persons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with</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Disabilities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Full</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Citizens-New</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Knowledge</w:t>
      </w:r>
      <w:proofErr w:type="spellEnd"/>
      <w:r w:rsidRPr="00FF126D">
        <w:rPr>
          <w:rFonts w:ascii="PF DinText Pro" w:hAnsi="PF DinText Pro"/>
          <w:sz w:val="36"/>
          <w:szCs w:val="36"/>
        </w:rPr>
        <w:t xml:space="preserve"> for </w:t>
      </w:r>
      <w:proofErr w:type="spellStart"/>
      <w:r w:rsidRPr="00FF126D">
        <w:rPr>
          <w:rFonts w:ascii="PF DinText Pro" w:hAnsi="PF DinText Pro"/>
          <w:sz w:val="36"/>
          <w:szCs w:val="36"/>
        </w:rPr>
        <w:t>an</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Inclusive</w:t>
      </w:r>
      <w:proofErr w:type="spellEnd"/>
      <w:r w:rsidRPr="00FF126D">
        <w:rPr>
          <w:rFonts w:ascii="PF DinText Pro" w:hAnsi="PF DinText Pro"/>
          <w:sz w:val="36"/>
          <w:szCs w:val="36"/>
        </w:rPr>
        <w:t xml:space="preserve"> and </w:t>
      </w:r>
      <w:proofErr w:type="spellStart"/>
      <w:r w:rsidRPr="00FF126D">
        <w:rPr>
          <w:rFonts w:ascii="PF DinText Pro" w:hAnsi="PF DinText Pro"/>
          <w:sz w:val="36"/>
          <w:szCs w:val="36"/>
        </w:rPr>
        <w:t>Sustainable</w:t>
      </w:r>
      <w:proofErr w:type="spellEnd"/>
      <w:r w:rsidRPr="00FF126D">
        <w:rPr>
          <w:rFonts w:ascii="PF DinText Pro" w:hAnsi="PF DinText Pro"/>
          <w:sz w:val="36"/>
          <w:szCs w:val="36"/>
        </w:rPr>
        <w:t xml:space="preserve"> European Social </w:t>
      </w:r>
      <w:proofErr w:type="spellStart"/>
      <w:r w:rsidRPr="00FF126D">
        <w:rPr>
          <w:rFonts w:ascii="PF DinText Pro" w:hAnsi="PF DinText Pro"/>
          <w:sz w:val="36"/>
          <w:szCs w:val="36"/>
        </w:rPr>
        <w:t>Model</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Deliverable</w:t>
      </w:r>
      <w:proofErr w:type="spellEnd"/>
      <w:r w:rsidRPr="00FF126D">
        <w:rPr>
          <w:rFonts w:ascii="PF DinText Pro" w:hAnsi="PF DinText Pro"/>
          <w:sz w:val="36"/>
          <w:szCs w:val="36"/>
        </w:rPr>
        <w:t xml:space="preserve"> 6.3 (D6.3) </w:t>
      </w:r>
      <w:proofErr w:type="spellStart"/>
      <w:r w:rsidRPr="00FF126D">
        <w:rPr>
          <w:rFonts w:ascii="PF DinText Pro" w:hAnsi="PF DinText Pro"/>
          <w:sz w:val="36"/>
          <w:szCs w:val="36"/>
        </w:rPr>
        <w:t>Transitions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institutions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to</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community</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living</w:t>
      </w:r>
      <w:proofErr w:type="spellEnd"/>
      <w:r w:rsidRPr="00FF126D">
        <w:rPr>
          <w:rFonts w:ascii="PF DinText Pro" w:hAnsi="PF DinText Pro"/>
          <w:sz w:val="36"/>
          <w:szCs w:val="36"/>
        </w:rPr>
        <w:t xml:space="preserve"> in Europe </w:t>
      </w:r>
      <w:proofErr w:type="spellStart"/>
      <w:r w:rsidRPr="00FF126D">
        <w:rPr>
          <w:rFonts w:ascii="PF DinText Pro" w:hAnsi="PF DinText Pro"/>
          <w:sz w:val="36"/>
          <w:szCs w:val="36"/>
        </w:rPr>
        <w:t>Work</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Package</w:t>
      </w:r>
      <w:proofErr w:type="spellEnd"/>
      <w:r w:rsidRPr="00FF126D">
        <w:rPr>
          <w:rFonts w:ascii="PF DinText Pro" w:hAnsi="PF DinText Pro"/>
          <w:sz w:val="36"/>
          <w:szCs w:val="36"/>
        </w:rPr>
        <w:t xml:space="preserve"> Number and </w:t>
      </w:r>
      <w:proofErr w:type="spellStart"/>
      <w:r w:rsidRPr="00FF126D">
        <w:rPr>
          <w:rFonts w:ascii="PF DinText Pro" w:hAnsi="PF DinText Pro"/>
          <w:sz w:val="36"/>
          <w:szCs w:val="36"/>
        </w:rPr>
        <w:t>Title</w:t>
      </w:r>
      <w:proofErr w:type="spellEnd"/>
      <w:r w:rsidRPr="00FF126D">
        <w:rPr>
          <w:rFonts w:ascii="PF DinText Pro" w:hAnsi="PF DinText Pro"/>
          <w:sz w:val="36"/>
          <w:szCs w:val="36"/>
        </w:rPr>
        <w:t xml:space="preserve">: WP6-Active </w:t>
      </w:r>
      <w:proofErr w:type="spellStart"/>
      <w:r w:rsidRPr="00FF126D">
        <w:rPr>
          <w:rFonts w:ascii="PF DinText Pro" w:hAnsi="PF DinText Pro"/>
          <w:sz w:val="36"/>
          <w:szCs w:val="36"/>
        </w:rPr>
        <w:t>Citizenship</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as</w:t>
      </w:r>
      <w:proofErr w:type="spellEnd"/>
      <w:r w:rsidRPr="00FF126D">
        <w:rPr>
          <w:rFonts w:ascii="PF DinText Pro" w:hAnsi="PF DinText Pro"/>
          <w:sz w:val="36"/>
          <w:szCs w:val="36"/>
        </w:rPr>
        <w:t xml:space="preserve"> Community </w:t>
      </w:r>
      <w:proofErr w:type="spellStart"/>
      <w:r w:rsidRPr="00FF126D">
        <w:rPr>
          <w:rFonts w:ascii="PF DinText Pro" w:hAnsi="PF DinText Pro"/>
          <w:sz w:val="36"/>
          <w:szCs w:val="36"/>
        </w:rPr>
        <w:t>Living</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Work</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Package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Leader</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93" w:history="1">
        <w:r w:rsidRPr="00FF126D">
          <w:rPr>
            <w:rStyle w:val="Hyperlink"/>
            <w:rFonts w:ascii="PF DinText Pro" w:hAnsi="PF DinText Pro"/>
            <w:color w:val="0070C0"/>
            <w:sz w:val="36"/>
            <w:szCs w:val="36"/>
          </w:rPr>
          <w:t>www.discit.eu</w:t>
        </w:r>
      </w:hyperlink>
    </w:p>
    <w:p w14:paraId="516DB5F0" w14:textId="469F28F9" w:rsidR="00E443B8" w:rsidRPr="00FF126D" w:rsidRDefault="00E443B8" w:rsidP="00E443B8">
      <w:pPr>
        <w:pStyle w:val="ListParagraph"/>
        <w:numPr>
          <w:ilvl w:val="0"/>
          <w:numId w:val="27"/>
        </w:numPr>
        <w:spacing w:after="120" w:line="240" w:lineRule="auto"/>
        <w:ind w:left="567" w:hanging="567"/>
        <w:contextualSpacing w:val="0"/>
        <w:jc w:val="left"/>
        <w:rPr>
          <w:rFonts w:ascii="PF DinText Pro" w:hAnsi="PF DinText Pro"/>
          <w:sz w:val="36"/>
          <w:szCs w:val="36"/>
        </w:rPr>
      </w:pPr>
      <w:proofErr w:type="spellStart"/>
      <w:r w:rsidRPr="00FF126D">
        <w:rPr>
          <w:rFonts w:ascii="PF DinText Pro" w:hAnsi="PF DinText Pro"/>
          <w:sz w:val="36"/>
          <w:szCs w:val="36"/>
        </w:rPr>
        <w:t>Zick</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Varul</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Matthias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Talcott</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Parsons</w:t>
      </w:r>
      <w:proofErr w:type="spellEnd"/>
      <w:r w:rsidRPr="00FF126D">
        <w:rPr>
          <w:rFonts w:ascii="PF DinText Pro" w:hAnsi="PF DinText Pro"/>
          <w:sz w:val="36"/>
          <w:szCs w:val="36"/>
        </w:rPr>
        <w:t xml:space="preserve">, the </w:t>
      </w:r>
      <w:proofErr w:type="spellStart"/>
      <w:r w:rsidRPr="00FF126D">
        <w:rPr>
          <w:rFonts w:ascii="PF DinText Pro" w:hAnsi="PF DinText Pro"/>
          <w:sz w:val="36"/>
          <w:szCs w:val="36"/>
        </w:rPr>
        <w:t>Sick</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Role</w:t>
      </w:r>
      <w:proofErr w:type="spellEnd"/>
      <w:r w:rsidRPr="00FF126D">
        <w:rPr>
          <w:rFonts w:ascii="PF DinText Pro" w:hAnsi="PF DinText Pro"/>
          <w:sz w:val="36"/>
          <w:szCs w:val="36"/>
        </w:rPr>
        <w:t xml:space="preserve"> and </w:t>
      </w:r>
      <w:proofErr w:type="spellStart"/>
      <w:r w:rsidRPr="00FF126D">
        <w:rPr>
          <w:rFonts w:ascii="PF DinText Pro" w:hAnsi="PF DinText Pro"/>
          <w:sz w:val="36"/>
          <w:szCs w:val="36"/>
        </w:rPr>
        <w:t>Chronic</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Illness</w:t>
      </w:r>
      <w:proofErr w:type="spellEnd"/>
      <w:r w:rsidRPr="00FF126D">
        <w:rPr>
          <w:rFonts w:ascii="PF DinText Pro" w:hAnsi="PF DinText Pro"/>
          <w:sz w:val="36"/>
          <w:szCs w:val="36"/>
        </w:rPr>
        <w:t xml:space="preserve">. n </w:t>
      </w:r>
      <w:proofErr w:type="spellStart"/>
      <w:r w:rsidRPr="00FF126D">
        <w:rPr>
          <w:rFonts w:ascii="PF DinText Pro" w:hAnsi="PF DinText Pro"/>
          <w:sz w:val="36"/>
          <w:szCs w:val="36"/>
        </w:rPr>
        <w:t>Body</w:t>
      </w:r>
      <w:proofErr w:type="spellEnd"/>
      <w:r w:rsidRPr="00FF126D">
        <w:rPr>
          <w:rFonts w:ascii="PF DinText Pro" w:hAnsi="PF DinText Pro"/>
          <w:sz w:val="36"/>
          <w:szCs w:val="36"/>
        </w:rPr>
        <w:t xml:space="preserve"> &amp; Society.16(2):72–94.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94" w:history="1">
        <w:r w:rsidRPr="00FF126D">
          <w:rPr>
            <w:rStyle w:val="Hyperlink"/>
            <w:rFonts w:ascii="PF DinText Pro" w:hAnsi="PF DinText Pro"/>
            <w:color w:val="0070C0"/>
            <w:sz w:val="36"/>
            <w:szCs w:val="36"/>
          </w:rPr>
          <w:t>https://core.ac.uk/download/pdf/20486345.pdf</w:t>
        </w:r>
      </w:hyperlink>
    </w:p>
    <w:p w14:paraId="78E99924" w14:textId="4DC6B439" w:rsidR="00E443B8" w:rsidRPr="00FF126D" w:rsidRDefault="00E443B8" w:rsidP="00E443B8">
      <w:pPr>
        <w:pStyle w:val="ListParagraph"/>
        <w:numPr>
          <w:ilvl w:val="0"/>
          <w:numId w:val="27"/>
        </w:numPr>
        <w:spacing w:after="120" w:line="240" w:lineRule="auto"/>
        <w:ind w:left="567" w:hanging="567"/>
        <w:contextualSpacing w:val="0"/>
        <w:jc w:val="left"/>
        <w:rPr>
          <w:rFonts w:ascii="PF DinText Pro" w:hAnsi="PF DinText Pro"/>
          <w:sz w:val="36"/>
          <w:szCs w:val="36"/>
        </w:rPr>
      </w:pPr>
      <w:proofErr w:type="spellStart"/>
      <w:r w:rsidRPr="00FF126D">
        <w:rPr>
          <w:rFonts w:ascii="PF DinText Pro" w:hAnsi="PF DinText Pro"/>
          <w:sz w:val="36"/>
          <w:szCs w:val="36"/>
        </w:rPr>
        <w:t>Hughes</w:t>
      </w:r>
      <w:proofErr w:type="spellEnd"/>
      <w:r w:rsidRPr="00FF126D">
        <w:rPr>
          <w:rFonts w:ascii="PF DinText Pro" w:hAnsi="PF DinText Pro"/>
          <w:sz w:val="36"/>
          <w:szCs w:val="36"/>
        </w:rPr>
        <w:t xml:space="preserve"> JC. </w:t>
      </w:r>
      <w:proofErr w:type="spellStart"/>
      <w:r w:rsidRPr="00FF126D">
        <w:rPr>
          <w:rFonts w:ascii="PF DinText Pro" w:hAnsi="PF DinText Pro"/>
          <w:sz w:val="36"/>
          <w:szCs w:val="36"/>
        </w:rPr>
        <w:t>Citizenship</w:t>
      </w:r>
      <w:proofErr w:type="spellEnd"/>
      <w:r w:rsidRPr="00FF126D">
        <w:rPr>
          <w:rFonts w:ascii="PF DinText Pro" w:hAnsi="PF DinText Pro"/>
          <w:sz w:val="36"/>
          <w:szCs w:val="36"/>
        </w:rPr>
        <w:t xml:space="preserve"> and </w:t>
      </w:r>
      <w:proofErr w:type="spellStart"/>
      <w:r w:rsidRPr="00FF126D">
        <w:rPr>
          <w:rFonts w:ascii="PF DinText Pro" w:hAnsi="PF DinText Pro"/>
          <w:sz w:val="36"/>
          <w:szCs w:val="36"/>
        </w:rPr>
        <w:t>authenticity</w:t>
      </w:r>
      <w:proofErr w:type="spellEnd"/>
      <w:r w:rsidRPr="00FF126D">
        <w:rPr>
          <w:rFonts w:ascii="PF DinText Pro" w:hAnsi="PF DinText Pro"/>
          <w:sz w:val="36"/>
          <w:szCs w:val="36"/>
        </w:rPr>
        <w:t xml:space="preserve"> in </w:t>
      </w:r>
      <w:proofErr w:type="spellStart"/>
      <w:r w:rsidRPr="00FF126D">
        <w:rPr>
          <w:rFonts w:ascii="PF DinText Pro" w:hAnsi="PF DinText Pro"/>
          <w:sz w:val="36"/>
          <w:szCs w:val="36"/>
        </w:rPr>
        <w:t>dementia</w:t>
      </w:r>
      <w:proofErr w:type="spellEnd"/>
      <w:r w:rsidRPr="00FF126D">
        <w:rPr>
          <w:rFonts w:ascii="PF DinText Pro" w:hAnsi="PF DinText Pro"/>
          <w:sz w:val="36"/>
          <w:szCs w:val="36"/>
        </w:rPr>
        <w:t xml:space="preserve">: A </w:t>
      </w:r>
      <w:proofErr w:type="spellStart"/>
      <w:r w:rsidRPr="00FF126D">
        <w:rPr>
          <w:rFonts w:ascii="PF DinText Pro" w:hAnsi="PF DinText Pro"/>
          <w:sz w:val="36"/>
          <w:szCs w:val="36"/>
        </w:rPr>
        <w:t>scoping</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review</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Maturitas</w:t>
      </w:r>
      <w:proofErr w:type="spellEnd"/>
      <w:r w:rsidRPr="00FF126D">
        <w:rPr>
          <w:rFonts w:ascii="PF DinText Pro" w:hAnsi="PF DinText Pro"/>
          <w:sz w:val="36"/>
          <w:szCs w:val="36"/>
        </w:rPr>
        <w:t xml:space="preserve">. 2019;125:11–6.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95" w:history="1">
        <w:r w:rsidRPr="00FF126D">
          <w:rPr>
            <w:rStyle w:val="Hyperlink"/>
            <w:rFonts w:ascii="PF DinText Pro" w:hAnsi="PF DinText Pro"/>
            <w:color w:val="0070C0"/>
            <w:sz w:val="36"/>
            <w:szCs w:val="36"/>
          </w:rPr>
          <w:t>https://www.sciencedirect.com/science/article/pii/S0378512219301604</w:t>
        </w:r>
      </w:hyperlink>
    </w:p>
    <w:p w14:paraId="34A4FBEE" w14:textId="047FCB95" w:rsidR="00E443B8" w:rsidRPr="00FF126D" w:rsidRDefault="00E443B8" w:rsidP="00E443B8">
      <w:pPr>
        <w:pStyle w:val="ListParagraph"/>
        <w:numPr>
          <w:ilvl w:val="0"/>
          <w:numId w:val="27"/>
        </w:numPr>
        <w:spacing w:after="120" w:line="240" w:lineRule="auto"/>
        <w:ind w:left="567" w:hanging="567"/>
        <w:contextualSpacing w:val="0"/>
        <w:jc w:val="left"/>
        <w:rPr>
          <w:rFonts w:ascii="PF DinText Pro" w:hAnsi="PF DinText Pro"/>
          <w:sz w:val="36"/>
          <w:szCs w:val="36"/>
        </w:rPr>
      </w:pPr>
      <w:proofErr w:type="spellStart"/>
      <w:r w:rsidRPr="00FF126D">
        <w:rPr>
          <w:rFonts w:ascii="PF DinText Pro" w:hAnsi="PF DinText Pro"/>
          <w:sz w:val="36"/>
          <w:szCs w:val="36"/>
        </w:rPr>
        <w:t>Reis</w:t>
      </w:r>
      <w:proofErr w:type="spellEnd"/>
      <w:r w:rsidRPr="00FF126D">
        <w:rPr>
          <w:rFonts w:ascii="PF DinText Pro" w:hAnsi="PF DinText Pro"/>
          <w:sz w:val="36"/>
          <w:szCs w:val="36"/>
        </w:rPr>
        <w:t xml:space="preserve"> G, </w:t>
      </w:r>
      <w:proofErr w:type="spellStart"/>
      <w:r w:rsidRPr="00FF126D">
        <w:rPr>
          <w:rFonts w:ascii="PF DinText Pro" w:hAnsi="PF DinText Pro"/>
          <w:sz w:val="36"/>
          <w:szCs w:val="36"/>
        </w:rPr>
        <w:t>Bromage</w:t>
      </w:r>
      <w:proofErr w:type="spellEnd"/>
      <w:r w:rsidRPr="00FF126D">
        <w:rPr>
          <w:rFonts w:ascii="PF DinText Pro" w:hAnsi="PF DinText Pro"/>
          <w:sz w:val="36"/>
          <w:szCs w:val="36"/>
        </w:rPr>
        <w:t xml:space="preserve"> B, </w:t>
      </w:r>
      <w:proofErr w:type="spellStart"/>
      <w:r w:rsidRPr="00FF126D">
        <w:rPr>
          <w:rFonts w:ascii="PF DinText Pro" w:hAnsi="PF DinText Pro"/>
          <w:sz w:val="36"/>
          <w:szCs w:val="36"/>
        </w:rPr>
        <w:t>Rowe</w:t>
      </w:r>
      <w:proofErr w:type="spellEnd"/>
      <w:r w:rsidRPr="00FF126D">
        <w:rPr>
          <w:rFonts w:ascii="PF DinText Pro" w:hAnsi="PF DinText Pro"/>
          <w:sz w:val="36"/>
          <w:szCs w:val="36"/>
        </w:rPr>
        <w:t xml:space="preserve"> M, </w:t>
      </w:r>
      <w:proofErr w:type="spellStart"/>
      <w:r w:rsidRPr="00FF126D">
        <w:rPr>
          <w:rFonts w:ascii="PF DinText Pro" w:hAnsi="PF DinText Pro"/>
          <w:sz w:val="36"/>
          <w:szCs w:val="36"/>
        </w:rPr>
        <w:t>Restrepo-Toro</w:t>
      </w:r>
      <w:proofErr w:type="spellEnd"/>
      <w:r w:rsidRPr="00FF126D">
        <w:rPr>
          <w:rFonts w:ascii="PF DinText Pro" w:hAnsi="PF DinText Pro"/>
          <w:sz w:val="36"/>
          <w:szCs w:val="36"/>
        </w:rPr>
        <w:t xml:space="preserve"> ME, </w:t>
      </w:r>
      <w:proofErr w:type="spellStart"/>
      <w:r w:rsidRPr="00FF126D">
        <w:rPr>
          <w:rFonts w:ascii="PF DinText Pro" w:hAnsi="PF DinText Pro"/>
          <w:sz w:val="36"/>
          <w:szCs w:val="36"/>
        </w:rPr>
        <w:t>Bellamy</w:t>
      </w:r>
      <w:proofErr w:type="spellEnd"/>
      <w:r w:rsidRPr="00FF126D">
        <w:rPr>
          <w:rFonts w:ascii="PF DinText Pro" w:hAnsi="PF DinText Pro"/>
          <w:sz w:val="36"/>
          <w:szCs w:val="36"/>
        </w:rPr>
        <w:t xml:space="preserve"> C, </w:t>
      </w:r>
      <w:proofErr w:type="spellStart"/>
      <w:r w:rsidRPr="00FF126D">
        <w:rPr>
          <w:rFonts w:ascii="PF DinText Pro" w:hAnsi="PF DinText Pro"/>
          <w:sz w:val="36"/>
          <w:szCs w:val="36"/>
        </w:rPr>
        <w:t>Costa</w:t>
      </w:r>
      <w:proofErr w:type="spellEnd"/>
      <w:r w:rsidRPr="00FF126D">
        <w:rPr>
          <w:rFonts w:ascii="PF DinText Pro" w:hAnsi="PF DinText Pro"/>
          <w:sz w:val="36"/>
          <w:szCs w:val="36"/>
        </w:rPr>
        <w:t xml:space="preserve"> M, </w:t>
      </w:r>
      <w:proofErr w:type="spellStart"/>
      <w:r w:rsidRPr="00FF126D">
        <w:rPr>
          <w:rFonts w:ascii="PF DinText Pro" w:hAnsi="PF DinText Pro"/>
          <w:sz w:val="36"/>
          <w:szCs w:val="36"/>
        </w:rPr>
        <w:t>et</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al</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Citizenship</w:t>
      </w:r>
      <w:proofErr w:type="spellEnd"/>
      <w:r w:rsidRPr="00FF126D">
        <w:rPr>
          <w:rFonts w:ascii="PF DinText Pro" w:hAnsi="PF DinText Pro"/>
          <w:sz w:val="36"/>
          <w:szCs w:val="36"/>
        </w:rPr>
        <w:t xml:space="preserve">, Social Justice and </w:t>
      </w:r>
      <w:proofErr w:type="spellStart"/>
      <w:r w:rsidRPr="00FF126D">
        <w:rPr>
          <w:rFonts w:ascii="PF DinText Pro" w:hAnsi="PF DinText Pro"/>
          <w:sz w:val="36"/>
          <w:szCs w:val="36"/>
        </w:rPr>
        <w:t>Collective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Empowerment</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Living</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Outside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Mental</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Illness</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Psychiatric</w:t>
      </w:r>
      <w:proofErr w:type="spellEnd"/>
      <w:r w:rsidRPr="00FF126D">
        <w:rPr>
          <w:rFonts w:ascii="PF DinText Pro" w:hAnsi="PF DinText Pro"/>
          <w:sz w:val="36"/>
          <w:szCs w:val="36"/>
        </w:rPr>
        <w:t xml:space="preserve"> Quarterly [Internet]. 2022;93(2):537–46.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96" w:history="1">
        <w:r w:rsidRPr="00FF126D">
          <w:rPr>
            <w:rStyle w:val="Hyperlink"/>
            <w:rFonts w:ascii="PF DinText Pro" w:hAnsi="PF DinText Pro"/>
            <w:color w:val="0070C0"/>
            <w:sz w:val="36"/>
            <w:szCs w:val="36"/>
          </w:rPr>
          <w:t>https://doi.org/10.1007/s11126-021-09968-x</w:t>
        </w:r>
      </w:hyperlink>
    </w:p>
    <w:p w14:paraId="45E8FE72" w14:textId="7A4802CD" w:rsidR="00E443B8" w:rsidRPr="00FF126D" w:rsidRDefault="00E443B8" w:rsidP="00E443B8">
      <w:pPr>
        <w:pStyle w:val="ListParagraph"/>
        <w:numPr>
          <w:ilvl w:val="0"/>
          <w:numId w:val="27"/>
        </w:numPr>
        <w:spacing w:after="120" w:line="240" w:lineRule="auto"/>
        <w:ind w:left="567" w:hanging="567"/>
        <w:contextualSpacing w:val="0"/>
        <w:jc w:val="left"/>
        <w:rPr>
          <w:rFonts w:ascii="PF DinText Pro" w:hAnsi="PF DinText Pro"/>
          <w:sz w:val="36"/>
          <w:szCs w:val="36"/>
        </w:rPr>
      </w:pPr>
      <w:proofErr w:type="spellStart"/>
      <w:r w:rsidRPr="00FF126D">
        <w:rPr>
          <w:rFonts w:ascii="PF DinText Pro" w:hAnsi="PF DinText Pro"/>
          <w:sz w:val="36"/>
          <w:szCs w:val="36"/>
        </w:rPr>
        <w:t>Evans</w:t>
      </w:r>
      <w:proofErr w:type="spellEnd"/>
      <w:r w:rsidRPr="00FF126D">
        <w:rPr>
          <w:rFonts w:ascii="PF DinText Pro" w:hAnsi="PF DinText Pro"/>
          <w:sz w:val="36"/>
          <w:szCs w:val="36"/>
        </w:rPr>
        <w:t xml:space="preserve"> E. </w:t>
      </w:r>
      <w:proofErr w:type="spellStart"/>
      <w:r w:rsidRPr="00FF126D">
        <w:rPr>
          <w:rFonts w:ascii="PF DinText Pro" w:hAnsi="PF DinText Pro"/>
          <w:sz w:val="36"/>
          <w:szCs w:val="36"/>
        </w:rPr>
        <w:t>Political</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intersectionality</w:t>
      </w:r>
      <w:proofErr w:type="spellEnd"/>
      <w:r w:rsidRPr="00FF126D">
        <w:rPr>
          <w:rFonts w:ascii="PF DinText Pro" w:hAnsi="PF DinText Pro"/>
          <w:sz w:val="36"/>
          <w:szCs w:val="36"/>
        </w:rPr>
        <w:t xml:space="preserve"> and </w:t>
      </w:r>
      <w:proofErr w:type="spellStart"/>
      <w:r w:rsidRPr="00FF126D">
        <w:rPr>
          <w:rFonts w:ascii="PF DinText Pro" w:hAnsi="PF DinText Pro"/>
          <w:sz w:val="36"/>
          <w:szCs w:val="36"/>
        </w:rPr>
        <w:t>disability</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activism</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Approaching</w:t>
      </w:r>
      <w:proofErr w:type="spellEnd"/>
      <w:r w:rsidRPr="00FF126D">
        <w:rPr>
          <w:rFonts w:ascii="PF DinText Pro" w:hAnsi="PF DinText Pro"/>
          <w:sz w:val="36"/>
          <w:szCs w:val="36"/>
        </w:rPr>
        <w:t xml:space="preserve"> and </w:t>
      </w:r>
      <w:proofErr w:type="spellStart"/>
      <w:r w:rsidRPr="00FF126D">
        <w:rPr>
          <w:rFonts w:ascii="PF DinText Pro" w:hAnsi="PF DinText Pro"/>
          <w:sz w:val="36"/>
          <w:szCs w:val="36"/>
        </w:rPr>
        <w:t>understanding</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difference</w:t>
      </w:r>
      <w:proofErr w:type="spellEnd"/>
      <w:r w:rsidRPr="00FF126D">
        <w:rPr>
          <w:rFonts w:ascii="PF DinText Pro" w:hAnsi="PF DinText Pro"/>
          <w:sz w:val="36"/>
          <w:szCs w:val="36"/>
        </w:rPr>
        <w:t xml:space="preserve"> and </w:t>
      </w:r>
      <w:proofErr w:type="spellStart"/>
      <w:r w:rsidRPr="00FF126D">
        <w:rPr>
          <w:rFonts w:ascii="PF DinText Pro" w:hAnsi="PF DinText Pro"/>
          <w:sz w:val="36"/>
          <w:szCs w:val="36"/>
        </w:rPr>
        <w:t>unity</w:t>
      </w:r>
      <w:proofErr w:type="spellEnd"/>
      <w:r w:rsidRPr="00FF126D">
        <w:rPr>
          <w:rFonts w:ascii="PF DinText Pro" w:hAnsi="PF DinText Pro"/>
          <w:sz w:val="36"/>
          <w:szCs w:val="36"/>
        </w:rPr>
        <w:t xml:space="preserve">. The </w:t>
      </w:r>
      <w:proofErr w:type="spellStart"/>
      <w:r w:rsidRPr="00FF126D">
        <w:rPr>
          <w:rFonts w:ascii="PF DinText Pro" w:hAnsi="PF DinText Pro"/>
          <w:sz w:val="36"/>
          <w:szCs w:val="36"/>
        </w:rPr>
        <w:t>Sociological</w:t>
      </w:r>
      <w:proofErr w:type="spellEnd"/>
      <w:r w:rsidRPr="00FF126D">
        <w:rPr>
          <w:rFonts w:ascii="PF DinText Pro" w:hAnsi="PF DinText Pro"/>
          <w:sz w:val="36"/>
          <w:szCs w:val="36"/>
        </w:rPr>
        <w:t xml:space="preserve"> Review [Internet]. 2022 </w:t>
      </w:r>
      <w:proofErr w:type="spellStart"/>
      <w:r w:rsidRPr="00FF126D">
        <w:rPr>
          <w:rFonts w:ascii="PF DinText Pro" w:hAnsi="PF DinText Pro"/>
          <w:sz w:val="36"/>
          <w:szCs w:val="36"/>
        </w:rPr>
        <w:t>Jul</w:t>
      </w:r>
      <w:proofErr w:type="spellEnd"/>
      <w:r w:rsidRPr="00FF126D">
        <w:rPr>
          <w:rFonts w:ascii="PF DinText Pro" w:hAnsi="PF DinText Pro"/>
          <w:sz w:val="36"/>
          <w:szCs w:val="36"/>
        </w:rPr>
        <w:t xml:space="preserve"> 14;70(5):986–1004. </w:t>
      </w:r>
      <w:proofErr w:type="spellStart"/>
      <w:r w:rsidRPr="00FF126D">
        <w:rPr>
          <w:rFonts w:ascii="PF DinText Pro" w:hAnsi="PF DinText Pro"/>
          <w:sz w:val="36"/>
          <w:szCs w:val="36"/>
        </w:rPr>
        <w:t>Available</w:t>
      </w:r>
      <w:proofErr w:type="spellEnd"/>
      <w:r w:rsidRPr="00FF126D">
        <w:rPr>
          <w:rFonts w:ascii="PF DinText Pro" w:hAnsi="PF DinText Pro"/>
          <w:sz w:val="36"/>
          <w:szCs w:val="36"/>
        </w:rPr>
        <w:t xml:space="preserve"> </w:t>
      </w:r>
      <w:proofErr w:type="spellStart"/>
      <w:r w:rsidRPr="00FF126D">
        <w:rPr>
          <w:rFonts w:ascii="PF DinText Pro" w:hAnsi="PF DinText Pro"/>
          <w:sz w:val="36"/>
          <w:szCs w:val="36"/>
        </w:rPr>
        <w:t>from</w:t>
      </w:r>
      <w:proofErr w:type="spellEnd"/>
      <w:r w:rsidRPr="00FF126D">
        <w:rPr>
          <w:rFonts w:ascii="PF DinText Pro" w:hAnsi="PF DinText Pro"/>
          <w:sz w:val="36"/>
          <w:szCs w:val="36"/>
        </w:rPr>
        <w:t xml:space="preserve">: </w:t>
      </w:r>
      <w:hyperlink r:id="rId97" w:history="1">
        <w:r w:rsidRPr="00FF126D">
          <w:rPr>
            <w:rStyle w:val="Hyperlink"/>
            <w:rFonts w:ascii="PF DinText Pro" w:hAnsi="PF DinText Pro"/>
            <w:color w:val="0070C0"/>
            <w:sz w:val="36"/>
            <w:szCs w:val="36"/>
          </w:rPr>
          <w:t>https://doi.org/10.1177/00380261221111231</w:t>
        </w:r>
      </w:hyperlink>
    </w:p>
    <w:p w14:paraId="5268AC7A" w14:textId="7053F5CD" w:rsidR="00157D5D" w:rsidRPr="0028138A" w:rsidRDefault="00157D5D" w:rsidP="00D663E7">
      <w:pPr>
        <w:pStyle w:val="MyParagraph"/>
        <w:spacing w:before="360" w:after="200" w:line="252" w:lineRule="auto"/>
      </w:pPr>
    </w:p>
    <w:p w14:paraId="12C1785A" w14:textId="77777777" w:rsidR="00572A8B" w:rsidRPr="00E728BB" w:rsidRDefault="00572A8B" w:rsidP="00692B0D">
      <w:pPr>
        <w:rPr>
          <w:rFonts w:ascii="PF DinText Pro" w:hAnsi="PF DinText Pro"/>
        </w:rPr>
        <w:sectPr w:rsidR="00572A8B" w:rsidRPr="00E728BB" w:rsidSect="00DA4FDD">
          <w:headerReference w:type="even" r:id="rId98"/>
          <w:footerReference w:type="even" r:id="rId99"/>
          <w:pgSz w:w="11907" w:h="16840"/>
          <w:pgMar w:top="1560" w:right="1588" w:bottom="1440" w:left="1588" w:header="709" w:footer="1412" w:gutter="0"/>
          <w:cols w:space="708"/>
          <w:docGrid w:linePitch="360"/>
        </w:sectPr>
      </w:pPr>
    </w:p>
    <w:p w14:paraId="0FCF697E" w14:textId="77777777" w:rsidR="00FB3420" w:rsidRDefault="00FB3420" w:rsidP="00FB3420">
      <w:pPr>
        <w:pStyle w:val="NoSpacing"/>
        <w:ind w:firstLine="0"/>
        <w:jc w:val="left"/>
        <w:rPr>
          <w:b/>
          <w:bCs/>
        </w:rPr>
        <w:sectPr w:rsidR="00FB3420" w:rsidSect="006112D6">
          <w:headerReference w:type="even" r:id="rId100"/>
          <w:headerReference w:type="default" r:id="rId101"/>
          <w:footerReference w:type="even" r:id="rId102"/>
          <w:footerReference w:type="default" r:id="rId103"/>
          <w:type w:val="continuous"/>
          <w:pgSz w:w="11907" w:h="16840"/>
          <w:pgMar w:top="1440" w:right="1701" w:bottom="1440" w:left="1701" w:header="709" w:footer="709" w:gutter="0"/>
          <w:cols w:space="708"/>
          <w:docGrid w:linePitch="360"/>
        </w:sectPr>
      </w:pPr>
    </w:p>
    <w:p w14:paraId="422D9434" w14:textId="77777777" w:rsidR="00AF65C5" w:rsidRDefault="00AF65C5" w:rsidP="00FB3420">
      <w:pPr>
        <w:pStyle w:val="NoSpacing"/>
        <w:ind w:firstLine="0"/>
        <w:jc w:val="left"/>
        <w:rPr>
          <w:b/>
          <w:bCs/>
        </w:rPr>
        <w:sectPr w:rsidR="00AF65C5" w:rsidSect="0097149A">
          <w:headerReference w:type="even" r:id="rId104"/>
          <w:headerReference w:type="default" r:id="rId105"/>
          <w:footerReference w:type="even" r:id="rId106"/>
          <w:footerReference w:type="default" r:id="rId107"/>
          <w:type w:val="continuous"/>
          <w:pgSz w:w="11907" w:h="16840"/>
          <w:pgMar w:top="1440" w:right="1701" w:bottom="1440" w:left="1701" w:header="709" w:footer="709" w:gutter="0"/>
          <w:cols w:space="708"/>
          <w:docGrid w:linePitch="360"/>
        </w:sectPr>
      </w:pPr>
    </w:p>
    <w:p w14:paraId="4F9FE5D8" w14:textId="77777777" w:rsidR="00FB3420" w:rsidRDefault="00FB3420" w:rsidP="00FB3420">
      <w:pPr>
        <w:pStyle w:val="NoSpacing"/>
        <w:ind w:firstLine="0"/>
        <w:jc w:val="left"/>
        <w:rPr>
          <w:b/>
          <w:bCs/>
        </w:rPr>
      </w:pPr>
    </w:p>
    <w:p w14:paraId="6CFF9B98" w14:textId="3A6B2BE3" w:rsidR="00FB3420" w:rsidRDefault="00CC2D1C" w:rsidP="00CC2D1C">
      <w:pPr>
        <w:pStyle w:val="NoSpacing"/>
        <w:spacing w:before="1440" w:after="480"/>
        <w:ind w:firstLine="0"/>
        <w:jc w:val="left"/>
        <w:rPr>
          <w:b/>
          <w:bCs/>
        </w:rPr>
      </w:pPr>
      <w:r>
        <w:rPr>
          <w:noProof/>
        </w:rPr>
        <w:drawing>
          <wp:inline distT="0" distB="0" distL="0" distR="0" wp14:anchorId="3C7F6840" wp14:editId="7ECF2F58">
            <wp:extent cx="1386205" cy="1706475"/>
            <wp:effectExtent l="0" t="0" r="4445" b="8255"/>
            <wp:docPr id="888797536" name="Εικόνα 888797536" descr="Λογότυπο IN-ESA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3447" name="Εικόνα 1" descr="Λογότυπο IN-ESAme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4475" cy="1716655"/>
                    </a:xfrm>
                    <a:prstGeom prst="rect">
                      <a:avLst/>
                    </a:prstGeom>
                    <a:noFill/>
                    <a:ln>
                      <a:noFill/>
                    </a:ln>
                  </pic:spPr>
                </pic:pic>
              </a:graphicData>
            </a:graphic>
          </wp:inline>
        </w:drawing>
      </w:r>
    </w:p>
    <w:p w14:paraId="53C94551" w14:textId="1B0E25F9" w:rsidR="00CC2D1C" w:rsidRPr="00A84C01" w:rsidRDefault="00CC2D1C" w:rsidP="00CC2D1C">
      <w:pPr>
        <w:pStyle w:val="NoSpacing"/>
        <w:spacing w:before="1440" w:after="480"/>
        <w:ind w:firstLine="0"/>
        <w:jc w:val="left"/>
        <w:rPr>
          <w:sz w:val="44"/>
          <w:szCs w:val="44"/>
        </w:rPr>
      </w:pPr>
      <w:r w:rsidRPr="00A84C01">
        <w:rPr>
          <w:sz w:val="44"/>
          <w:szCs w:val="44"/>
        </w:rPr>
        <w:t xml:space="preserve">ΙΝΣΤΙΤΟΥΤΟ ΕΘΝΙΚΗΣ ΣΥΝΟΜΟΣΠΟΝΔΙΑΣ </w:t>
      </w:r>
      <w:r w:rsidRPr="00A84C01">
        <w:rPr>
          <w:sz w:val="44"/>
          <w:szCs w:val="44"/>
        </w:rPr>
        <w:br/>
        <w:t>ΑΤΟΜΩΝ ΜΕ ΑΝΑΠΗΡΙΑ &amp; ΧΡΟΝΙΕΣ ΠΑΘΗΣΕΙΣ</w:t>
      </w:r>
    </w:p>
    <w:p w14:paraId="36D643EF" w14:textId="50A9BEEB" w:rsidR="00CC2D1C" w:rsidRPr="00A84C01" w:rsidRDefault="00CC2D1C" w:rsidP="00CC2D1C">
      <w:pPr>
        <w:pStyle w:val="Pa2"/>
        <w:rPr>
          <w:rFonts w:ascii="PF DinDisplay Pro Light" w:hAnsi="PF DinDisplay Pro Light" w:cs="PF DinText Pro Thin"/>
          <w:color w:val="221E1F"/>
          <w:sz w:val="32"/>
          <w:szCs w:val="29"/>
          <w:lang w:val="el-GR"/>
        </w:rPr>
      </w:pPr>
      <w:proofErr w:type="spellStart"/>
      <w:r w:rsidRPr="00A84C01">
        <w:rPr>
          <w:rStyle w:val="A3"/>
          <w:rFonts w:ascii="PF DinDisplay Pro Light" w:hAnsi="PF DinDisplay Pro Light"/>
          <w:sz w:val="32"/>
          <w:szCs w:val="29"/>
          <w:lang w:val="el-GR"/>
        </w:rPr>
        <w:t>Λεωφ</w:t>
      </w:r>
      <w:proofErr w:type="spellEnd"/>
      <w:r w:rsidRPr="00A84C01">
        <w:rPr>
          <w:rStyle w:val="A3"/>
          <w:rFonts w:ascii="PF DinDisplay Pro Light" w:hAnsi="PF DinDisplay Pro Light"/>
          <w:sz w:val="32"/>
          <w:szCs w:val="29"/>
          <w:lang w:val="el-GR"/>
        </w:rPr>
        <w:t>. Ελ. Βενιζέλου 236, 16341 Ηλιούπολη, Αθήνα</w:t>
      </w:r>
    </w:p>
    <w:p w14:paraId="54F908A1" w14:textId="77777777" w:rsidR="00CC2D1C" w:rsidRPr="00A84C01" w:rsidRDefault="00CC2D1C" w:rsidP="00CC2D1C">
      <w:pPr>
        <w:pStyle w:val="Pa2"/>
        <w:rPr>
          <w:rFonts w:ascii="PF DinDisplay Pro Light" w:hAnsi="PF DinDisplay Pro Light" w:cs="PF DinText Pro Thin"/>
          <w:color w:val="221E1F"/>
          <w:sz w:val="32"/>
          <w:szCs w:val="29"/>
          <w:lang w:val="el-GR"/>
        </w:rPr>
      </w:pPr>
      <w:r w:rsidRPr="00A84C01">
        <w:rPr>
          <w:rStyle w:val="A3"/>
          <w:rFonts w:ascii="PF DinDisplay Pro Light" w:hAnsi="PF DinDisplay Pro Light"/>
          <w:sz w:val="32"/>
          <w:szCs w:val="29"/>
          <w:lang w:val="el-GR"/>
        </w:rPr>
        <w:t xml:space="preserve">Τηλ.: 210 9946924 • </w:t>
      </w:r>
      <w:r w:rsidRPr="00A84C01">
        <w:rPr>
          <w:rStyle w:val="A3"/>
          <w:rFonts w:ascii="PF DinDisplay Pro Light" w:hAnsi="PF DinDisplay Pro Light"/>
          <w:sz w:val="32"/>
          <w:szCs w:val="29"/>
        </w:rPr>
        <w:t>E</w:t>
      </w:r>
      <w:r w:rsidRPr="00A84C01">
        <w:rPr>
          <w:rStyle w:val="A3"/>
          <w:rFonts w:ascii="PF DinDisplay Pro Light" w:hAnsi="PF DinDisplay Pro Light"/>
          <w:sz w:val="32"/>
          <w:szCs w:val="29"/>
          <w:lang w:val="el-GR"/>
        </w:rPr>
        <w:t>-</w:t>
      </w:r>
      <w:r w:rsidRPr="00A84C01">
        <w:rPr>
          <w:rStyle w:val="A3"/>
          <w:rFonts w:ascii="PF DinDisplay Pro Light" w:hAnsi="PF DinDisplay Pro Light"/>
          <w:sz w:val="32"/>
          <w:szCs w:val="29"/>
        </w:rPr>
        <w:t>mail</w:t>
      </w:r>
      <w:r w:rsidRPr="00A84C01">
        <w:rPr>
          <w:rStyle w:val="A3"/>
          <w:rFonts w:ascii="PF DinDisplay Pro Light" w:hAnsi="PF DinDisplay Pro Light"/>
          <w:sz w:val="32"/>
          <w:szCs w:val="29"/>
          <w:lang w:val="el-GR"/>
        </w:rPr>
        <w:t xml:space="preserve">: </w:t>
      </w:r>
      <w:r w:rsidRPr="00A84C01">
        <w:rPr>
          <w:rStyle w:val="A3"/>
          <w:rFonts w:ascii="PF DinDisplay Pro Light" w:hAnsi="PF DinDisplay Pro Light"/>
          <w:sz w:val="32"/>
          <w:szCs w:val="29"/>
        </w:rPr>
        <w:t>info</w:t>
      </w:r>
      <w:r w:rsidRPr="00A84C01">
        <w:rPr>
          <w:rStyle w:val="A3"/>
          <w:rFonts w:ascii="PF DinDisplay Pro Light" w:hAnsi="PF DinDisplay Pro Light"/>
          <w:sz w:val="32"/>
          <w:szCs w:val="29"/>
          <w:lang w:val="el-GR"/>
        </w:rPr>
        <w:t>@</w:t>
      </w:r>
      <w:r w:rsidRPr="00A84C01">
        <w:rPr>
          <w:rStyle w:val="A3"/>
          <w:rFonts w:ascii="PF DinDisplay Pro Light" w:hAnsi="PF DinDisplay Pro Light"/>
          <w:sz w:val="32"/>
          <w:szCs w:val="29"/>
        </w:rPr>
        <w:t>in</w:t>
      </w:r>
      <w:r w:rsidRPr="00A84C01">
        <w:rPr>
          <w:rStyle w:val="A3"/>
          <w:rFonts w:ascii="PF DinDisplay Pro Light" w:hAnsi="PF DinDisplay Pro Light"/>
          <w:sz w:val="32"/>
          <w:szCs w:val="29"/>
          <w:lang w:val="el-GR"/>
        </w:rPr>
        <w:t>-</w:t>
      </w:r>
      <w:proofErr w:type="spellStart"/>
      <w:r w:rsidRPr="00A84C01">
        <w:rPr>
          <w:rStyle w:val="A3"/>
          <w:rFonts w:ascii="PF DinDisplay Pro Light" w:hAnsi="PF DinDisplay Pro Light"/>
          <w:sz w:val="32"/>
          <w:szCs w:val="29"/>
        </w:rPr>
        <w:t>esamea</w:t>
      </w:r>
      <w:proofErr w:type="spellEnd"/>
      <w:r w:rsidRPr="00A84C01">
        <w:rPr>
          <w:rStyle w:val="A3"/>
          <w:rFonts w:ascii="PF DinDisplay Pro Light" w:hAnsi="PF DinDisplay Pro Light"/>
          <w:sz w:val="32"/>
          <w:szCs w:val="29"/>
          <w:lang w:val="el-GR"/>
        </w:rPr>
        <w:t>.</w:t>
      </w:r>
      <w:r w:rsidRPr="00A84C01">
        <w:rPr>
          <w:rStyle w:val="A3"/>
          <w:rFonts w:ascii="PF DinDisplay Pro Light" w:hAnsi="PF DinDisplay Pro Light"/>
          <w:sz w:val="32"/>
          <w:szCs w:val="29"/>
        </w:rPr>
        <w:t>gr</w:t>
      </w:r>
    </w:p>
    <w:p w14:paraId="70CCFC66" w14:textId="77777777" w:rsidR="00CC2D1C" w:rsidRPr="00A84C01" w:rsidRDefault="00CC2D1C" w:rsidP="0021597E">
      <w:pPr>
        <w:pStyle w:val="Pa2"/>
        <w:spacing w:after="360"/>
        <w:rPr>
          <w:rFonts w:ascii="PF DinDisplay Pro Light" w:hAnsi="PF DinDisplay Pro Light" w:cs="PF DinText Pro Thin"/>
          <w:color w:val="221E1F"/>
          <w:sz w:val="32"/>
          <w:szCs w:val="29"/>
          <w:lang w:val="el-GR"/>
        </w:rPr>
      </w:pPr>
      <w:r w:rsidRPr="00A84C01">
        <w:rPr>
          <w:rStyle w:val="A3"/>
          <w:rFonts w:ascii="PF DinDisplay Pro Light" w:hAnsi="PF DinDisplay Pro Light"/>
          <w:sz w:val="32"/>
          <w:szCs w:val="29"/>
          <w:lang w:val="el-GR"/>
        </w:rPr>
        <w:t xml:space="preserve">Ιστοσελίδα: </w:t>
      </w:r>
      <w:r w:rsidRPr="00A84C01">
        <w:rPr>
          <w:rStyle w:val="A3"/>
          <w:rFonts w:ascii="PF DinDisplay Pro Light" w:hAnsi="PF DinDisplay Pro Light"/>
          <w:sz w:val="32"/>
          <w:szCs w:val="29"/>
        </w:rPr>
        <w:t>in</w:t>
      </w:r>
      <w:r w:rsidRPr="00A84C01">
        <w:rPr>
          <w:rStyle w:val="A3"/>
          <w:rFonts w:ascii="PF DinDisplay Pro Light" w:hAnsi="PF DinDisplay Pro Light"/>
          <w:sz w:val="32"/>
          <w:szCs w:val="29"/>
          <w:lang w:val="el-GR"/>
        </w:rPr>
        <w:t>-</w:t>
      </w:r>
      <w:proofErr w:type="spellStart"/>
      <w:r w:rsidRPr="00A84C01">
        <w:rPr>
          <w:rStyle w:val="A3"/>
          <w:rFonts w:ascii="PF DinDisplay Pro Light" w:hAnsi="PF DinDisplay Pro Light"/>
          <w:sz w:val="32"/>
          <w:szCs w:val="29"/>
        </w:rPr>
        <w:t>esamea</w:t>
      </w:r>
      <w:proofErr w:type="spellEnd"/>
      <w:r w:rsidRPr="00A84C01">
        <w:rPr>
          <w:rStyle w:val="A3"/>
          <w:rFonts w:ascii="PF DinDisplay Pro Light" w:hAnsi="PF DinDisplay Pro Light"/>
          <w:sz w:val="32"/>
          <w:szCs w:val="29"/>
          <w:lang w:val="el-GR"/>
        </w:rPr>
        <w:t>.</w:t>
      </w:r>
      <w:r w:rsidRPr="00A84C01">
        <w:rPr>
          <w:rStyle w:val="A3"/>
          <w:rFonts w:ascii="PF DinDisplay Pro Light" w:hAnsi="PF DinDisplay Pro Light"/>
          <w:sz w:val="32"/>
          <w:szCs w:val="29"/>
        </w:rPr>
        <w:t>gr</w:t>
      </w:r>
    </w:p>
    <w:p w14:paraId="02FBD530" w14:textId="0AD7F455" w:rsidR="00CC2D1C" w:rsidRPr="00A84C01" w:rsidRDefault="00B4389E" w:rsidP="00CC2D1C">
      <w:pPr>
        <w:pStyle w:val="Pa3"/>
        <w:spacing w:after="120"/>
        <w:jc w:val="both"/>
        <w:rPr>
          <w:rFonts w:ascii="PF DinDisplay Pro Light" w:hAnsi="PF DinDisplay Pro Light" w:cs="PF DinText Pro Thin"/>
          <w:color w:val="221E1F"/>
          <w:sz w:val="32"/>
          <w:szCs w:val="28"/>
          <w:lang w:val="el-GR"/>
        </w:rPr>
      </w:pPr>
      <w:r w:rsidRPr="00A84C01">
        <w:rPr>
          <w:rFonts w:ascii="PF DinDisplay Pro Light" w:hAnsi="PF DinDisplay Pro Light" w:cs="PF DinText Pro Thin"/>
          <w:noProof/>
          <w:color w:val="221E1F"/>
          <w:sz w:val="32"/>
          <w:szCs w:val="28"/>
        </w:rPr>
        <w:drawing>
          <wp:inline distT="0" distB="0" distL="0" distR="0" wp14:anchorId="28E880ED" wp14:editId="2D713D80">
            <wp:extent cx="187200" cy="180000"/>
            <wp:effectExtent l="0" t="0" r="3810" b="0"/>
            <wp:docPr id="579663969" name="Εικόνα 5" descr="Faceboo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63969" name="Εικόνα 5" descr="Facebook">
                      <a:extLst>
                        <a:ext uri="{C183D7F6-B498-43B3-948B-1728B52AA6E4}">
                          <adec:decorative xmlns:adec="http://schemas.microsoft.com/office/drawing/2017/decorative" val="0"/>
                        </a:ext>
                      </a:extLst>
                    </pic:cNvPr>
                    <pic:cNvPicPr/>
                  </pic:nvPicPr>
                  <pic:blipFill rotWithShape="1">
                    <a:blip r:embed="rId108" cstate="print">
                      <a:extLst>
                        <a:ext uri="{28A0092B-C50C-407E-A947-70E740481C1C}">
                          <a14:useLocalDpi xmlns:a14="http://schemas.microsoft.com/office/drawing/2010/main" val="0"/>
                        </a:ext>
                      </a:extLst>
                    </a:blip>
                    <a:srcRect l="26169" t="23182" r="25173" b="30398"/>
                    <a:stretch/>
                  </pic:blipFill>
                  <pic:spPr bwMode="auto">
                    <a:xfrm>
                      <a:off x="0" y="0"/>
                      <a:ext cx="187200" cy="180000"/>
                    </a:xfrm>
                    <a:prstGeom prst="rect">
                      <a:avLst/>
                    </a:prstGeom>
                    <a:ln>
                      <a:noFill/>
                    </a:ln>
                    <a:extLst>
                      <a:ext uri="{53640926-AAD7-44D8-BBD7-CCE9431645EC}">
                        <a14:shadowObscured xmlns:a14="http://schemas.microsoft.com/office/drawing/2010/main"/>
                      </a:ext>
                    </a:extLst>
                  </pic:spPr>
                </pic:pic>
              </a:graphicData>
            </a:graphic>
          </wp:inline>
        </w:drawing>
      </w:r>
      <w:r w:rsidRPr="00A84C01">
        <w:rPr>
          <w:rStyle w:val="A3"/>
          <w:rFonts w:ascii="PF DinDisplay Pro Light" w:hAnsi="PF DinDisplay Pro Light"/>
          <w:sz w:val="32"/>
          <w:szCs w:val="28"/>
        </w:rPr>
        <w:t xml:space="preserve"> </w:t>
      </w:r>
      <w:proofErr w:type="spellStart"/>
      <w:r w:rsidR="00CC2D1C" w:rsidRPr="00A84C01">
        <w:rPr>
          <w:rStyle w:val="A3"/>
          <w:rFonts w:ascii="PF DinDisplay Pro Light" w:hAnsi="PF DinDisplay Pro Light"/>
          <w:sz w:val="32"/>
          <w:szCs w:val="28"/>
        </w:rPr>
        <w:t>INESAmeA</w:t>
      </w:r>
      <w:proofErr w:type="spellEnd"/>
    </w:p>
    <w:p w14:paraId="122E36EE" w14:textId="1B8EA1CE" w:rsidR="00CC2D1C" w:rsidRPr="00A84C01" w:rsidRDefault="00B4389E" w:rsidP="00CC2D1C">
      <w:pPr>
        <w:pStyle w:val="Pa3"/>
        <w:spacing w:after="120"/>
        <w:jc w:val="both"/>
        <w:rPr>
          <w:rFonts w:cs="PF DinText Pro Thin"/>
          <w:color w:val="221E1F"/>
          <w:sz w:val="28"/>
          <w:szCs w:val="28"/>
          <w:lang w:val="el-GR"/>
        </w:rPr>
      </w:pPr>
      <w:r w:rsidRPr="00A84C01">
        <w:rPr>
          <w:rFonts w:ascii="FontAwesome" w:hAnsi="FontAwesome" w:cs="FontAwesome"/>
          <w:noProof/>
          <w:color w:val="221E1F"/>
          <w:sz w:val="36"/>
          <w:szCs w:val="36"/>
        </w:rPr>
        <w:drawing>
          <wp:inline distT="0" distB="0" distL="0" distR="0" wp14:anchorId="542275C6" wp14:editId="4FCC142A">
            <wp:extent cx="180000" cy="154800"/>
            <wp:effectExtent l="0" t="0" r="0" b="0"/>
            <wp:docPr id="249170657" name="Εικόνα 7"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70657" name="Εικόνα 7" descr="Twitter"/>
                    <pic:cNvPicPr/>
                  </pic:nvPicPr>
                  <pic:blipFill rotWithShape="1">
                    <a:blip r:embed="rId109" cstate="print">
                      <a:extLst>
                        <a:ext uri="{28A0092B-C50C-407E-A947-70E740481C1C}">
                          <a14:useLocalDpi xmlns:a14="http://schemas.microsoft.com/office/drawing/2010/main" val="0"/>
                        </a:ext>
                      </a:extLst>
                    </a:blip>
                    <a:srcRect l="27945" t="25795" r="27720" b="35276"/>
                    <a:stretch/>
                  </pic:blipFill>
                  <pic:spPr bwMode="auto">
                    <a:xfrm>
                      <a:off x="0" y="0"/>
                      <a:ext cx="180000" cy="154800"/>
                    </a:xfrm>
                    <a:prstGeom prst="rect">
                      <a:avLst/>
                    </a:prstGeom>
                    <a:ln>
                      <a:noFill/>
                    </a:ln>
                    <a:extLst>
                      <a:ext uri="{53640926-AAD7-44D8-BBD7-CCE9431645EC}">
                        <a14:shadowObscured xmlns:a14="http://schemas.microsoft.com/office/drawing/2010/main"/>
                      </a:ext>
                    </a:extLst>
                  </pic:spPr>
                </pic:pic>
              </a:graphicData>
            </a:graphic>
          </wp:inline>
        </w:drawing>
      </w:r>
      <w:r w:rsidRPr="00A84C01">
        <w:rPr>
          <w:rStyle w:val="A3"/>
          <w:rFonts w:ascii="PF DinDisplay Pro Light" w:hAnsi="PF DinDisplay Pro Light"/>
          <w:sz w:val="32"/>
          <w:szCs w:val="28"/>
        </w:rPr>
        <w:t xml:space="preserve"> </w:t>
      </w:r>
      <w:proofErr w:type="spellStart"/>
      <w:r w:rsidR="00CC2D1C" w:rsidRPr="00A84C01">
        <w:rPr>
          <w:rStyle w:val="A3"/>
          <w:rFonts w:ascii="PF DinDisplay Pro Light" w:hAnsi="PF DinDisplay Pro Light"/>
          <w:sz w:val="32"/>
          <w:szCs w:val="28"/>
        </w:rPr>
        <w:t>INESAmeA</w:t>
      </w:r>
      <w:proofErr w:type="spellEnd"/>
    </w:p>
    <w:p w14:paraId="11FE0D8D" w14:textId="7D5C26FC" w:rsidR="00CC2D1C" w:rsidRPr="00A84C01" w:rsidRDefault="00B4389E" w:rsidP="00CC2D1C">
      <w:pPr>
        <w:pStyle w:val="Pa3"/>
        <w:spacing w:after="120"/>
        <w:jc w:val="both"/>
        <w:rPr>
          <w:rFonts w:cs="PF DinText Pro Thin"/>
          <w:color w:val="221E1F"/>
          <w:sz w:val="28"/>
          <w:szCs w:val="28"/>
        </w:rPr>
      </w:pPr>
      <w:r w:rsidRPr="00A84C01">
        <w:rPr>
          <w:rFonts w:ascii="PF DinDisplay Pro Light" w:hAnsi="PF DinDisplay Pro Light" w:cs="PF DinText Pro Thin"/>
          <w:noProof/>
          <w:color w:val="221E1F"/>
          <w:sz w:val="32"/>
          <w:szCs w:val="28"/>
        </w:rPr>
        <w:drawing>
          <wp:inline distT="0" distB="0" distL="0" distR="0" wp14:anchorId="273411C2" wp14:editId="32004363">
            <wp:extent cx="180000" cy="216000"/>
            <wp:effectExtent l="0" t="0" r="0" b="0"/>
            <wp:docPr id="1062071833" name="Εικόνα 8" descr="YouTub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71833" name="Εικόνα 8" descr="YouTube">
                      <a:extLst>
                        <a:ext uri="{C183D7F6-B498-43B3-948B-1728B52AA6E4}">
                          <adec:decorative xmlns:adec="http://schemas.microsoft.com/office/drawing/2017/decorative" val="0"/>
                        </a:ext>
                      </a:extLst>
                    </pic:cNvPr>
                    <pic:cNvPicPr/>
                  </pic:nvPicPr>
                  <pic:blipFill rotWithShape="1">
                    <a:blip r:embed="rId110" cstate="print">
                      <a:extLst>
                        <a:ext uri="{28A0092B-C50C-407E-A947-70E740481C1C}">
                          <a14:useLocalDpi xmlns:a14="http://schemas.microsoft.com/office/drawing/2010/main" val="0"/>
                        </a:ext>
                      </a:extLst>
                    </a:blip>
                    <a:srcRect l="28697" t="19686" r="27726" b="29118"/>
                    <a:stretch/>
                  </pic:blipFill>
                  <pic:spPr bwMode="auto">
                    <a:xfrm>
                      <a:off x="0" y="0"/>
                      <a:ext cx="180000" cy="216000"/>
                    </a:xfrm>
                    <a:prstGeom prst="rect">
                      <a:avLst/>
                    </a:prstGeom>
                    <a:ln>
                      <a:noFill/>
                    </a:ln>
                    <a:extLst>
                      <a:ext uri="{53640926-AAD7-44D8-BBD7-CCE9431645EC}">
                        <a14:shadowObscured xmlns:a14="http://schemas.microsoft.com/office/drawing/2010/main"/>
                      </a:ext>
                    </a:extLst>
                  </pic:spPr>
                </pic:pic>
              </a:graphicData>
            </a:graphic>
          </wp:inline>
        </w:drawing>
      </w:r>
      <w:r w:rsidRPr="00A84C01">
        <w:rPr>
          <w:rStyle w:val="A3"/>
          <w:rFonts w:ascii="PF DinDisplay Pro Light" w:hAnsi="PF DinDisplay Pro Light"/>
          <w:sz w:val="32"/>
          <w:szCs w:val="28"/>
        </w:rPr>
        <w:t xml:space="preserve"> </w:t>
      </w:r>
      <w:r w:rsidR="00CC2D1C" w:rsidRPr="00A84C01">
        <w:rPr>
          <w:rStyle w:val="A3"/>
          <w:rFonts w:ascii="PF DinDisplay Pro Light" w:hAnsi="PF DinDisplay Pro Light"/>
          <w:sz w:val="32"/>
          <w:szCs w:val="28"/>
        </w:rPr>
        <w:t xml:space="preserve">IN </w:t>
      </w:r>
      <w:proofErr w:type="spellStart"/>
      <w:r w:rsidR="00CC2D1C" w:rsidRPr="00A84C01">
        <w:rPr>
          <w:rStyle w:val="A3"/>
          <w:rFonts w:ascii="PF DinDisplay Pro Light" w:hAnsi="PF DinDisplay Pro Light"/>
          <w:sz w:val="32"/>
          <w:szCs w:val="28"/>
        </w:rPr>
        <w:t>ESAmeAGR</w:t>
      </w:r>
      <w:proofErr w:type="spellEnd"/>
    </w:p>
    <w:p w14:paraId="13354039" w14:textId="4C22AA98" w:rsidR="00AA6B68" w:rsidRPr="00A84C01" w:rsidRDefault="00B12F05" w:rsidP="00CC2D1C">
      <w:pPr>
        <w:pStyle w:val="NoSpacing"/>
        <w:spacing w:after="120"/>
        <w:ind w:firstLine="0"/>
        <w:rPr>
          <w:rFonts w:ascii="PF DinDisplay Pro Light" w:hAnsi="PF DinDisplay Pro Light"/>
          <w:sz w:val="36"/>
          <w:szCs w:val="36"/>
        </w:rPr>
      </w:pPr>
      <w:r w:rsidRPr="00A84C01">
        <w:rPr>
          <w:rFonts w:ascii="PF DinDisplay Pro Light" w:hAnsi="PF DinDisplay Pro Light" w:cs="PF DinText Pro Thin"/>
          <w:noProof/>
          <w:color w:val="221E1F"/>
          <w:sz w:val="32"/>
          <w:szCs w:val="28"/>
          <w:lang w:val="en-US"/>
        </w:rPr>
        <w:drawing>
          <wp:inline distT="0" distB="0" distL="0" distR="0" wp14:anchorId="7DD4379A" wp14:editId="0FD32626">
            <wp:extent cx="180000" cy="180000"/>
            <wp:effectExtent l="0" t="0" r="0" b="0"/>
            <wp:docPr id="379633261" name="Εικόνα 10"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33261" name="Εικόνα 10" descr="Instagram"/>
                    <pic:cNvPicPr/>
                  </pic:nvPicPr>
                  <pic:blipFill rotWithShape="1">
                    <a:blip r:embed="rId111" cstate="print">
                      <a:extLst>
                        <a:ext uri="{28A0092B-C50C-407E-A947-70E740481C1C}">
                          <a14:useLocalDpi xmlns:a14="http://schemas.microsoft.com/office/drawing/2010/main" val="0"/>
                        </a:ext>
                      </a:extLst>
                    </a:blip>
                    <a:srcRect l="28285" t="24062" r="27604" b="32995"/>
                    <a:stretch/>
                  </pic:blipFill>
                  <pic:spPr bwMode="auto">
                    <a:xfrm>
                      <a:off x="0" y="0"/>
                      <a:ext cx="180000" cy="180000"/>
                    </a:xfrm>
                    <a:prstGeom prst="rect">
                      <a:avLst/>
                    </a:prstGeom>
                    <a:ln>
                      <a:noFill/>
                    </a:ln>
                    <a:extLst>
                      <a:ext uri="{53640926-AAD7-44D8-BBD7-CCE9431645EC}">
                        <a14:shadowObscured xmlns:a14="http://schemas.microsoft.com/office/drawing/2010/main"/>
                      </a:ext>
                    </a:extLst>
                  </pic:spPr>
                </pic:pic>
              </a:graphicData>
            </a:graphic>
          </wp:inline>
        </w:drawing>
      </w:r>
      <w:r w:rsidRPr="00A84C01">
        <w:rPr>
          <w:rStyle w:val="A3"/>
          <w:rFonts w:ascii="PF DinDisplay Pro Light" w:hAnsi="PF DinDisplay Pro Light"/>
          <w:sz w:val="32"/>
          <w:szCs w:val="28"/>
          <w:lang w:val="en-US"/>
        </w:rPr>
        <w:t xml:space="preserve"> </w:t>
      </w:r>
      <w:proofErr w:type="spellStart"/>
      <w:r w:rsidR="00CC2D1C" w:rsidRPr="00A84C01">
        <w:rPr>
          <w:rStyle w:val="A3"/>
          <w:rFonts w:ascii="PF DinDisplay Pro Light" w:hAnsi="PF DinDisplay Pro Light"/>
          <w:sz w:val="32"/>
          <w:szCs w:val="28"/>
          <w:lang w:val="en-US"/>
        </w:rPr>
        <w:t>inesameagr</w:t>
      </w:r>
      <w:proofErr w:type="spellEnd"/>
    </w:p>
    <w:sectPr w:rsidR="00AA6B68" w:rsidRPr="00A84C01" w:rsidSect="00AF65C5">
      <w:pgSz w:w="11907" w:h="16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BD9BDD" w14:textId="77777777" w:rsidR="002B1F02" w:rsidRDefault="002B1F02" w:rsidP="00692B0D">
      <w:r>
        <w:separator/>
      </w:r>
    </w:p>
  </w:endnote>
  <w:endnote w:type="continuationSeparator" w:id="0">
    <w:p w14:paraId="3DF6305F" w14:textId="77777777" w:rsidR="002B1F02" w:rsidRDefault="002B1F02" w:rsidP="0069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F DinText Pro">
    <w:altName w:val="PF DinText Pro"/>
    <w:panose1 w:val="02000506020000020004"/>
    <w:charset w:val="00"/>
    <w:family w:val="auto"/>
    <w:pitch w:val="variable"/>
    <w:sig w:usb0="E00002BF" w:usb1="5000E0F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F DinDisplay Pro">
    <w:altName w:val="PF DinDisplay Pro"/>
    <w:panose1 w:val="02000506030000020004"/>
    <w:charset w:val="00"/>
    <w:family w:val="auto"/>
    <w:pitch w:val="variable"/>
    <w:sig w:usb0="A00002BF" w:usb1="5000E0F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TC Zapf Dingbats">
    <w:panose1 w:val="020B7200000000000000"/>
    <w:charset w:val="00"/>
    <w:family w:val="swiss"/>
    <w:pitch w:val="variable"/>
    <w:sig w:usb0="00000003" w:usb1="10000000" w:usb2="00000000" w:usb3="00000000" w:csb0="80000001" w:csb1="00000000"/>
  </w:font>
  <w:font w:name="PF Agora Slab Pro Light">
    <w:panose1 w:val="02000506030000020004"/>
    <w:charset w:val="00"/>
    <w:family w:val="auto"/>
    <w:pitch w:val="variable"/>
    <w:sig w:usb0="E00002BF" w:usb1="5000E0F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PF Agora Slab Pro">
    <w:panose1 w:val="02000500000000020004"/>
    <w:charset w:val="00"/>
    <w:family w:val="auto"/>
    <w:pitch w:val="variable"/>
    <w:sig w:usb0="E00002BF" w:usb1="5000E0FB" w:usb2="00000000" w:usb3="00000000" w:csb0="0000019F" w:csb1="00000000"/>
  </w:font>
  <w:font w:name="PF DinText Pro Thin">
    <w:altName w:val="Cambria"/>
    <w:panose1 w:val="00000000000000000000"/>
    <w:charset w:val="00"/>
    <w:family w:val="roman"/>
    <w:notTrueType/>
    <w:pitch w:val="default"/>
  </w:font>
  <w:font w:name="FontAwesome">
    <w:altName w:val="FontAwesome"/>
    <w:panose1 w:val="00000000000000000000"/>
    <w:charset w:val="00"/>
    <w:family w:val="auto"/>
    <w:pitch w:val="variable"/>
    <w:sig w:usb0="00000000" w:usb1="00000000" w:usb2="00000000" w:usb3="00000000" w:csb0="00000001" w:csb1="00000000"/>
  </w:font>
  <w:font w:name="PF DinDisplay Pro Light">
    <w:panose1 w:val="02000506000000020004"/>
    <w:charset w:val="00"/>
    <w:family w:val="auto"/>
    <w:pitch w:val="variable"/>
    <w:sig w:usb0="A00002BF" w:usb1="5000E0F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PF Din Text Comp Pro Light">
    <w:panose1 w:val="02000000000000000000"/>
    <w:charset w:val="00"/>
    <w:family w:val="auto"/>
    <w:pitch w:val="variable"/>
    <w:sig w:usb0="A00002BF" w:usb1="5000E0FB" w:usb2="00000000" w:usb3="00000000" w:csb0="0000019F" w:csb1="00000000"/>
  </w:font>
  <w:font w:name="Myriad Pro SemiCond">
    <w:panose1 w:val="020B0503030403020204"/>
    <w:charset w:val="00"/>
    <w:family w:val="swiss"/>
    <w:notTrueType/>
    <w:pitch w:val="variable"/>
    <w:sig w:usb0="A00002AF" w:usb1="5000204B" w:usb2="00000000" w:usb3="00000000" w:csb0="0000019F" w:csb1="00000000"/>
  </w:font>
  <w:font w:name="PF Agora Sans Pro Thin">
    <w:panose1 w:val="02000500000000020004"/>
    <w:charset w:val="00"/>
    <w:family w:val="auto"/>
    <w:pitch w:val="variable"/>
    <w:sig w:usb0="E00002BF"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C34B8" w14:textId="169AB4B9" w:rsidR="000F1760" w:rsidRPr="000F1760" w:rsidRDefault="00CC2D1C" w:rsidP="000F1760">
    <w:pPr>
      <w:pStyle w:val="Footer"/>
      <w:ind w:firstLine="0"/>
      <w:rPr>
        <w:rFonts w:ascii="Arial Narrow" w:hAnsi="Arial Narrow"/>
      </w:rPr>
    </w:pPr>
    <w:r>
      <w:rPr>
        <w:rFonts w:ascii="PF DinText Pro" w:hAnsi="PF DinText Pro"/>
        <w:noProof/>
        <w:lang w:val="en-US"/>
      </w:rPr>
      <w:drawing>
        <wp:inline distT="0" distB="0" distL="0" distR="0" wp14:anchorId="4813E3A4" wp14:editId="3E10DA87">
          <wp:extent cx="5172075" cy="866775"/>
          <wp:effectExtent l="0" t="0" r="9525" b="9525"/>
          <wp:docPr id="433034918" name="Εικόνα 433034918"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6F9A1" w14:textId="3F5A4D13" w:rsidR="00CF043D" w:rsidRPr="00CF043D" w:rsidRDefault="00CF043D" w:rsidP="00692B0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87A50" w14:textId="3A3504D6" w:rsidR="000F38BB" w:rsidRPr="00BE7A52" w:rsidRDefault="000F38BB" w:rsidP="00692B0D">
    <w:pPr>
      <w:pStyle w:val="Footer"/>
      <w:rPr>
        <w:rFonts w:ascii="PF DinText Pro" w:hAnsi="PF DinText Pro"/>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FB313" w14:textId="206185B0" w:rsidR="00D04D39" w:rsidRPr="00CF043D" w:rsidRDefault="00D04D39" w:rsidP="00692B0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PF DinText Pro" w:hAnsi="PF DinText Pro"/>
      </w:rPr>
      <w:id w:val="1264658284"/>
      <w:docPartObj>
        <w:docPartGallery w:val="Page Numbers (Bottom of Page)"/>
        <w:docPartUnique/>
      </w:docPartObj>
    </w:sdtPr>
    <w:sdtEndPr/>
    <w:sdtContent>
      <w:p w14:paraId="4B7FF10F" w14:textId="4662F83F" w:rsidR="00CC2D1C" w:rsidRPr="00BE7A52" w:rsidRDefault="0021597E" w:rsidP="00692B0D">
        <w:pPr>
          <w:pStyle w:val="Footer"/>
          <w:rPr>
            <w:rFonts w:ascii="PF DinText Pro" w:hAnsi="PF DinText Pro"/>
          </w:rPr>
        </w:pPr>
        <w:r>
          <w:rPr>
            <w:noProof/>
          </w:rPr>
          <mc:AlternateContent>
            <mc:Choice Requires="wps">
              <w:drawing>
                <wp:anchor distT="0" distB="0" distL="114300" distR="114300" simplePos="0" relativeHeight="251735040" behindDoc="1" locked="0" layoutInCell="1" allowOverlap="1" wp14:anchorId="70E99229" wp14:editId="4C093307">
                  <wp:simplePos x="0" y="0"/>
                  <wp:positionH relativeFrom="column">
                    <wp:posOffset>5972175</wp:posOffset>
                  </wp:positionH>
                  <wp:positionV relativeFrom="paragraph">
                    <wp:posOffset>517525</wp:posOffset>
                  </wp:positionV>
                  <wp:extent cx="561975" cy="866775"/>
                  <wp:effectExtent l="0" t="0" r="9525" b="9525"/>
                  <wp:wrapNone/>
                  <wp:docPr id="1542693383"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DE376" id="Ορθογώνιο 1" o:spid="_x0000_s1026" alt="&quot;&quot;" style="position:absolute;margin-left:470.25pt;margin-top:40.75pt;width:44.25pt;height:68.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" fillcolor="#33a6c2" stroked="f" strokeweight="1pt"/>
              </w:pict>
            </mc:Fallback>
          </mc:AlternateContent>
        </w:r>
        <w:r w:rsidR="00CC2D1C">
          <w:rPr>
            <w:rFonts w:ascii="PF DinText Pro" w:hAnsi="PF DinText Pro"/>
            <w:noProof/>
            <w:lang w:val="en-US"/>
          </w:rPr>
          <w:drawing>
            <wp:inline distT="0" distB="0" distL="0" distR="0" wp14:anchorId="148C171A" wp14:editId="5D5EF664">
              <wp:extent cx="5172075" cy="866775"/>
              <wp:effectExtent l="0" t="0" r="9525" b="9525"/>
              <wp:docPr id="478661254" name="Εικόνα 478661254"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6BEE9" w14:textId="06292206" w:rsidR="00DE52DA" w:rsidRPr="0069747B" w:rsidRDefault="00187080" w:rsidP="00B100E9">
    <w:pPr>
      <w:pStyle w:val="Footer"/>
      <w:spacing w:line="240" w:lineRule="auto"/>
      <w:ind w:left="-284" w:right="-284" w:firstLine="0"/>
      <w:jc w:val="center"/>
      <w:rPr>
        <w:rFonts w:ascii="PF DinText Pro" w:hAnsi="PF DinText Pro"/>
        <w:lang w:val="en-US"/>
      </w:rPr>
    </w:pPr>
    <w:r>
      <w:rPr>
        <w:noProof/>
      </w:rPr>
      <mc:AlternateContent>
        <mc:Choice Requires="wps">
          <w:drawing>
            <wp:anchor distT="0" distB="0" distL="114300" distR="114300" simplePos="0" relativeHeight="251737088" behindDoc="1" locked="0" layoutInCell="1" allowOverlap="1" wp14:anchorId="41B4B3E4" wp14:editId="61341FF5">
              <wp:simplePos x="0" y="0"/>
              <wp:positionH relativeFrom="column">
                <wp:posOffset>-1092200</wp:posOffset>
              </wp:positionH>
              <wp:positionV relativeFrom="paragraph">
                <wp:posOffset>578485</wp:posOffset>
              </wp:positionV>
              <wp:extent cx="561975" cy="866775"/>
              <wp:effectExtent l="0" t="0" r="9525" b="9525"/>
              <wp:wrapNone/>
              <wp:docPr id="838377755"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25951" id="Ορθογώνιο 1" o:spid="_x0000_s1026" alt="&quot;&quot;" style="position:absolute;margin-left:-86pt;margin-top:45.55pt;width:44.25pt;height:68.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" fillcolor="#33a6c2" stroked="f" strokeweight="1pt"/>
          </w:pict>
        </mc:Fallback>
      </mc:AlternateContent>
    </w:r>
    <w:r w:rsidR="00AC162F">
      <w:rPr>
        <w:rFonts w:ascii="PF DinText Pro" w:hAnsi="PF DinText Pro"/>
        <w:noProof/>
        <w:lang w:val="en-US"/>
      </w:rPr>
      <w:drawing>
        <wp:inline distT="0" distB="0" distL="0" distR="0" wp14:anchorId="6995E83B" wp14:editId="1B438144">
          <wp:extent cx="5172075" cy="866775"/>
          <wp:effectExtent l="0" t="0" r="9525" b="9525"/>
          <wp:doc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3D6E2" w14:textId="7D4CE43D" w:rsidR="004A2D94" w:rsidRPr="00CF043D" w:rsidRDefault="004A2D94" w:rsidP="00CD75A7">
    <w:pPr>
      <w:pStyle w:val="Footer"/>
      <w:spacing w:line="240" w:lineRule="auto"/>
      <w:ind w:firstLine="0"/>
      <w:rPr>
        <w:lang w:eastAsia="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7E6FD" w14:textId="478A371C" w:rsidR="004A2D94" w:rsidRPr="00663F4C" w:rsidRDefault="004A2D94" w:rsidP="00663F4C">
    <w:pPr>
      <w:pStyle w:val="NoSpacing"/>
      <w:spacing w:before="240"/>
      <w:ind w:firstLine="0"/>
      <w:jc w:val="left"/>
      <w:rPr>
        <w:color w:val="BD238F"/>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1489471"/>
      <w:docPartObj>
        <w:docPartGallery w:val="Page Numbers (Bottom of Page)"/>
        <w:docPartUnique/>
      </w:docPartObj>
    </w:sdtPr>
    <w:sdtEndPr>
      <w:rPr>
        <w:rFonts w:ascii="Myriad Pro SemiCond" w:hAnsi="Myriad Pro SemiCond"/>
        <w:color w:val="003B5E"/>
        <w:sz w:val="22"/>
        <w:szCs w:val="22"/>
      </w:rPr>
    </w:sdtEndPr>
    <w:sdtContent>
      <w:p w14:paraId="548DB64E" w14:textId="3274F810" w:rsidR="000F38BB" w:rsidRPr="00C94AFD" w:rsidRDefault="000058AA" w:rsidP="00256764">
        <w:pPr>
          <w:pStyle w:val="NoSpacing"/>
          <w:spacing w:before="240"/>
          <w:ind w:firstLine="0"/>
          <w:jc w:val="right"/>
          <w:rPr>
            <w:rFonts w:ascii="Arial Narrow" w:hAnsi="Arial Narrow"/>
            <w:color w:val="003B5E"/>
            <w:sz w:val="22"/>
            <w:szCs w:val="22"/>
          </w:rP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94726" w14:textId="13C1992D" w:rsidR="00B662C3" w:rsidRPr="00B61EAF" w:rsidRDefault="00B61EAF" w:rsidP="00B61EAF">
    <w:pPr>
      <w:pStyle w:val="NoSpacing"/>
      <w:spacing w:before="240"/>
      <w:ind w:firstLine="0"/>
      <w:jc w:val="center"/>
      <w:rPr>
        <w:color w:val="C4161C"/>
        <w:sz w:val="24"/>
        <w:szCs w:val="24"/>
      </w:rPr>
    </w:pPr>
    <w:r w:rsidRPr="00B61EAF">
      <w:rPr>
        <w:rFonts w:ascii="Times New Roman" w:hAnsi="Times New Roman" w:cs="Times New Roman"/>
        <w:color w:val="C4161C"/>
        <w:sz w:val="24"/>
        <w:szCs w:val="24"/>
      </w:rPr>
      <w:t>‒</w:t>
    </w:r>
    <w:r>
      <w:rPr>
        <w:color w:val="C4161C"/>
        <w:sz w:val="24"/>
        <w:szCs w:val="24"/>
      </w:rPr>
      <w:t xml:space="preserve"> </w:t>
    </w:r>
    <w:sdt>
      <w:sdtPr>
        <w:id w:val="1276751582"/>
        <w:docPartObj>
          <w:docPartGallery w:val="Page Numbers (Bottom of Page)"/>
          <w:docPartUnique/>
        </w:docPartObj>
      </w:sdtPr>
      <w:sdtEndPr>
        <w:rPr>
          <w:color w:val="C4161C"/>
          <w:sz w:val="24"/>
          <w:szCs w:val="24"/>
        </w:rPr>
      </w:sdtEndPr>
      <w:sdtContent>
        <w:r w:rsidR="00B662C3" w:rsidRPr="00B61EAF">
          <w:rPr>
            <w:color w:val="C4161C"/>
            <w:sz w:val="24"/>
            <w:szCs w:val="24"/>
          </w:rPr>
          <w:fldChar w:fldCharType="begin"/>
        </w:r>
        <w:r w:rsidR="00B662C3" w:rsidRPr="00B61EAF">
          <w:rPr>
            <w:color w:val="C4161C"/>
            <w:sz w:val="24"/>
            <w:szCs w:val="24"/>
          </w:rPr>
          <w:instrText xml:space="preserve"> PAGE   \* MERGEFORMAT </w:instrText>
        </w:r>
        <w:r w:rsidR="00B662C3" w:rsidRPr="00B61EAF">
          <w:rPr>
            <w:color w:val="C4161C"/>
            <w:sz w:val="24"/>
            <w:szCs w:val="24"/>
          </w:rPr>
          <w:fldChar w:fldCharType="separate"/>
        </w:r>
        <w:r w:rsidR="00B662C3" w:rsidRPr="00B61EAF">
          <w:rPr>
            <w:color w:val="C4161C"/>
          </w:rPr>
          <w:t>4</w:t>
        </w:r>
        <w:r w:rsidR="00B662C3" w:rsidRPr="00B61EAF">
          <w:rPr>
            <w:color w:val="C4161C"/>
            <w:sz w:val="24"/>
            <w:szCs w:val="24"/>
          </w:rPr>
          <w:fldChar w:fldCharType="end"/>
        </w:r>
        <w:r>
          <w:rPr>
            <w:color w:val="C4161C"/>
            <w:sz w:val="24"/>
            <w:szCs w:val="24"/>
          </w:rPr>
          <w:t xml:space="preserve"> </w:t>
        </w:r>
      </w:sdtContent>
    </w:sdt>
    <w:r w:rsidRPr="00B61EAF">
      <w:rPr>
        <w:rFonts w:ascii="Times New Roman" w:hAnsi="Times New Roman" w:cs="Times New Roman"/>
        <w:color w:val="C4161C"/>
        <w:sz w:val="24"/>
        <w:szCs w:val="24"/>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16DB1" w14:textId="79606C2D" w:rsidR="00B662C3" w:rsidRPr="00FF126D" w:rsidRDefault="00F21F4D" w:rsidP="00F21F4D">
    <w:pPr>
      <w:pStyle w:val="NoSpacing"/>
      <w:spacing w:before="240"/>
      <w:ind w:firstLine="0"/>
      <w:jc w:val="center"/>
      <w:rPr>
        <w:color w:val="9E0B0F"/>
        <w:sz w:val="32"/>
        <w:szCs w:val="32"/>
      </w:rPr>
    </w:pPr>
    <w:r w:rsidRPr="00FF126D">
      <w:rPr>
        <w:rFonts w:ascii="Times New Roman" w:hAnsi="Times New Roman" w:cs="Times New Roman"/>
        <w:color w:val="9E0B0F"/>
        <w:sz w:val="32"/>
        <w:szCs w:val="32"/>
      </w:rPr>
      <w:t>‒</w:t>
    </w:r>
    <w:r w:rsidRPr="00FF126D">
      <w:rPr>
        <w:color w:val="9E0B0F"/>
        <w:sz w:val="32"/>
        <w:szCs w:val="32"/>
      </w:rPr>
      <w:t xml:space="preserve"> </w:t>
    </w:r>
    <w:sdt>
      <w:sdtPr>
        <w:rPr>
          <w:color w:val="9E0B0F"/>
          <w:sz w:val="32"/>
          <w:szCs w:val="32"/>
        </w:rPr>
        <w:id w:val="2138751880"/>
        <w:docPartObj>
          <w:docPartGallery w:val="Page Numbers (Bottom of Page)"/>
          <w:docPartUnique/>
        </w:docPartObj>
      </w:sdtPr>
      <w:sdtEndPr/>
      <w:sdtContent>
        <w:r w:rsidRPr="00FF126D">
          <w:rPr>
            <w:color w:val="9E0B0F"/>
            <w:sz w:val="32"/>
            <w:szCs w:val="32"/>
          </w:rPr>
          <w:fldChar w:fldCharType="begin"/>
        </w:r>
        <w:r w:rsidRPr="00FF126D">
          <w:rPr>
            <w:color w:val="9E0B0F"/>
            <w:sz w:val="32"/>
            <w:szCs w:val="32"/>
          </w:rPr>
          <w:instrText xml:space="preserve"> PAGE   \* MERGEFORMAT </w:instrText>
        </w:r>
        <w:r w:rsidRPr="00FF126D">
          <w:rPr>
            <w:color w:val="9E0B0F"/>
            <w:sz w:val="32"/>
            <w:szCs w:val="32"/>
          </w:rPr>
          <w:fldChar w:fldCharType="separate"/>
        </w:r>
        <w:r w:rsidRPr="00FF126D">
          <w:rPr>
            <w:color w:val="9E0B0F"/>
            <w:sz w:val="32"/>
            <w:szCs w:val="32"/>
          </w:rPr>
          <w:t>15</w:t>
        </w:r>
        <w:r w:rsidRPr="00FF126D">
          <w:rPr>
            <w:color w:val="9E0B0F"/>
            <w:sz w:val="32"/>
            <w:szCs w:val="32"/>
          </w:rPr>
          <w:fldChar w:fldCharType="end"/>
        </w:r>
        <w:r w:rsidRPr="00FF126D">
          <w:rPr>
            <w:color w:val="9E0B0F"/>
            <w:sz w:val="32"/>
            <w:szCs w:val="32"/>
          </w:rPr>
          <w:t xml:space="preserve"> </w:t>
        </w:r>
      </w:sdtContent>
    </w:sdt>
    <w:r w:rsidRPr="00FF126D">
      <w:rPr>
        <w:rFonts w:ascii="Times New Roman" w:hAnsi="Times New Roman" w:cs="Times New Roman"/>
        <w:color w:val="9E0B0F"/>
        <w:sz w:val="32"/>
        <w:szCs w:val="32"/>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1028C" w14:textId="77777777" w:rsidR="00EA1EAF" w:rsidRPr="00FF126D" w:rsidRDefault="00EA1EAF" w:rsidP="00F21F4D">
    <w:pPr>
      <w:pStyle w:val="NoSpacing"/>
      <w:spacing w:before="240"/>
      <w:ind w:firstLine="0"/>
      <w:jc w:val="center"/>
      <w:rPr>
        <w:color w:val="9E0B0F"/>
        <w:sz w:val="32"/>
        <w:szCs w:val="32"/>
      </w:rPr>
    </w:pPr>
    <w:r w:rsidRPr="00FF126D">
      <w:rPr>
        <w:rFonts w:ascii="Times New Roman" w:hAnsi="Times New Roman" w:cs="Times New Roman"/>
        <w:color w:val="9E0B0F"/>
        <w:sz w:val="32"/>
        <w:szCs w:val="32"/>
      </w:rPr>
      <w:t>‒</w:t>
    </w:r>
    <w:r w:rsidRPr="00FF126D">
      <w:rPr>
        <w:color w:val="9E0B0F"/>
        <w:sz w:val="32"/>
        <w:szCs w:val="32"/>
      </w:rPr>
      <w:t xml:space="preserve"> </w:t>
    </w:r>
    <w:sdt>
      <w:sdtPr>
        <w:rPr>
          <w:color w:val="9E0B0F"/>
          <w:sz w:val="32"/>
          <w:szCs w:val="32"/>
        </w:rPr>
        <w:id w:val="645315669"/>
        <w:docPartObj>
          <w:docPartGallery w:val="Page Numbers (Bottom of Page)"/>
          <w:docPartUnique/>
        </w:docPartObj>
      </w:sdtPr>
      <w:sdtEndPr/>
      <w:sdtContent>
        <w:r w:rsidRPr="00FF126D">
          <w:rPr>
            <w:color w:val="9E0B0F"/>
            <w:sz w:val="32"/>
            <w:szCs w:val="32"/>
          </w:rPr>
          <w:fldChar w:fldCharType="begin"/>
        </w:r>
        <w:r w:rsidRPr="00FF126D">
          <w:rPr>
            <w:color w:val="9E0B0F"/>
            <w:sz w:val="32"/>
            <w:szCs w:val="32"/>
          </w:rPr>
          <w:instrText xml:space="preserve"> PAGE   \* MERGEFORMAT </w:instrText>
        </w:r>
        <w:r w:rsidRPr="00FF126D">
          <w:rPr>
            <w:color w:val="9E0B0F"/>
            <w:sz w:val="32"/>
            <w:szCs w:val="32"/>
          </w:rPr>
          <w:fldChar w:fldCharType="separate"/>
        </w:r>
        <w:r w:rsidRPr="00FF126D">
          <w:rPr>
            <w:color w:val="9E0B0F"/>
            <w:sz w:val="32"/>
            <w:szCs w:val="32"/>
          </w:rPr>
          <w:t>15</w:t>
        </w:r>
        <w:r w:rsidRPr="00FF126D">
          <w:rPr>
            <w:color w:val="9E0B0F"/>
            <w:sz w:val="32"/>
            <w:szCs w:val="32"/>
          </w:rPr>
          <w:fldChar w:fldCharType="end"/>
        </w:r>
        <w:r w:rsidRPr="00FF126D">
          <w:rPr>
            <w:color w:val="9E0B0F"/>
            <w:sz w:val="32"/>
            <w:szCs w:val="32"/>
          </w:rPr>
          <w:t xml:space="preserve"> </w:t>
        </w:r>
      </w:sdtContent>
    </w:sdt>
    <w:r w:rsidRPr="00FF126D">
      <w:rPr>
        <w:rFonts w:ascii="Times New Roman" w:hAnsi="Times New Roman" w:cs="Times New Roman"/>
        <w:color w:val="9E0B0F"/>
        <w:sz w:val="32"/>
        <w:szCs w:val="32"/>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5C89A" w14:textId="7DEB5867" w:rsidR="00DF5E8F" w:rsidRPr="00877FF9" w:rsidRDefault="00DF5E8F" w:rsidP="004D3A0C">
    <w:pPr>
      <w:pStyle w:val="NoSpacing"/>
      <w:spacing w:before="240"/>
      <w:ind w:firstLine="0"/>
      <w:jc w:val="left"/>
      <w:rPr>
        <w:color w:val="70524E"/>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DD53D4" w14:textId="77777777" w:rsidR="002B1F02" w:rsidRDefault="002B1F02" w:rsidP="004A2D94">
      <w:pPr>
        <w:pStyle w:val="NoSpacing"/>
        <w:ind w:firstLine="0"/>
      </w:pPr>
      <w:r>
        <w:separator/>
      </w:r>
    </w:p>
  </w:footnote>
  <w:footnote w:type="continuationSeparator" w:id="0">
    <w:p w14:paraId="7CB941AD" w14:textId="77777777" w:rsidR="002B1F02" w:rsidRDefault="002B1F02" w:rsidP="00692B0D">
      <w:r>
        <w:continuationSeparator/>
      </w:r>
    </w:p>
  </w:footnote>
  <w:footnote w:id="1">
    <w:p w14:paraId="5CEB349D" w14:textId="5347AA3F" w:rsidR="00BA4161" w:rsidRPr="00FF126D" w:rsidRDefault="00BA4161" w:rsidP="00BA4161">
      <w:pPr>
        <w:pStyle w:val="FootnoteText"/>
        <w:spacing w:line="240" w:lineRule="auto"/>
        <w:rPr>
          <w:sz w:val="32"/>
          <w:szCs w:val="32"/>
          <w:lang w:val="en-US"/>
        </w:rPr>
      </w:pPr>
      <w:r w:rsidRPr="00FF126D">
        <w:rPr>
          <w:rStyle w:val="FootnoteReference"/>
          <w:sz w:val="32"/>
          <w:szCs w:val="32"/>
        </w:rPr>
        <w:footnoteRef/>
      </w:r>
      <w:r w:rsidRPr="00FF126D">
        <w:rPr>
          <w:sz w:val="32"/>
          <w:szCs w:val="32"/>
          <w:lang w:val="en-US"/>
        </w:rPr>
        <w:t xml:space="preserve"> </w:t>
      </w:r>
      <w:r w:rsidRPr="00FF126D">
        <w:rPr>
          <w:sz w:val="32"/>
          <w:szCs w:val="32"/>
        </w:rPr>
        <w:t>ΦΕΚ A΄ 88/11.04.2012.</w:t>
      </w:r>
    </w:p>
  </w:footnote>
  <w:footnote w:id="2">
    <w:p w14:paraId="50C7D532" w14:textId="7F5B13B1" w:rsidR="00BA4161" w:rsidRPr="00FF126D" w:rsidRDefault="00BA4161" w:rsidP="00BA4161">
      <w:pPr>
        <w:pStyle w:val="FootnoteText"/>
        <w:spacing w:line="240" w:lineRule="auto"/>
        <w:rPr>
          <w:sz w:val="32"/>
          <w:szCs w:val="32"/>
          <w:lang w:val="en-US"/>
        </w:rPr>
      </w:pPr>
      <w:r w:rsidRPr="00FF126D">
        <w:rPr>
          <w:rStyle w:val="FootnoteReference"/>
          <w:sz w:val="32"/>
          <w:szCs w:val="32"/>
        </w:rPr>
        <w:footnoteRef/>
      </w:r>
      <w:r w:rsidRPr="00FF126D">
        <w:rPr>
          <w:sz w:val="32"/>
          <w:szCs w:val="32"/>
          <w:lang w:val="en-US"/>
        </w:rPr>
        <w:t xml:space="preserve"> </w:t>
      </w:r>
      <w:r w:rsidRPr="00FF126D">
        <w:rPr>
          <w:sz w:val="32"/>
          <w:szCs w:val="32"/>
        </w:rPr>
        <w:t>ΦΕΚ A΄ 137/13.09.2017.</w:t>
      </w:r>
    </w:p>
  </w:footnote>
  <w:footnote w:id="3">
    <w:p w14:paraId="464E0B60" w14:textId="640F6137" w:rsidR="00BA4161" w:rsidRPr="00FF126D" w:rsidRDefault="00BA4161" w:rsidP="00BA4161">
      <w:pPr>
        <w:pStyle w:val="FootnoteText"/>
        <w:spacing w:line="240" w:lineRule="auto"/>
        <w:rPr>
          <w:sz w:val="32"/>
          <w:szCs w:val="32"/>
          <w:lang w:val="en-US"/>
        </w:rPr>
      </w:pPr>
      <w:r w:rsidRPr="00FF126D">
        <w:rPr>
          <w:rStyle w:val="FootnoteReference"/>
          <w:sz w:val="32"/>
          <w:szCs w:val="32"/>
        </w:rPr>
        <w:footnoteRef/>
      </w:r>
      <w:r w:rsidRPr="00FF126D">
        <w:rPr>
          <w:sz w:val="32"/>
          <w:szCs w:val="32"/>
          <w:lang w:val="en-US"/>
        </w:rPr>
        <w:t xml:space="preserve"> </w:t>
      </w:r>
      <w:r w:rsidRPr="00FF126D">
        <w:rPr>
          <w:sz w:val="32"/>
          <w:szCs w:val="32"/>
        </w:rPr>
        <w:t>Σύμφωνα με το Άρθρο 35 της Σύμβασης τα Συμβαλλόμενα Κράτη υποβάλλουν εκθέσεις, τουλάχιστον κάθε τέσσερα έτη και, περαιτέρω, όποτε το ζητήσει η Επιτροπή.</w:t>
      </w:r>
    </w:p>
  </w:footnote>
  <w:footnote w:id="4">
    <w:p w14:paraId="1E3580E4" w14:textId="465FD4F5" w:rsidR="00BA4161" w:rsidRPr="00FF126D" w:rsidRDefault="00BA4161" w:rsidP="00BA4161">
      <w:pPr>
        <w:pStyle w:val="FootnoteText"/>
        <w:spacing w:line="240" w:lineRule="auto"/>
        <w:rPr>
          <w:sz w:val="32"/>
          <w:szCs w:val="32"/>
          <w:lang w:val="en-US"/>
        </w:rPr>
      </w:pPr>
      <w:r w:rsidRPr="00FF126D">
        <w:rPr>
          <w:rStyle w:val="FootnoteReference"/>
          <w:sz w:val="32"/>
          <w:szCs w:val="32"/>
        </w:rPr>
        <w:footnoteRef/>
      </w:r>
      <w:r w:rsidRPr="00FF126D">
        <w:rPr>
          <w:sz w:val="32"/>
          <w:szCs w:val="32"/>
          <w:lang w:val="en-US"/>
        </w:rPr>
        <w:t xml:space="preserve"> </w:t>
      </w:r>
      <w:r w:rsidRPr="00FF126D">
        <w:rPr>
          <w:sz w:val="32"/>
          <w:szCs w:val="32"/>
        </w:rPr>
        <w:t>Ωστόσο χρήζει προσοχής κατά τη χρήση του, δεδομένου ότι δεν εφαρμόζει πλήρως τη συμπεριληπτική γλώσσα για την αναπηρία όπως εισάγεται από τη Σύμβαση και τις κατευθυντήριες οδηγίες που έχουν εκπονηθεί από το Γραφείο των Ηνωμένων Εθνών στη Γενεύη ως μέρος των προσπαθειών για την εφαρμογή της Στρατηγικής των Ηνωμένων Εθνών για τη συμπερίληψη της Αναπηρίας, που ξεκίνησε το 2019.</w:t>
      </w:r>
    </w:p>
  </w:footnote>
  <w:footnote w:id="5">
    <w:p w14:paraId="4C6A6041" w14:textId="65798721" w:rsidR="00BA4161" w:rsidRPr="00FF126D" w:rsidRDefault="00BA4161" w:rsidP="00BA4161">
      <w:pPr>
        <w:pStyle w:val="FootnoteText"/>
        <w:spacing w:line="240" w:lineRule="auto"/>
        <w:rPr>
          <w:sz w:val="32"/>
          <w:szCs w:val="32"/>
          <w:lang w:val="en-US"/>
        </w:rPr>
      </w:pPr>
      <w:r w:rsidRPr="00FF126D">
        <w:rPr>
          <w:rStyle w:val="FootnoteReference"/>
          <w:sz w:val="32"/>
          <w:szCs w:val="32"/>
        </w:rPr>
        <w:footnoteRef/>
      </w:r>
      <w:r w:rsidRPr="00FF126D">
        <w:rPr>
          <w:sz w:val="32"/>
          <w:szCs w:val="32"/>
          <w:lang w:val="en-US"/>
        </w:rPr>
        <w:t xml:space="preserve"> </w:t>
      </w:r>
      <w:r w:rsidRPr="00FF126D">
        <w:rPr>
          <w:sz w:val="32"/>
          <w:szCs w:val="32"/>
        </w:rPr>
        <w:t>Πανελλήνια Ομοσπονδία Σωματείων - Συλλόγων Ατόμων με Σακχαρώδη Διαβήτη.</w:t>
      </w:r>
    </w:p>
  </w:footnote>
  <w:footnote w:id="6">
    <w:p w14:paraId="0428B368" w14:textId="0241EBD0" w:rsidR="00BA4161" w:rsidRPr="00FF126D" w:rsidRDefault="00BA4161" w:rsidP="00BA4161">
      <w:pPr>
        <w:pStyle w:val="FootnoteText"/>
        <w:spacing w:line="240" w:lineRule="auto"/>
        <w:rPr>
          <w:sz w:val="32"/>
          <w:szCs w:val="32"/>
          <w:lang w:val="en-US"/>
        </w:rPr>
      </w:pPr>
      <w:r w:rsidRPr="00FF126D">
        <w:rPr>
          <w:rStyle w:val="FootnoteReference"/>
          <w:sz w:val="32"/>
          <w:szCs w:val="32"/>
        </w:rPr>
        <w:footnoteRef/>
      </w:r>
      <w:r w:rsidRPr="00FF126D">
        <w:rPr>
          <w:sz w:val="32"/>
          <w:szCs w:val="32"/>
          <w:lang w:val="en-US"/>
        </w:rPr>
        <w:t xml:space="preserve"> </w:t>
      </w:r>
      <w:r w:rsidRPr="00FF126D">
        <w:rPr>
          <w:sz w:val="32"/>
          <w:szCs w:val="32"/>
        </w:rPr>
        <w:t>Πανελλήνια Ομοσπονδία Σωματείων Γονέων &amp; Κηδεμόνων Ατόμων με Αναπηρία.</w:t>
      </w:r>
    </w:p>
  </w:footnote>
  <w:footnote w:id="7">
    <w:p w14:paraId="527E4778" w14:textId="3600307A" w:rsidR="00BA4161" w:rsidRPr="00FF126D" w:rsidRDefault="00BA4161" w:rsidP="00BA4161">
      <w:pPr>
        <w:pStyle w:val="FootnoteText"/>
        <w:spacing w:line="240" w:lineRule="auto"/>
        <w:rPr>
          <w:sz w:val="32"/>
          <w:szCs w:val="32"/>
          <w:lang w:val="en-US"/>
        </w:rPr>
      </w:pPr>
      <w:r w:rsidRPr="00FF126D">
        <w:rPr>
          <w:rStyle w:val="FootnoteReference"/>
          <w:sz w:val="32"/>
          <w:szCs w:val="32"/>
        </w:rPr>
        <w:footnoteRef/>
      </w:r>
      <w:r w:rsidRPr="00FF126D">
        <w:rPr>
          <w:sz w:val="32"/>
          <w:szCs w:val="32"/>
          <w:lang w:val="en-US"/>
        </w:rPr>
        <w:t xml:space="preserve"> </w:t>
      </w:r>
      <w:r w:rsidRPr="00FF126D">
        <w:rPr>
          <w:sz w:val="32"/>
          <w:szCs w:val="32"/>
        </w:rPr>
        <w:t>Ελληνική Ομοσπονδία Θαλασσαιμίας.</w:t>
      </w:r>
    </w:p>
  </w:footnote>
  <w:footnote w:id="8">
    <w:p w14:paraId="6DAD710F" w14:textId="40508EB7" w:rsidR="00BA4161" w:rsidRPr="00FF126D" w:rsidRDefault="00BA4161" w:rsidP="00BA4161">
      <w:pPr>
        <w:pStyle w:val="FootnoteText"/>
        <w:spacing w:line="240" w:lineRule="auto"/>
        <w:rPr>
          <w:sz w:val="32"/>
          <w:szCs w:val="32"/>
          <w:lang w:val="en-US"/>
        </w:rPr>
      </w:pPr>
      <w:r w:rsidRPr="00FF126D">
        <w:rPr>
          <w:rStyle w:val="FootnoteReference"/>
          <w:sz w:val="32"/>
          <w:szCs w:val="32"/>
        </w:rPr>
        <w:footnoteRef/>
      </w:r>
      <w:r w:rsidRPr="00FF126D">
        <w:rPr>
          <w:sz w:val="32"/>
          <w:szCs w:val="32"/>
          <w:lang w:val="en-US"/>
        </w:rPr>
        <w:t xml:space="preserve"> </w:t>
      </w:r>
      <w:r w:rsidRPr="00FF126D">
        <w:rPr>
          <w:sz w:val="32"/>
          <w:szCs w:val="32"/>
        </w:rPr>
        <w:t>Διευκρινίζεται ότι αφορά και σε άτομα με νεοπλασίες, καρδιολογικές παθήσεις, παθήσεις του πεπτικού συστήματος, παθήσεις του νευρικού συστήματος, άτομα με σκλήρυνση κατά πλάκας που δεν παρουσιάζουν παραπληγία κ.λπ.</w:t>
      </w:r>
    </w:p>
  </w:footnote>
  <w:footnote w:id="9">
    <w:p w14:paraId="3CD837D2" w14:textId="6D7FDD84" w:rsidR="00BA4161" w:rsidRPr="00FF126D" w:rsidRDefault="00BA4161" w:rsidP="00BA4161">
      <w:pPr>
        <w:pStyle w:val="FootnoteText"/>
        <w:spacing w:line="240" w:lineRule="auto"/>
        <w:rPr>
          <w:sz w:val="32"/>
          <w:szCs w:val="32"/>
          <w:lang w:val="en-US"/>
        </w:rPr>
      </w:pPr>
      <w:r w:rsidRPr="00FF126D">
        <w:rPr>
          <w:rStyle w:val="FootnoteReference"/>
          <w:sz w:val="32"/>
          <w:szCs w:val="32"/>
        </w:rPr>
        <w:footnoteRef/>
      </w:r>
      <w:r w:rsidRPr="00FF126D">
        <w:rPr>
          <w:sz w:val="32"/>
          <w:szCs w:val="32"/>
          <w:lang w:val="en-US"/>
        </w:rPr>
        <w:t xml:space="preserve"> </w:t>
      </w:r>
      <w:proofErr w:type="spellStart"/>
      <w:r w:rsidRPr="00FF126D">
        <w:rPr>
          <w:sz w:val="32"/>
          <w:szCs w:val="32"/>
        </w:rPr>
        <w:t>Ινσουλινοεξαρτώμενος</w:t>
      </w:r>
      <w:proofErr w:type="spellEnd"/>
      <w:r w:rsidRPr="00FF126D">
        <w:rPr>
          <w:sz w:val="32"/>
          <w:szCs w:val="32"/>
        </w:rPr>
        <w:t>.</w:t>
      </w:r>
    </w:p>
  </w:footnote>
  <w:footnote w:id="10">
    <w:p w14:paraId="3190016A" w14:textId="5D620564" w:rsidR="00BA4161" w:rsidRPr="00FF126D" w:rsidRDefault="00BA4161" w:rsidP="00BA4161">
      <w:pPr>
        <w:pStyle w:val="FootnoteText"/>
        <w:spacing w:line="240" w:lineRule="auto"/>
        <w:rPr>
          <w:sz w:val="32"/>
          <w:szCs w:val="32"/>
          <w:lang w:val="en-US"/>
        </w:rPr>
      </w:pPr>
      <w:r w:rsidRPr="00FF126D">
        <w:rPr>
          <w:rStyle w:val="FootnoteReference"/>
          <w:sz w:val="32"/>
          <w:szCs w:val="32"/>
        </w:rPr>
        <w:footnoteRef/>
      </w:r>
      <w:r w:rsidRPr="00FF126D">
        <w:rPr>
          <w:sz w:val="32"/>
          <w:szCs w:val="32"/>
          <w:lang w:val="en-US"/>
        </w:rPr>
        <w:t xml:space="preserve"> </w:t>
      </w:r>
      <w:proofErr w:type="spellStart"/>
      <w:r w:rsidRPr="00FF126D">
        <w:rPr>
          <w:sz w:val="32"/>
          <w:szCs w:val="32"/>
          <w:lang w:val="en-US"/>
        </w:rPr>
        <w:t>Εφόσον</w:t>
      </w:r>
      <w:proofErr w:type="spellEnd"/>
      <w:r w:rsidRPr="00FF126D">
        <w:rPr>
          <w:sz w:val="32"/>
          <w:szCs w:val="32"/>
          <w:lang w:val="en-US"/>
        </w:rPr>
        <w:t xml:space="preserve"> </w:t>
      </w:r>
      <w:proofErr w:type="spellStart"/>
      <w:r w:rsidRPr="00FF126D">
        <w:rPr>
          <w:sz w:val="32"/>
          <w:szCs w:val="32"/>
          <w:lang w:val="en-US"/>
        </w:rPr>
        <w:t>δι</w:t>
      </w:r>
      <w:proofErr w:type="spellEnd"/>
      <w:r w:rsidRPr="00FF126D">
        <w:rPr>
          <w:sz w:val="32"/>
          <w:szCs w:val="32"/>
          <w:lang w:val="en-US"/>
        </w:rPr>
        <w:t xml:space="preserve">αθέτουν </w:t>
      </w:r>
      <w:proofErr w:type="spellStart"/>
      <w:r w:rsidRPr="00FF126D">
        <w:rPr>
          <w:sz w:val="32"/>
          <w:szCs w:val="32"/>
          <w:lang w:val="en-US"/>
        </w:rPr>
        <w:t>τις</w:t>
      </w:r>
      <w:proofErr w:type="spellEnd"/>
      <w:r w:rsidRPr="00FF126D">
        <w:rPr>
          <w:sz w:val="32"/>
          <w:szCs w:val="32"/>
          <w:lang w:val="en-US"/>
        </w:rPr>
        <w:t xml:space="preserve"> π</w:t>
      </w:r>
      <w:proofErr w:type="spellStart"/>
      <w:r w:rsidRPr="00FF126D">
        <w:rPr>
          <w:sz w:val="32"/>
          <w:szCs w:val="32"/>
          <w:lang w:val="en-US"/>
        </w:rPr>
        <w:t>ρο</w:t>
      </w:r>
      <w:proofErr w:type="spellEnd"/>
      <w:r w:rsidRPr="00FF126D">
        <w:rPr>
          <w:sz w:val="32"/>
          <w:szCs w:val="32"/>
          <w:lang w:val="en-US"/>
        </w:rPr>
        <w:t>βλεπόμενες π</w:t>
      </w:r>
      <w:proofErr w:type="spellStart"/>
      <w:r w:rsidRPr="00FF126D">
        <w:rPr>
          <w:sz w:val="32"/>
          <w:szCs w:val="32"/>
          <w:lang w:val="en-US"/>
        </w:rPr>
        <w:t>ροϋ</w:t>
      </w:r>
      <w:proofErr w:type="spellEnd"/>
      <w:r w:rsidRPr="00FF126D">
        <w:rPr>
          <w:sz w:val="32"/>
          <w:szCs w:val="32"/>
          <w:lang w:val="en-US"/>
        </w:rPr>
        <w:t>ποθέσεις.</w:t>
      </w:r>
    </w:p>
  </w:footnote>
  <w:footnote w:id="11">
    <w:p w14:paraId="1CF7A7E2" w14:textId="1475B1A9" w:rsidR="00BA4161" w:rsidRPr="00FF126D" w:rsidRDefault="00BA4161" w:rsidP="00BA4161">
      <w:pPr>
        <w:pStyle w:val="FootnoteText"/>
        <w:spacing w:line="240" w:lineRule="auto"/>
        <w:rPr>
          <w:sz w:val="32"/>
          <w:szCs w:val="32"/>
          <w:lang w:val="en-US"/>
        </w:rPr>
      </w:pPr>
      <w:r w:rsidRPr="00FF126D">
        <w:rPr>
          <w:rStyle w:val="FootnoteReference"/>
          <w:sz w:val="32"/>
          <w:szCs w:val="32"/>
        </w:rPr>
        <w:footnoteRef/>
      </w:r>
      <w:r w:rsidRPr="00FF126D">
        <w:rPr>
          <w:sz w:val="32"/>
          <w:szCs w:val="32"/>
          <w:lang w:val="en-US"/>
        </w:rPr>
        <w:t xml:space="preserve"> </w:t>
      </w:r>
      <w:r w:rsidRPr="00FF126D">
        <w:rPr>
          <w:sz w:val="32"/>
          <w:szCs w:val="32"/>
        </w:rPr>
        <w:t>Τροποποίησε τον ν. 3304/2005 ο οποίος ενσωμάτωσε στην εθνική νομοθεσία την οδηγία της ΕΕ (έτος 2000) για την ίση μεταχείριση στην απασχόληση.</w:t>
      </w:r>
    </w:p>
  </w:footnote>
  <w:footnote w:id="12">
    <w:p w14:paraId="71BE3E3E" w14:textId="022D5C31" w:rsidR="00BA4161" w:rsidRPr="00FF126D" w:rsidRDefault="00BA4161" w:rsidP="00BA4161">
      <w:pPr>
        <w:pStyle w:val="FootnoteText"/>
        <w:spacing w:line="240" w:lineRule="auto"/>
        <w:rPr>
          <w:sz w:val="32"/>
          <w:szCs w:val="32"/>
          <w:lang w:val="en-US"/>
        </w:rPr>
      </w:pPr>
      <w:r w:rsidRPr="00FF126D">
        <w:rPr>
          <w:rStyle w:val="FootnoteReference"/>
          <w:sz w:val="32"/>
          <w:szCs w:val="32"/>
        </w:rPr>
        <w:footnoteRef/>
      </w:r>
      <w:r w:rsidRPr="00FF126D">
        <w:rPr>
          <w:sz w:val="32"/>
          <w:szCs w:val="32"/>
          <w:lang w:val="en-US"/>
        </w:rPr>
        <w:t xml:space="preserve"> </w:t>
      </w:r>
      <w:r w:rsidRPr="00FF126D">
        <w:rPr>
          <w:sz w:val="32"/>
          <w:szCs w:val="32"/>
        </w:rPr>
        <w:t>Σύμφωνα με τον ν. 4440/2016, ποσοστό 10% των θέσεων σε προκηρύξεις μέσω ΑΣΕΠ για μόνιμες θέσεις στο Δημόσιο καλύπτεται από τα άτομα με αναπηρία συμπεριλαμβανομένων των ατόμων με χρόνιες παθήσεις με ποσοστό αναπηρίας τουλάχιστον 50%. Σε συνέχεια της προαναφερόμενης διεκδίκησης της ΕΣΑμεΑ, στον ν. 4765/2021 διεκδικήθηκε η αύξηση του ποσοστού από το 10% στο 12%.</w:t>
      </w:r>
    </w:p>
  </w:footnote>
  <w:footnote w:id="13">
    <w:p w14:paraId="0B9D06D9" w14:textId="21367555" w:rsidR="00BA4161" w:rsidRPr="00FF126D" w:rsidRDefault="00BA4161" w:rsidP="00BA4161">
      <w:pPr>
        <w:pStyle w:val="FootnoteText"/>
        <w:spacing w:line="240" w:lineRule="auto"/>
        <w:rPr>
          <w:sz w:val="32"/>
          <w:szCs w:val="32"/>
          <w:lang w:val="en-US"/>
        </w:rPr>
      </w:pPr>
      <w:r w:rsidRPr="00FF126D">
        <w:rPr>
          <w:rStyle w:val="FootnoteReference"/>
          <w:sz w:val="32"/>
          <w:szCs w:val="32"/>
        </w:rPr>
        <w:footnoteRef/>
      </w:r>
      <w:r w:rsidRPr="00FF126D">
        <w:rPr>
          <w:sz w:val="32"/>
          <w:szCs w:val="32"/>
          <w:lang w:val="en-US"/>
        </w:rPr>
        <w:t xml:space="preserve"> </w:t>
      </w:r>
      <w:r w:rsidRPr="00FF126D">
        <w:rPr>
          <w:sz w:val="32"/>
          <w:szCs w:val="32"/>
        </w:rPr>
        <w:t>Ανάλογα με το ποσοστό αναπηρίας.</w:t>
      </w:r>
    </w:p>
  </w:footnote>
  <w:footnote w:id="14">
    <w:p w14:paraId="0A8C3CD1" w14:textId="413FF3D4" w:rsidR="00E34273" w:rsidRPr="00FF126D" w:rsidRDefault="00E34273" w:rsidP="00E34273">
      <w:pPr>
        <w:pStyle w:val="FootnoteText"/>
        <w:spacing w:line="240" w:lineRule="auto"/>
        <w:rPr>
          <w:sz w:val="32"/>
          <w:szCs w:val="32"/>
          <w:lang w:val="en-US"/>
        </w:rPr>
      </w:pPr>
      <w:r w:rsidRPr="00FF126D">
        <w:rPr>
          <w:rStyle w:val="FootnoteReference"/>
          <w:sz w:val="32"/>
          <w:szCs w:val="32"/>
        </w:rPr>
        <w:footnoteRef/>
      </w:r>
      <w:r w:rsidRPr="00FF126D">
        <w:rPr>
          <w:sz w:val="32"/>
          <w:szCs w:val="32"/>
          <w:lang w:val="en-US"/>
        </w:rPr>
        <w:t xml:space="preserve"> </w:t>
      </w:r>
      <w:r w:rsidRPr="00FF126D">
        <w:rPr>
          <w:sz w:val="32"/>
          <w:szCs w:val="32"/>
        </w:rPr>
        <w:t>Χωλός, κουτσός.</w:t>
      </w:r>
    </w:p>
  </w:footnote>
  <w:footnote w:id="15">
    <w:p w14:paraId="618A71F5" w14:textId="4D79F477" w:rsidR="00E34273" w:rsidRPr="00FF126D" w:rsidRDefault="00E34273" w:rsidP="00E34273">
      <w:pPr>
        <w:pStyle w:val="FootnoteText"/>
        <w:spacing w:line="240" w:lineRule="auto"/>
        <w:rPr>
          <w:sz w:val="32"/>
          <w:szCs w:val="32"/>
          <w:lang w:val="en-US"/>
        </w:rPr>
      </w:pPr>
      <w:r w:rsidRPr="00FF126D">
        <w:rPr>
          <w:rStyle w:val="FootnoteReference"/>
          <w:sz w:val="32"/>
          <w:szCs w:val="32"/>
        </w:rPr>
        <w:footnoteRef/>
      </w:r>
      <w:r w:rsidRPr="00FF126D">
        <w:rPr>
          <w:sz w:val="32"/>
          <w:szCs w:val="32"/>
          <w:lang w:val="en-US"/>
        </w:rPr>
        <w:t xml:space="preserve"> </w:t>
      </w:r>
      <w:r w:rsidRPr="00FF126D">
        <w:rPr>
          <w:sz w:val="32"/>
          <w:szCs w:val="32"/>
        </w:rPr>
        <w:t>Φρικιό.</w:t>
      </w:r>
    </w:p>
  </w:footnote>
  <w:footnote w:id="16">
    <w:p w14:paraId="2027D574" w14:textId="5AA45B03" w:rsidR="00E34273" w:rsidRPr="00FF126D" w:rsidRDefault="00E34273" w:rsidP="00E34273">
      <w:pPr>
        <w:pStyle w:val="FootnoteText"/>
        <w:spacing w:line="240" w:lineRule="auto"/>
        <w:rPr>
          <w:sz w:val="32"/>
          <w:szCs w:val="32"/>
          <w:lang w:val="en-US"/>
        </w:rPr>
      </w:pPr>
      <w:r w:rsidRPr="00FF126D">
        <w:rPr>
          <w:rStyle w:val="FootnoteReference"/>
          <w:sz w:val="32"/>
          <w:szCs w:val="32"/>
        </w:rPr>
        <w:footnoteRef/>
      </w:r>
      <w:r w:rsidRPr="00FF126D">
        <w:rPr>
          <w:sz w:val="32"/>
          <w:szCs w:val="32"/>
          <w:lang w:val="en-US"/>
        </w:rPr>
        <w:t xml:space="preserve"> </w:t>
      </w:r>
      <w:r w:rsidRPr="00FF126D">
        <w:rPr>
          <w:sz w:val="32"/>
          <w:szCs w:val="32"/>
        </w:rPr>
        <w:t>Ακρωτηριασμένος.</w:t>
      </w:r>
    </w:p>
  </w:footnote>
  <w:footnote w:id="17">
    <w:p w14:paraId="7D925FA4" w14:textId="6E445D80" w:rsidR="00E34273" w:rsidRPr="00FF126D" w:rsidRDefault="00E34273" w:rsidP="00E34273">
      <w:pPr>
        <w:pStyle w:val="FootnoteText"/>
        <w:spacing w:line="240" w:lineRule="auto"/>
        <w:rPr>
          <w:sz w:val="32"/>
          <w:szCs w:val="32"/>
          <w:lang w:val="en-US"/>
        </w:rPr>
      </w:pPr>
      <w:r w:rsidRPr="00FF126D">
        <w:rPr>
          <w:rStyle w:val="FootnoteReference"/>
          <w:sz w:val="32"/>
          <w:szCs w:val="32"/>
        </w:rPr>
        <w:footnoteRef/>
      </w:r>
      <w:r w:rsidRPr="00FF126D">
        <w:rPr>
          <w:sz w:val="32"/>
          <w:szCs w:val="32"/>
          <w:lang w:val="en-US"/>
        </w:rPr>
        <w:t xml:space="preserve"> </w:t>
      </w:r>
      <w:r w:rsidRPr="00FF126D">
        <w:rPr>
          <w:sz w:val="32"/>
          <w:szCs w:val="32"/>
        </w:rPr>
        <w:t>Σιρόπι για την πρόκληση εμέτου.</w:t>
      </w:r>
    </w:p>
  </w:footnote>
  <w:footnote w:id="18">
    <w:p w14:paraId="73561D15" w14:textId="6E616A10" w:rsidR="005F2556" w:rsidRPr="00FF126D" w:rsidRDefault="005F2556" w:rsidP="005F2556">
      <w:pPr>
        <w:pStyle w:val="FootnoteText"/>
        <w:spacing w:line="240" w:lineRule="auto"/>
        <w:rPr>
          <w:sz w:val="32"/>
          <w:szCs w:val="32"/>
          <w:lang w:val="en-US"/>
        </w:rPr>
      </w:pPr>
      <w:r w:rsidRPr="00FF126D">
        <w:rPr>
          <w:rStyle w:val="FootnoteReference"/>
          <w:sz w:val="32"/>
          <w:szCs w:val="32"/>
        </w:rPr>
        <w:footnoteRef/>
      </w:r>
      <w:r w:rsidRPr="00FF126D">
        <w:rPr>
          <w:sz w:val="32"/>
          <w:szCs w:val="32"/>
          <w:lang w:val="en-US"/>
        </w:rPr>
        <w:t xml:space="preserve"> </w:t>
      </w:r>
      <w:r w:rsidRPr="00FF126D">
        <w:rPr>
          <w:sz w:val="32"/>
          <w:szCs w:val="32"/>
        </w:rPr>
        <w:t xml:space="preserve">Για τον </w:t>
      </w:r>
      <w:proofErr w:type="spellStart"/>
      <w:r w:rsidRPr="00FF126D">
        <w:rPr>
          <w:sz w:val="32"/>
          <w:szCs w:val="32"/>
        </w:rPr>
        <w:t>Parsons</w:t>
      </w:r>
      <w:proofErr w:type="spellEnd"/>
      <w:r w:rsidRPr="00FF126D">
        <w:rPr>
          <w:sz w:val="32"/>
          <w:szCs w:val="32"/>
        </w:rPr>
        <w:t xml:space="preserve">, ο «ρόλος του ασθενή» ή κάποιου που ήρθε σε έναν γιατρό ως άρρωστος ήταν αρχικά δευτερεύον ζήτημα, και ο ίδιος καταπιάστηκε με τον ρόλο του αρρώστου μόνο έμμεσα. Το βασικό του ενδιαφέρον, όπως έχουν δείξει αναλυτικά οι μελετητές, ήταν το επάγγελμα του ιατρού. Ο </w:t>
      </w:r>
      <w:proofErr w:type="spellStart"/>
      <w:r w:rsidRPr="00FF126D">
        <w:rPr>
          <w:sz w:val="32"/>
          <w:szCs w:val="32"/>
        </w:rPr>
        <w:t>Parsons</w:t>
      </w:r>
      <w:proofErr w:type="spellEnd"/>
      <w:r w:rsidRPr="00FF126D">
        <w:rPr>
          <w:sz w:val="32"/>
          <w:szCs w:val="32"/>
        </w:rPr>
        <w:t xml:space="preserve"> έγραψε για να υπερασπιστεί μία συγκεκριμένη αντίληψη που εξαρτιόταν από την καπιταλιστική κοινωνία, η οποία, με τη σειρά της, εξαρτιόταν από τα επαγγέλματα, με κορυφαίο αυτό του ιατρού.</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BF910" w14:textId="77777777" w:rsidR="00D50E72" w:rsidRPr="0069747B" w:rsidRDefault="00D50E72" w:rsidP="00D50E72">
    <w:pPr>
      <w:pStyle w:val="Header"/>
      <w:ind w:firstLine="0"/>
      <w:rPr>
        <w:rFonts w:ascii="PF DinText Pro" w:hAnsi="PF DinText Pro"/>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61D09" w14:textId="693932FC" w:rsidR="006460FB" w:rsidRPr="00CF043D" w:rsidRDefault="006460FB" w:rsidP="00692B0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4DC0B" w14:textId="77777777" w:rsidR="007B3330" w:rsidRDefault="007B3330" w:rsidP="00692B0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87F9F" w14:textId="21B10E7C" w:rsidR="00D04D39" w:rsidRPr="00CF043D" w:rsidRDefault="00847680" w:rsidP="00692B0D">
    <w:pPr>
      <w:pStyle w:val="Header"/>
    </w:pPr>
    <w:r>
      <w:rPr>
        <w:noProof/>
      </w:rPr>
      <w:drawing>
        <wp:anchor distT="0" distB="0" distL="114300" distR="114300" simplePos="0" relativeHeight="251722752" behindDoc="1" locked="0" layoutInCell="1" allowOverlap="1" wp14:anchorId="20855EE6" wp14:editId="03191FD8">
          <wp:simplePos x="0" y="0"/>
          <wp:positionH relativeFrom="column">
            <wp:posOffset>-1127760</wp:posOffset>
          </wp:positionH>
          <wp:positionV relativeFrom="paragraph">
            <wp:posOffset>-469265</wp:posOffset>
          </wp:positionV>
          <wp:extent cx="7658100" cy="5926586"/>
          <wp:effectExtent l="0" t="0" r="0" b="0"/>
          <wp:wrapNone/>
          <wp:docPr id="1273766443" name="Εικόνα 1273766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12733" name="Εικόνα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7678" cy="5933998"/>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1DD9F" w14:textId="03B4B3D1" w:rsidR="007A10CC" w:rsidRPr="00BE7A52" w:rsidRDefault="0021597E" w:rsidP="00692B0D">
    <w:pPr>
      <w:pStyle w:val="Header"/>
      <w:rPr>
        <w:rFonts w:ascii="PF DinText Pro" w:hAnsi="PF DinText Pro"/>
      </w:rPr>
    </w:pPr>
    <w:r>
      <w:rPr>
        <w:noProof/>
      </w:rPr>
      <mc:AlternateContent>
        <mc:Choice Requires="wps">
          <w:drawing>
            <wp:anchor distT="0" distB="0" distL="114300" distR="114300" simplePos="0" relativeHeight="251734016" behindDoc="1" locked="0" layoutInCell="1" allowOverlap="1" wp14:anchorId="69B6A133" wp14:editId="013F2D0A">
              <wp:simplePos x="0" y="0"/>
              <wp:positionH relativeFrom="column">
                <wp:posOffset>5972175</wp:posOffset>
              </wp:positionH>
              <wp:positionV relativeFrom="paragraph">
                <wp:posOffset>-467360</wp:posOffset>
              </wp:positionV>
              <wp:extent cx="561975" cy="9772650"/>
              <wp:effectExtent l="0" t="0" r="9525" b="0"/>
              <wp:wrapNone/>
              <wp:docPr id="1386883813"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9E0B0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B884F" id="Ορθογώνιο 1" o:spid="_x0000_s1026" alt="&quot;&quot;" style="position:absolute;margin-left:470.25pt;margin-top:-36.8pt;width:44.25pt;height:76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" fillcolor="#9e0b0f"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297F7" w14:textId="23476CE4" w:rsidR="0021597E" w:rsidRDefault="0021597E">
    <w:pPr>
      <w:pStyle w:val="Header"/>
    </w:pPr>
    <w:r>
      <w:rPr>
        <w:noProof/>
      </w:rPr>
      <mc:AlternateContent>
        <mc:Choice Requires="wps">
          <w:drawing>
            <wp:anchor distT="0" distB="0" distL="114300" distR="114300" simplePos="0" relativeHeight="251729920" behindDoc="1" locked="0" layoutInCell="1" allowOverlap="1" wp14:anchorId="104605C2" wp14:editId="182CFBC8">
              <wp:simplePos x="0" y="0"/>
              <wp:positionH relativeFrom="column">
                <wp:posOffset>-1089660</wp:posOffset>
              </wp:positionH>
              <wp:positionV relativeFrom="paragraph">
                <wp:posOffset>-469265</wp:posOffset>
              </wp:positionV>
              <wp:extent cx="561975" cy="9772650"/>
              <wp:effectExtent l="0" t="0" r="9525" b="0"/>
              <wp:wrapNone/>
              <wp:docPr id="2058784642"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9E0B0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D0045" id="Ορθογώνιο 1" o:spid="_x0000_s1026" alt="&quot;&quot;" style="position:absolute;margin-left:-85.8pt;margin-top:-36.95pt;width:44.25pt;height:76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" fillcolor="#9e0b0f"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8B16C" w14:textId="77777777" w:rsidR="00736066" w:rsidRPr="005202F1" w:rsidRDefault="00736066" w:rsidP="005202F1">
    <w:pPr>
      <w:pStyle w:val="Header"/>
      <w:ind w:firstLine="0"/>
      <w:rPr>
        <w:rFonts w:asciiTheme="minorHAnsi" w:hAnsiTheme="minorHAnsi" w:cstheme="minorHAns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10B47" w14:textId="0F82859D" w:rsidR="005D2ABB" w:rsidRDefault="005D2A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53BF2" w14:textId="58187222" w:rsidR="006460FB" w:rsidRPr="0042281B" w:rsidRDefault="006460FB" w:rsidP="004228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53E65" w14:textId="4DC95B97" w:rsidR="006460FB" w:rsidRPr="0069747B" w:rsidRDefault="006460FB" w:rsidP="00D50E72">
    <w:pPr>
      <w:pStyle w:val="Header"/>
      <w:ind w:firstLine="0"/>
      <w:rPr>
        <w:rFonts w:ascii="PF DinText Pro" w:hAnsi="PF DinText Pro"/>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161C"/>
      <w:tblLook w:val="04A0" w:firstRow="1" w:lastRow="0" w:firstColumn="1" w:lastColumn="0" w:noHBand="0" w:noVBand="1"/>
    </w:tblPr>
    <w:tblGrid>
      <w:gridCol w:w="8721"/>
    </w:tblGrid>
    <w:tr w:rsidR="00B61EAF" w:rsidRPr="00B61EAF" w14:paraId="00E4710E" w14:textId="77777777" w:rsidTr="00D217E9">
      <w:tc>
        <w:tcPr>
          <w:tcW w:w="8721" w:type="dxa"/>
          <w:shd w:val="clear" w:color="auto" w:fill="C4161C"/>
        </w:tcPr>
        <w:p w14:paraId="67FD70FC" w14:textId="77777777" w:rsidR="00B61EAF" w:rsidRPr="00D42E43" w:rsidRDefault="00B61EAF" w:rsidP="00B61EAF">
          <w:pPr>
            <w:pStyle w:val="Header"/>
            <w:spacing w:before="40" w:after="100"/>
            <w:ind w:firstLine="0"/>
            <w:jc w:val="center"/>
            <w:rPr>
              <w:rFonts w:ascii="PF DinDisplay Pro" w:hAnsi="PF DinDisplay Pro"/>
              <w:color w:val="C4161C"/>
            </w:rPr>
          </w:pPr>
          <w:r w:rsidRPr="00D42E43">
            <w:rPr>
              <w:rFonts w:ascii="PF DinDisplay Pro" w:hAnsi="PF DinDisplay Pro"/>
              <w:color w:val="C4161C"/>
            </w:rPr>
            <w:t xml:space="preserve">Άτομα με Νοητικές/Αναπτυξιακές Αναπηρίες και </w:t>
          </w:r>
          <w:proofErr w:type="spellStart"/>
          <w:r w:rsidRPr="00D42E43">
            <w:rPr>
              <w:rFonts w:ascii="PF DinDisplay Pro" w:hAnsi="PF DinDisplay Pro"/>
              <w:color w:val="C4161C"/>
            </w:rPr>
            <w:t>Αυτο</w:t>
          </w:r>
          <w:proofErr w:type="spellEnd"/>
          <w:r w:rsidRPr="00D42E43">
            <w:rPr>
              <w:rFonts w:ascii="PF DinDisplay Pro" w:hAnsi="PF DinDisplay Pro"/>
              <w:color w:val="C4161C"/>
            </w:rPr>
            <w:t>-συνηγορία</w:t>
          </w:r>
        </w:p>
      </w:tc>
    </w:tr>
  </w:tbl>
  <w:p w14:paraId="59632F7B" w14:textId="06182984" w:rsidR="00B662C3" w:rsidRPr="00B61EAF" w:rsidRDefault="00B662C3" w:rsidP="00B61EAF">
    <w:pPr>
      <w:pStyle w:val="Header"/>
      <w:ind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161C"/>
      <w:tblLook w:val="04A0" w:firstRow="1" w:lastRow="0" w:firstColumn="1" w:lastColumn="0" w:noHBand="0" w:noVBand="1"/>
    </w:tblPr>
    <w:tblGrid>
      <w:gridCol w:w="8721"/>
    </w:tblGrid>
    <w:tr w:rsidR="00B61EAF" w:rsidRPr="00B61EAF" w14:paraId="418FD075" w14:textId="77777777" w:rsidTr="00C946E1">
      <w:tc>
        <w:tcPr>
          <w:tcW w:w="8721" w:type="dxa"/>
          <w:shd w:val="clear" w:color="auto" w:fill="9E0B0F"/>
        </w:tcPr>
        <w:p w14:paraId="6A8669A5" w14:textId="7E592E70" w:rsidR="00B61EAF" w:rsidRPr="00B61EAF" w:rsidRDefault="00C946E1" w:rsidP="00B61EAF">
          <w:pPr>
            <w:pStyle w:val="Header"/>
            <w:spacing w:before="40" w:after="100"/>
            <w:ind w:firstLine="0"/>
            <w:jc w:val="center"/>
            <w:rPr>
              <w:rFonts w:ascii="PF DinDisplay Pro" w:hAnsi="PF DinDisplay Pro"/>
              <w:color w:val="FFFFFF" w:themeColor="background1"/>
            </w:rPr>
          </w:pPr>
          <w:r w:rsidRPr="00FF126D">
            <w:rPr>
              <w:rFonts w:ascii="PF DinDisplay Pro" w:hAnsi="PF DinDisplay Pro"/>
              <w:color w:val="FFFFFF" w:themeColor="background1"/>
              <w:sz w:val="28"/>
              <w:szCs w:val="28"/>
            </w:rPr>
            <w:t>Τα δικαιώματα των Ατόμων με Χρόνιες Παθήσεις</w:t>
          </w:r>
        </w:p>
      </w:tc>
    </w:tr>
  </w:tbl>
  <w:p w14:paraId="43B76E9A" w14:textId="6C0081F4" w:rsidR="00B662C3" w:rsidRPr="00B61EAF" w:rsidRDefault="00B662C3" w:rsidP="00B61EAF">
    <w:pPr>
      <w:pStyle w:val="Header"/>
      <w:ind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ABA3E" w14:textId="1A82AD84" w:rsidR="00DF5E8F" w:rsidRPr="00877FF9" w:rsidRDefault="00DF5E8F" w:rsidP="00B662C3">
    <w:pPr>
      <w:pStyle w:val="NoSpacing"/>
      <w:spacing w:before="120"/>
      <w:ind w:right="3628" w:firstLine="0"/>
      <w:jc w:val="left"/>
      <w:rPr>
        <w:rFonts w:ascii="PF DinDisplay Pro" w:hAnsi="PF DinDisplay Pro" w:cs="Cambria"/>
        <w:color w:val="70524E"/>
        <w:sz w:val="23"/>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37AA4"/>
    <w:multiLevelType w:val="hybridMultilevel"/>
    <w:tmpl w:val="94BEDCAC"/>
    <w:lvl w:ilvl="0" w:tplc="FFFFFFFF">
      <w:start w:val="1"/>
      <w:numFmt w:val="decimal"/>
      <w:lvlText w:val="(%1)"/>
      <w:lvlJc w:val="left"/>
      <w:pPr>
        <w:ind w:left="360" w:hanging="360"/>
      </w:pPr>
      <w:rPr>
        <w:rFonts w:hint="default"/>
      </w:rPr>
    </w:lvl>
    <w:lvl w:ilvl="1" w:tplc="10000019" w:tentative="1">
      <w:start w:val="1"/>
      <w:numFmt w:val="lowerLetter"/>
      <w:lvlText w:val="%2."/>
      <w:lvlJc w:val="left"/>
      <w:pPr>
        <w:ind w:left="1266" w:hanging="360"/>
      </w:pPr>
    </w:lvl>
    <w:lvl w:ilvl="2" w:tplc="1000001B" w:tentative="1">
      <w:start w:val="1"/>
      <w:numFmt w:val="lowerRoman"/>
      <w:lvlText w:val="%3."/>
      <w:lvlJc w:val="right"/>
      <w:pPr>
        <w:ind w:left="1986" w:hanging="180"/>
      </w:pPr>
    </w:lvl>
    <w:lvl w:ilvl="3" w:tplc="1000000F" w:tentative="1">
      <w:start w:val="1"/>
      <w:numFmt w:val="decimal"/>
      <w:lvlText w:val="%4."/>
      <w:lvlJc w:val="left"/>
      <w:pPr>
        <w:ind w:left="2706" w:hanging="360"/>
      </w:pPr>
    </w:lvl>
    <w:lvl w:ilvl="4" w:tplc="10000019" w:tentative="1">
      <w:start w:val="1"/>
      <w:numFmt w:val="lowerLetter"/>
      <w:lvlText w:val="%5."/>
      <w:lvlJc w:val="left"/>
      <w:pPr>
        <w:ind w:left="3426" w:hanging="360"/>
      </w:pPr>
    </w:lvl>
    <w:lvl w:ilvl="5" w:tplc="1000001B" w:tentative="1">
      <w:start w:val="1"/>
      <w:numFmt w:val="lowerRoman"/>
      <w:lvlText w:val="%6."/>
      <w:lvlJc w:val="right"/>
      <w:pPr>
        <w:ind w:left="4146" w:hanging="180"/>
      </w:pPr>
    </w:lvl>
    <w:lvl w:ilvl="6" w:tplc="1000000F" w:tentative="1">
      <w:start w:val="1"/>
      <w:numFmt w:val="decimal"/>
      <w:lvlText w:val="%7."/>
      <w:lvlJc w:val="left"/>
      <w:pPr>
        <w:ind w:left="4866" w:hanging="360"/>
      </w:pPr>
    </w:lvl>
    <w:lvl w:ilvl="7" w:tplc="10000019" w:tentative="1">
      <w:start w:val="1"/>
      <w:numFmt w:val="lowerLetter"/>
      <w:lvlText w:val="%8."/>
      <w:lvlJc w:val="left"/>
      <w:pPr>
        <w:ind w:left="5586" w:hanging="360"/>
      </w:pPr>
    </w:lvl>
    <w:lvl w:ilvl="8" w:tplc="1000001B" w:tentative="1">
      <w:start w:val="1"/>
      <w:numFmt w:val="lowerRoman"/>
      <w:lvlText w:val="%9."/>
      <w:lvlJc w:val="right"/>
      <w:pPr>
        <w:ind w:left="6306" w:hanging="180"/>
      </w:pPr>
    </w:lvl>
  </w:abstractNum>
  <w:abstractNum w:abstractNumId="1" w15:restartNumberingAfterBreak="0">
    <w:nsid w:val="0ADB2F78"/>
    <w:multiLevelType w:val="hybridMultilevel"/>
    <w:tmpl w:val="94BEDC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266" w:hanging="360"/>
      </w:pPr>
    </w:lvl>
    <w:lvl w:ilvl="2" w:tplc="FFFFFFFF" w:tentative="1">
      <w:start w:val="1"/>
      <w:numFmt w:val="lowerRoman"/>
      <w:lvlText w:val="%3."/>
      <w:lvlJc w:val="right"/>
      <w:pPr>
        <w:ind w:left="1986" w:hanging="180"/>
      </w:pPr>
    </w:lvl>
    <w:lvl w:ilvl="3" w:tplc="FFFFFFFF" w:tentative="1">
      <w:start w:val="1"/>
      <w:numFmt w:val="decimal"/>
      <w:lvlText w:val="%4."/>
      <w:lvlJc w:val="left"/>
      <w:pPr>
        <w:ind w:left="2706" w:hanging="360"/>
      </w:pPr>
    </w:lvl>
    <w:lvl w:ilvl="4" w:tplc="FFFFFFFF" w:tentative="1">
      <w:start w:val="1"/>
      <w:numFmt w:val="lowerLetter"/>
      <w:lvlText w:val="%5."/>
      <w:lvlJc w:val="left"/>
      <w:pPr>
        <w:ind w:left="3426" w:hanging="360"/>
      </w:pPr>
    </w:lvl>
    <w:lvl w:ilvl="5" w:tplc="FFFFFFFF" w:tentative="1">
      <w:start w:val="1"/>
      <w:numFmt w:val="lowerRoman"/>
      <w:lvlText w:val="%6."/>
      <w:lvlJc w:val="right"/>
      <w:pPr>
        <w:ind w:left="4146" w:hanging="180"/>
      </w:pPr>
    </w:lvl>
    <w:lvl w:ilvl="6" w:tplc="FFFFFFFF" w:tentative="1">
      <w:start w:val="1"/>
      <w:numFmt w:val="decimal"/>
      <w:lvlText w:val="%7."/>
      <w:lvlJc w:val="left"/>
      <w:pPr>
        <w:ind w:left="4866" w:hanging="360"/>
      </w:pPr>
    </w:lvl>
    <w:lvl w:ilvl="7" w:tplc="FFFFFFFF" w:tentative="1">
      <w:start w:val="1"/>
      <w:numFmt w:val="lowerLetter"/>
      <w:lvlText w:val="%8."/>
      <w:lvlJc w:val="left"/>
      <w:pPr>
        <w:ind w:left="5586" w:hanging="360"/>
      </w:pPr>
    </w:lvl>
    <w:lvl w:ilvl="8" w:tplc="FFFFFFFF" w:tentative="1">
      <w:start w:val="1"/>
      <w:numFmt w:val="lowerRoman"/>
      <w:lvlText w:val="%9."/>
      <w:lvlJc w:val="right"/>
      <w:pPr>
        <w:ind w:left="6306" w:hanging="180"/>
      </w:pPr>
    </w:lvl>
  </w:abstractNum>
  <w:abstractNum w:abstractNumId="2"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31A0FD0"/>
    <w:multiLevelType w:val="hybridMultilevel"/>
    <w:tmpl w:val="94BEDC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266" w:hanging="360"/>
      </w:pPr>
    </w:lvl>
    <w:lvl w:ilvl="2" w:tplc="FFFFFFFF" w:tentative="1">
      <w:start w:val="1"/>
      <w:numFmt w:val="lowerRoman"/>
      <w:lvlText w:val="%3."/>
      <w:lvlJc w:val="right"/>
      <w:pPr>
        <w:ind w:left="1986" w:hanging="180"/>
      </w:pPr>
    </w:lvl>
    <w:lvl w:ilvl="3" w:tplc="FFFFFFFF" w:tentative="1">
      <w:start w:val="1"/>
      <w:numFmt w:val="decimal"/>
      <w:lvlText w:val="%4."/>
      <w:lvlJc w:val="left"/>
      <w:pPr>
        <w:ind w:left="2706" w:hanging="360"/>
      </w:pPr>
    </w:lvl>
    <w:lvl w:ilvl="4" w:tplc="FFFFFFFF" w:tentative="1">
      <w:start w:val="1"/>
      <w:numFmt w:val="lowerLetter"/>
      <w:lvlText w:val="%5."/>
      <w:lvlJc w:val="left"/>
      <w:pPr>
        <w:ind w:left="3426" w:hanging="360"/>
      </w:pPr>
    </w:lvl>
    <w:lvl w:ilvl="5" w:tplc="FFFFFFFF" w:tentative="1">
      <w:start w:val="1"/>
      <w:numFmt w:val="lowerRoman"/>
      <w:lvlText w:val="%6."/>
      <w:lvlJc w:val="right"/>
      <w:pPr>
        <w:ind w:left="4146" w:hanging="180"/>
      </w:pPr>
    </w:lvl>
    <w:lvl w:ilvl="6" w:tplc="FFFFFFFF" w:tentative="1">
      <w:start w:val="1"/>
      <w:numFmt w:val="decimal"/>
      <w:lvlText w:val="%7."/>
      <w:lvlJc w:val="left"/>
      <w:pPr>
        <w:ind w:left="4866" w:hanging="360"/>
      </w:pPr>
    </w:lvl>
    <w:lvl w:ilvl="7" w:tplc="FFFFFFFF" w:tentative="1">
      <w:start w:val="1"/>
      <w:numFmt w:val="lowerLetter"/>
      <w:lvlText w:val="%8."/>
      <w:lvlJc w:val="left"/>
      <w:pPr>
        <w:ind w:left="5586" w:hanging="360"/>
      </w:pPr>
    </w:lvl>
    <w:lvl w:ilvl="8" w:tplc="FFFFFFFF" w:tentative="1">
      <w:start w:val="1"/>
      <w:numFmt w:val="lowerRoman"/>
      <w:lvlText w:val="%9."/>
      <w:lvlJc w:val="right"/>
      <w:pPr>
        <w:ind w:left="6306" w:hanging="180"/>
      </w:pPr>
    </w:lvl>
  </w:abstractNum>
  <w:abstractNum w:abstractNumId="4" w15:restartNumberingAfterBreak="0">
    <w:nsid w:val="141F0E7A"/>
    <w:multiLevelType w:val="hybridMultilevel"/>
    <w:tmpl w:val="068435E4"/>
    <w:lvl w:ilvl="0" w:tplc="E0FA867C">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 w15:restartNumberingAfterBreak="0">
    <w:nsid w:val="17C52145"/>
    <w:multiLevelType w:val="hybridMultilevel"/>
    <w:tmpl w:val="8E48EA64"/>
    <w:lvl w:ilvl="0" w:tplc="52947380">
      <w:start w:val="1"/>
      <w:numFmt w:val="decimal"/>
      <w:lvlText w:val="[%1]"/>
      <w:lvlJc w:val="left"/>
      <w:pPr>
        <w:ind w:left="534"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1E1242D6"/>
    <w:multiLevelType w:val="multilevel"/>
    <w:tmpl w:val="194CF62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20B628D8"/>
    <w:multiLevelType w:val="multilevel"/>
    <w:tmpl w:val="3496CA6A"/>
    <w:lvl w:ilvl="0">
      <w:start w:val="1"/>
      <w:numFmt w:val="decimal"/>
      <w:pStyle w:val="Heading1"/>
      <w:suff w:val="space"/>
      <w:lvlText w:val="Κεφάλαιο %1."/>
      <w:lvlJc w:val="left"/>
      <w:pPr>
        <w:ind w:left="0" w:firstLine="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FF17198"/>
    <w:multiLevelType w:val="multilevel"/>
    <w:tmpl w:val="B694EC5E"/>
    <w:styleLink w:val="3"/>
    <w:lvl w:ilvl="0">
      <w:start w:val="1"/>
      <w:numFmt w:val="decimal"/>
      <w:suff w:val="space"/>
      <w:lvlText w:val="Κεφάλαιο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36BE506C"/>
    <w:multiLevelType w:val="hybridMultilevel"/>
    <w:tmpl w:val="7C36AFB4"/>
    <w:lvl w:ilvl="0" w:tplc="FFFFFFFF">
      <w:start w:val="1"/>
      <w:numFmt w:val="decimal"/>
      <w:lvlText w:val="(%1)"/>
      <w:lvlJc w:val="left"/>
      <w:pPr>
        <w:ind w:left="534" w:hanging="360"/>
      </w:pPr>
      <w:rPr>
        <w:rFonts w:hint="default"/>
      </w:rPr>
    </w:lvl>
    <w:lvl w:ilvl="1" w:tplc="05087844">
      <w:start w:val="1"/>
      <w:numFmt w:val="decimal"/>
      <w:lvlText w:val="%2."/>
      <w:lvlJc w:val="left"/>
      <w:pPr>
        <w:ind w:left="1299" w:hanging="405"/>
      </w:pPr>
      <w:rPr>
        <w:rFonts w:hint="default"/>
      </w:rPr>
    </w:lvl>
    <w:lvl w:ilvl="2" w:tplc="FFFFFFFF" w:tentative="1">
      <w:start w:val="1"/>
      <w:numFmt w:val="lowerRoman"/>
      <w:lvlText w:val="%3."/>
      <w:lvlJc w:val="right"/>
      <w:pPr>
        <w:ind w:left="1974" w:hanging="180"/>
      </w:pPr>
    </w:lvl>
    <w:lvl w:ilvl="3" w:tplc="FFFFFFFF" w:tentative="1">
      <w:start w:val="1"/>
      <w:numFmt w:val="decimal"/>
      <w:lvlText w:val="%4."/>
      <w:lvlJc w:val="left"/>
      <w:pPr>
        <w:ind w:left="2694" w:hanging="360"/>
      </w:pPr>
    </w:lvl>
    <w:lvl w:ilvl="4" w:tplc="FFFFFFFF" w:tentative="1">
      <w:start w:val="1"/>
      <w:numFmt w:val="lowerLetter"/>
      <w:lvlText w:val="%5."/>
      <w:lvlJc w:val="left"/>
      <w:pPr>
        <w:ind w:left="3414" w:hanging="360"/>
      </w:pPr>
    </w:lvl>
    <w:lvl w:ilvl="5" w:tplc="FFFFFFFF" w:tentative="1">
      <w:start w:val="1"/>
      <w:numFmt w:val="lowerRoman"/>
      <w:lvlText w:val="%6."/>
      <w:lvlJc w:val="right"/>
      <w:pPr>
        <w:ind w:left="4134" w:hanging="180"/>
      </w:pPr>
    </w:lvl>
    <w:lvl w:ilvl="6" w:tplc="FFFFFFFF" w:tentative="1">
      <w:start w:val="1"/>
      <w:numFmt w:val="decimal"/>
      <w:lvlText w:val="%7."/>
      <w:lvlJc w:val="left"/>
      <w:pPr>
        <w:ind w:left="4854" w:hanging="360"/>
      </w:pPr>
    </w:lvl>
    <w:lvl w:ilvl="7" w:tplc="FFFFFFFF" w:tentative="1">
      <w:start w:val="1"/>
      <w:numFmt w:val="lowerLetter"/>
      <w:lvlText w:val="%8."/>
      <w:lvlJc w:val="left"/>
      <w:pPr>
        <w:ind w:left="5574" w:hanging="360"/>
      </w:pPr>
    </w:lvl>
    <w:lvl w:ilvl="8" w:tplc="FFFFFFFF" w:tentative="1">
      <w:start w:val="1"/>
      <w:numFmt w:val="lowerRoman"/>
      <w:lvlText w:val="%9."/>
      <w:lvlJc w:val="right"/>
      <w:pPr>
        <w:ind w:left="6294" w:hanging="180"/>
      </w:pPr>
    </w:lvl>
  </w:abstractNum>
  <w:abstractNum w:abstractNumId="10" w15:restartNumberingAfterBreak="0">
    <w:nsid w:val="38FC4D4D"/>
    <w:multiLevelType w:val="hybridMultilevel"/>
    <w:tmpl w:val="799A9E6C"/>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1" w15:restartNumberingAfterBreak="0">
    <w:nsid w:val="3BFE36DF"/>
    <w:multiLevelType w:val="hybridMultilevel"/>
    <w:tmpl w:val="94BEDC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266" w:hanging="360"/>
      </w:pPr>
    </w:lvl>
    <w:lvl w:ilvl="2" w:tplc="FFFFFFFF" w:tentative="1">
      <w:start w:val="1"/>
      <w:numFmt w:val="lowerRoman"/>
      <w:lvlText w:val="%3."/>
      <w:lvlJc w:val="right"/>
      <w:pPr>
        <w:ind w:left="1986" w:hanging="180"/>
      </w:pPr>
    </w:lvl>
    <w:lvl w:ilvl="3" w:tplc="FFFFFFFF" w:tentative="1">
      <w:start w:val="1"/>
      <w:numFmt w:val="decimal"/>
      <w:lvlText w:val="%4."/>
      <w:lvlJc w:val="left"/>
      <w:pPr>
        <w:ind w:left="2706" w:hanging="360"/>
      </w:pPr>
    </w:lvl>
    <w:lvl w:ilvl="4" w:tplc="FFFFFFFF" w:tentative="1">
      <w:start w:val="1"/>
      <w:numFmt w:val="lowerLetter"/>
      <w:lvlText w:val="%5."/>
      <w:lvlJc w:val="left"/>
      <w:pPr>
        <w:ind w:left="3426" w:hanging="360"/>
      </w:pPr>
    </w:lvl>
    <w:lvl w:ilvl="5" w:tplc="FFFFFFFF" w:tentative="1">
      <w:start w:val="1"/>
      <w:numFmt w:val="lowerRoman"/>
      <w:lvlText w:val="%6."/>
      <w:lvlJc w:val="right"/>
      <w:pPr>
        <w:ind w:left="4146" w:hanging="180"/>
      </w:pPr>
    </w:lvl>
    <w:lvl w:ilvl="6" w:tplc="FFFFFFFF" w:tentative="1">
      <w:start w:val="1"/>
      <w:numFmt w:val="decimal"/>
      <w:lvlText w:val="%7."/>
      <w:lvlJc w:val="left"/>
      <w:pPr>
        <w:ind w:left="4866" w:hanging="360"/>
      </w:pPr>
    </w:lvl>
    <w:lvl w:ilvl="7" w:tplc="FFFFFFFF" w:tentative="1">
      <w:start w:val="1"/>
      <w:numFmt w:val="lowerLetter"/>
      <w:lvlText w:val="%8."/>
      <w:lvlJc w:val="left"/>
      <w:pPr>
        <w:ind w:left="5586" w:hanging="360"/>
      </w:pPr>
    </w:lvl>
    <w:lvl w:ilvl="8" w:tplc="FFFFFFFF" w:tentative="1">
      <w:start w:val="1"/>
      <w:numFmt w:val="lowerRoman"/>
      <w:lvlText w:val="%9."/>
      <w:lvlJc w:val="right"/>
      <w:pPr>
        <w:ind w:left="6306" w:hanging="180"/>
      </w:pPr>
    </w:lvl>
  </w:abstractNum>
  <w:abstractNum w:abstractNumId="12" w15:restartNumberingAfterBreak="0">
    <w:nsid w:val="42004A44"/>
    <w:multiLevelType w:val="hybridMultilevel"/>
    <w:tmpl w:val="B674094E"/>
    <w:lvl w:ilvl="0" w:tplc="1000001B">
      <w:start w:val="1"/>
      <w:numFmt w:val="lowerRoman"/>
      <w:lvlText w:val="%1."/>
      <w:lvlJc w:val="righ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423665CC"/>
    <w:multiLevelType w:val="hybridMultilevel"/>
    <w:tmpl w:val="1F3A738A"/>
    <w:lvl w:ilvl="0" w:tplc="9FB08EE2">
      <w:start w:val="1"/>
      <w:numFmt w:val="decimal"/>
      <w:pStyle w:val="MyNumberedList"/>
      <w:lvlText w:val="%1."/>
      <w:lvlJc w:val="left"/>
      <w:pPr>
        <w:ind w:left="1145" w:hanging="360"/>
      </w:pPr>
      <w:rPr>
        <w:rFonts w:ascii="PF DinDisplay Pro" w:hAnsi="PF DinDisplay Pro" w:hint="default"/>
        <w:b w:val="0"/>
        <w:i w:val="0"/>
        <w:color w:val="auto"/>
        <w:sz w:val="26"/>
        <w:szCs w:val="20"/>
        <w:u w:val="none"/>
      </w:r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4" w15:restartNumberingAfterBreak="0">
    <w:nsid w:val="48A41027"/>
    <w:multiLevelType w:val="multilevel"/>
    <w:tmpl w:val="3A9E227C"/>
    <w:styleLink w:val="4"/>
    <w:lvl w:ilvl="0">
      <w:start w:val="1"/>
      <w:numFmt w:val="decimal"/>
      <w:lvlText w:val="Κεφάλαιο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4F181462"/>
    <w:multiLevelType w:val="hybridMultilevel"/>
    <w:tmpl w:val="6C846112"/>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4F523F41"/>
    <w:multiLevelType w:val="hybridMultilevel"/>
    <w:tmpl w:val="D9EE1D4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51FD1257"/>
    <w:multiLevelType w:val="hybridMultilevel"/>
    <w:tmpl w:val="FD88EC0A"/>
    <w:lvl w:ilvl="0" w:tplc="1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370332C"/>
    <w:multiLevelType w:val="hybridMultilevel"/>
    <w:tmpl w:val="F6DE6446"/>
    <w:lvl w:ilvl="0" w:tplc="473ADB96">
      <w:numFmt w:val="bullet"/>
      <w:pStyle w:val="myBullet2"/>
      <w:lvlText w:val="•"/>
      <w:lvlJc w:val="left"/>
      <w:pPr>
        <w:ind w:left="720" w:hanging="360"/>
      </w:pPr>
      <w:rPr>
        <w:rFonts w:ascii="PF DinText Pro" w:eastAsiaTheme="minorHAnsi" w:hAnsi="PF DinTex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652FAF"/>
    <w:multiLevelType w:val="hybridMultilevel"/>
    <w:tmpl w:val="7166D1C6"/>
    <w:lvl w:ilvl="0" w:tplc="54C8D046">
      <w:start w:val="1"/>
      <w:numFmt w:val="bullet"/>
      <w:pStyle w:val="ICTbullets"/>
      <w:lvlText w:val="1"/>
      <w:lvlJc w:val="left"/>
      <w:pPr>
        <w:ind w:left="1145" w:hanging="360"/>
      </w:pPr>
      <w:rPr>
        <w:rFonts w:ascii="ITC Zapf Dingbats" w:hAnsi="ITC 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EB3F3C"/>
    <w:multiLevelType w:val="hybridMultilevel"/>
    <w:tmpl w:val="98AA3400"/>
    <w:lvl w:ilvl="0" w:tplc="8A6CF1B0">
      <w:start w:val="1"/>
      <w:numFmt w:val="decimal"/>
      <w:lvlText w:val="(%1)"/>
      <w:lvlJc w:val="left"/>
      <w:pPr>
        <w:ind w:left="534" w:hanging="360"/>
      </w:pPr>
      <w:rPr>
        <w:rFonts w:hint="default"/>
      </w:rPr>
    </w:lvl>
    <w:lvl w:ilvl="1" w:tplc="10000019" w:tentative="1">
      <w:start w:val="1"/>
      <w:numFmt w:val="lowerLetter"/>
      <w:lvlText w:val="%2."/>
      <w:lvlJc w:val="left"/>
      <w:pPr>
        <w:ind w:left="1254" w:hanging="360"/>
      </w:pPr>
    </w:lvl>
    <w:lvl w:ilvl="2" w:tplc="1000001B" w:tentative="1">
      <w:start w:val="1"/>
      <w:numFmt w:val="lowerRoman"/>
      <w:lvlText w:val="%3."/>
      <w:lvlJc w:val="right"/>
      <w:pPr>
        <w:ind w:left="1974" w:hanging="180"/>
      </w:pPr>
    </w:lvl>
    <w:lvl w:ilvl="3" w:tplc="1000000F" w:tentative="1">
      <w:start w:val="1"/>
      <w:numFmt w:val="decimal"/>
      <w:lvlText w:val="%4."/>
      <w:lvlJc w:val="left"/>
      <w:pPr>
        <w:ind w:left="2694" w:hanging="360"/>
      </w:pPr>
    </w:lvl>
    <w:lvl w:ilvl="4" w:tplc="10000019" w:tentative="1">
      <w:start w:val="1"/>
      <w:numFmt w:val="lowerLetter"/>
      <w:lvlText w:val="%5."/>
      <w:lvlJc w:val="left"/>
      <w:pPr>
        <w:ind w:left="3414" w:hanging="360"/>
      </w:pPr>
    </w:lvl>
    <w:lvl w:ilvl="5" w:tplc="1000001B" w:tentative="1">
      <w:start w:val="1"/>
      <w:numFmt w:val="lowerRoman"/>
      <w:lvlText w:val="%6."/>
      <w:lvlJc w:val="right"/>
      <w:pPr>
        <w:ind w:left="4134" w:hanging="180"/>
      </w:pPr>
    </w:lvl>
    <w:lvl w:ilvl="6" w:tplc="1000000F" w:tentative="1">
      <w:start w:val="1"/>
      <w:numFmt w:val="decimal"/>
      <w:lvlText w:val="%7."/>
      <w:lvlJc w:val="left"/>
      <w:pPr>
        <w:ind w:left="4854" w:hanging="360"/>
      </w:pPr>
    </w:lvl>
    <w:lvl w:ilvl="7" w:tplc="10000019" w:tentative="1">
      <w:start w:val="1"/>
      <w:numFmt w:val="lowerLetter"/>
      <w:lvlText w:val="%8."/>
      <w:lvlJc w:val="left"/>
      <w:pPr>
        <w:ind w:left="5574" w:hanging="360"/>
      </w:pPr>
    </w:lvl>
    <w:lvl w:ilvl="8" w:tplc="1000001B" w:tentative="1">
      <w:start w:val="1"/>
      <w:numFmt w:val="lowerRoman"/>
      <w:lvlText w:val="%9."/>
      <w:lvlJc w:val="right"/>
      <w:pPr>
        <w:ind w:left="6294" w:hanging="180"/>
      </w:pPr>
    </w:lvl>
  </w:abstractNum>
  <w:abstractNum w:abstractNumId="21" w15:restartNumberingAfterBreak="0">
    <w:nsid w:val="6A6F6A17"/>
    <w:multiLevelType w:val="hybridMultilevel"/>
    <w:tmpl w:val="77C684CE"/>
    <w:lvl w:ilvl="0" w:tplc="E0FA867C">
      <w:start w:val="1"/>
      <w:numFmt w:val="decimal"/>
      <w:lvlText w:val="%1."/>
      <w:lvlJc w:val="left"/>
      <w:pPr>
        <w:ind w:left="1038" w:hanging="360"/>
      </w:pPr>
      <w:rPr>
        <w:rFonts w:hint="default"/>
      </w:rPr>
    </w:lvl>
    <w:lvl w:ilvl="1" w:tplc="10000019">
      <w:start w:val="1"/>
      <w:numFmt w:val="lowerLetter"/>
      <w:lvlText w:val="%2."/>
      <w:lvlJc w:val="left"/>
      <w:pPr>
        <w:ind w:left="1758" w:hanging="360"/>
      </w:pPr>
    </w:lvl>
    <w:lvl w:ilvl="2" w:tplc="1000001B" w:tentative="1">
      <w:start w:val="1"/>
      <w:numFmt w:val="lowerRoman"/>
      <w:lvlText w:val="%3."/>
      <w:lvlJc w:val="right"/>
      <w:pPr>
        <w:ind w:left="2478" w:hanging="180"/>
      </w:pPr>
    </w:lvl>
    <w:lvl w:ilvl="3" w:tplc="1000000F" w:tentative="1">
      <w:start w:val="1"/>
      <w:numFmt w:val="decimal"/>
      <w:lvlText w:val="%4."/>
      <w:lvlJc w:val="left"/>
      <w:pPr>
        <w:ind w:left="3198" w:hanging="360"/>
      </w:pPr>
    </w:lvl>
    <w:lvl w:ilvl="4" w:tplc="10000019" w:tentative="1">
      <w:start w:val="1"/>
      <w:numFmt w:val="lowerLetter"/>
      <w:lvlText w:val="%5."/>
      <w:lvlJc w:val="left"/>
      <w:pPr>
        <w:ind w:left="3918" w:hanging="360"/>
      </w:pPr>
    </w:lvl>
    <w:lvl w:ilvl="5" w:tplc="1000001B" w:tentative="1">
      <w:start w:val="1"/>
      <w:numFmt w:val="lowerRoman"/>
      <w:lvlText w:val="%6."/>
      <w:lvlJc w:val="right"/>
      <w:pPr>
        <w:ind w:left="4638" w:hanging="180"/>
      </w:pPr>
    </w:lvl>
    <w:lvl w:ilvl="6" w:tplc="1000000F" w:tentative="1">
      <w:start w:val="1"/>
      <w:numFmt w:val="decimal"/>
      <w:lvlText w:val="%7."/>
      <w:lvlJc w:val="left"/>
      <w:pPr>
        <w:ind w:left="5358" w:hanging="360"/>
      </w:pPr>
    </w:lvl>
    <w:lvl w:ilvl="7" w:tplc="10000019" w:tentative="1">
      <w:start w:val="1"/>
      <w:numFmt w:val="lowerLetter"/>
      <w:lvlText w:val="%8."/>
      <w:lvlJc w:val="left"/>
      <w:pPr>
        <w:ind w:left="6078" w:hanging="360"/>
      </w:pPr>
    </w:lvl>
    <w:lvl w:ilvl="8" w:tplc="1000001B" w:tentative="1">
      <w:start w:val="1"/>
      <w:numFmt w:val="lowerRoman"/>
      <w:lvlText w:val="%9."/>
      <w:lvlJc w:val="right"/>
      <w:pPr>
        <w:ind w:left="6798" w:hanging="180"/>
      </w:pPr>
    </w:lvl>
  </w:abstractNum>
  <w:abstractNum w:abstractNumId="22" w15:restartNumberingAfterBreak="0">
    <w:nsid w:val="6BCD60DB"/>
    <w:multiLevelType w:val="hybridMultilevel"/>
    <w:tmpl w:val="94BEDC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266" w:hanging="360"/>
      </w:pPr>
    </w:lvl>
    <w:lvl w:ilvl="2" w:tplc="FFFFFFFF" w:tentative="1">
      <w:start w:val="1"/>
      <w:numFmt w:val="lowerRoman"/>
      <w:lvlText w:val="%3."/>
      <w:lvlJc w:val="right"/>
      <w:pPr>
        <w:ind w:left="1986" w:hanging="180"/>
      </w:pPr>
    </w:lvl>
    <w:lvl w:ilvl="3" w:tplc="FFFFFFFF" w:tentative="1">
      <w:start w:val="1"/>
      <w:numFmt w:val="decimal"/>
      <w:lvlText w:val="%4."/>
      <w:lvlJc w:val="left"/>
      <w:pPr>
        <w:ind w:left="2706" w:hanging="360"/>
      </w:pPr>
    </w:lvl>
    <w:lvl w:ilvl="4" w:tplc="FFFFFFFF" w:tentative="1">
      <w:start w:val="1"/>
      <w:numFmt w:val="lowerLetter"/>
      <w:lvlText w:val="%5."/>
      <w:lvlJc w:val="left"/>
      <w:pPr>
        <w:ind w:left="3426" w:hanging="360"/>
      </w:pPr>
    </w:lvl>
    <w:lvl w:ilvl="5" w:tplc="FFFFFFFF" w:tentative="1">
      <w:start w:val="1"/>
      <w:numFmt w:val="lowerRoman"/>
      <w:lvlText w:val="%6."/>
      <w:lvlJc w:val="right"/>
      <w:pPr>
        <w:ind w:left="4146" w:hanging="180"/>
      </w:pPr>
    </w:lvl>
    <w:lvl w:ilvl="6" w:tplc="FFFFFFFF" w:tentative="1">
      <w:start w:val="1"/>
      <w:numFmt w:val="decimal"/>
      <w:lvlText w:val="%7."/>
      <w:lvlJc w:val="left"/>
      <w:pPr>
        <w:ind w:left="4866" w:hanging="360"/>
      </w:pPr>
    </w:lvl>
    <w:lvl w:ilvl="7" w:tplc="FFFFFFFF" w:tentative="1">
      <w:start w:val="1"/>
      <w:numFmt w:val="lowerLetter"/>
      <w:lvlText w:val="%8."/>
      <w:lvlJc w:val="left"/>
      <w:pPr>
        <w:ind w:left="5586" w:hanging="360"/>
      </w:pPr>
    </w:lvl>
    <w:lvl w:ilvl="8" w:tplc="FFFFFFFF" w:tentative="1">
      <w:start w:val="1"/>
      <w:numFmt w:val="lowerRoman"/>
      <w:lvlText w:val="%9."/>
      <w:lvlJc w:val="right"/>
      <w:pPr>
        <w:ind w:left="6306" w:hanging="180"/>
      </w:pPr>
    </w:lvl>
  </w:abstractNum>
  <w:abstractNum w:abstractNumId="23" w15:restartNumberingAfterBreak="0">
    <w:nsid w:val="7353785B"/>
    <w:multiLevelType w:val="multilevel"/>
    <w:tmpl w:val="D9C63FA2"/>
    <w:styleLink w:val="2"/>
    <w:lvl w:ilvl="0">
      <w:start w:val="1"/>
      <w:numFmt w:val="decimal"/>
      <w:lvlText w:val="%1."/>
      <w:lvlJc w:val="left"/>
      <w:pPr>
        <w:ind w:left="432" w:hanging="432"/>
      </w:pPr>
      <w:rPr>
        <w:rFonts w:ascii="PF DinText Pro" w:hAnsi="PF DinText Pro" w:hint="default"/>
        <w:color w:val="003B5E"/>
        <w:sz w:val="35"/>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6D52C84"/>
    <w:multiLevelType w:val="hybridMultilevel"/>
    <w:tmpl w:val="E90617CE"/>
    <w:lvl w:ilvl="0" w:tplc="165066B2">
      <w:start w:val="1"/>
      <w:numFmt w:val="bullet"/>
      <w:lvlText w:val="✓"/>
      <w:lvlJc w:val="left"/>
      <w:pPr>
        <w:ind w:left="720" w:hanging="360"/>
      </w:pPr>
      <w:rPr>
        <w:rFonts w:ascii="PF DinText Pro" w:hAnsi="PF DinText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6E778E"/>
    <w:multiLevelType w:val="hybridMultilevel"/>
    <w:tmpl w:val="7C36AFB4"/>
    <w:lvl w:ilvl="0" w:tplc="FFFFFFFF">
      <w:start w:val="1"/>
      <w:numFmt w:val="decimal"/>
      <w:lvlText w:val="(%1)"/>
      <w:lvlJc w:val="left"/>
      <w:pPr>
        <w:ind w:left="534" w:hanging="360"/>
      </w:pPr>
      <w:rPr>
        <w:rFonts w:hint="default"/>
      </w:rPr>
    </w:lvl>
    <w:lvl w:ilvl="1" w:tplc="FFFFFFFF">
      <w:start w:val="1"/>
      <w:numFmt w:val="decimal"/>
      <w:lvlText w:val="%2."/>
      <w:lvlJc w:val="left"/>
      <w:pPr>
        <w:ind w:left="1299" w:hanging="405"/>
      </w:pPr>
      <w:rPr>
        <w:rFonts w:hint="default"/>
      </w:rPr>
    </w:lvl>
    <w:lvl w:ilvl="2" w:tplc="FFFFFFFF" w:tentative="1">
      <w:start w:val="1"/>
      <w:numFmt w:val="lowerRoman"/>
      <w:lvlText w:val="%3."/>
      <w:lvlJc w:val="right"/>
      <w:pPr>
        <w:ind w:left="1974" w:hanging="180"/>
      </w:pPr>
    </w:lvl>
    <w:lvl w:ilvl="3" w:tplc="FFFFFFFF" w:tentative="1">
      <w:start w:val="1"/>
      <w:numFmt w:val="decimal"/>
      <w:lvlText w:val="%4."/>
      <w:lvlJc w:val="left"/>
      <w:pPr>
        <w:ind w:left="2694" w:hanging="360"/>
      </w:pPr>
    </w:lvl>
    <w:lvl w:ilvl="4" w:tplc="FFFFFFFF" w:tentative="1">
      <w:start w:val="1"/>
      <w:numFmt w:val="lowerLetter"/>
      <w:lvlText w:val="%5."/>
      <w:lvlJc w:val="left"/>
      <w:pPr>
        <w:ind w:left="3414" w:hanging="360"/>
      </w:pPr>
    </w:lvl>
    <w:lvl w:ilvl="5" w:tplc="FFFFFFFF" w:tentative="1">
      <w:start w:val="1"/>
      <w:numFmt w:val="lowerRoman"/>
      <w:lvlText w:val="%6."/>
      <w:lvlJc w:val="right"/>
      <w:pPr>
        <w:ind w:left="4134" w:hanging="180"/>
      </w:pPr>
    </w:lvl>
    <w:lvl w:ilvl="6" w:tplc="FFFFFFFF" w:tentative="1">
      <w:start w:val="1"/>
      <w:numFmt w:val="decimal"/>
      <w:lvlText w:val="%7."/>
      <w:lvlJc w:val="left"/>
      <w:pPr>
        <w:ind w:left="4854" w:hanging="360"/>
      </w:pPr>
    </w:lvl>
    <w:lvl w:ilvl="7" w:tplc="FFFFFFFF" w:tentative="1">
      <w:start w:val="1"/>
      <w:numFmt w:val="lowerLetter"/>
      <w:lvlText w:val="%8."/>
      <w:lvlJc w:val="left"/>
      <w:pPr>
        <w:ind w:left="5574" w:hanging="360"/>
      </w:pPr>
    </w:lvl>
    <w:lvl w:ilvl="8" w:tplc="FFFFFFFF" w:tentative="1">
      <w:start w:val="1"/>
      <w:numFmt w:val="lowerRoman"/>
      <w:lvlText w:val="%9."/>
      <w:lvlJc w:val="right"/>
      <w:pPr>
        <w:ind w:left="6294" w:hanging="180"/>
      </w:pPr>
    </w:lvl>
  </w:abstractNum>
  <w:abstractNum w:abstractNumId="26" w15:restartNumberingAfterBreak="0">
    <w:nsid w:val="7C2435E8"/>
    <w:multiLevelType w:val="hybridMultilevel"/>
    <w:tmpl w:val="34B8C77E"/>
    <w:lvl w:ilvl="0" w:tplc="748A2CDE">
      <w:start w:val="1"/>
      <w:numFmt w:val="bullet"/>
      <w:pStyle w:val="myBullet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D46401B"/>
    <w:multiLevelType w:val="hybridMultilevel"/>
    <w:tmpl w:val="94BEDC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266" w:hanging="360"/>
      </w:pPr>
    </w:lvl>
    <w:lvl w:ilvl="2" w:tplc="FFFFFFFF" w:tentative="1">
      <w:start w:val="1"/>
      <w:numFmt w:val="lowerRoman"/>
      <w:lvlText w:val="%3."/>
      <w:lvlJc w:val="right"/>
      <w:pPr>
        <w:ind w:left="1986" w:hanging="180"/>
      </w:pPr>
    </w:lvl>
    <w:lvl w:ilvl="3" w:tplc="FFFFFFFF" w:tentative="1">
      <w:start w:val="1"/>
      <w:numFmt w:val="decimal"/>
      <w:lvlText w:val="%4."/>
      <w:lvlJc w:val="left"/>
      <w:pPr>
        <w:ind w:left="2706" w:hanging="360"/>
      </w:pPr>
    </w:lvl>
    <w:lvl w:ilvl="4" w:tplc="FFFFFFFF" w:tentative="1">
      <w:start w:val="1"/>
      <w:numFmt w:val="lowerLetter"/>
      <w:lvlText w:val="%5."/>
      <w:lvlJc w:val="left"/>
      <w:pPr>
        <w:ind w:left="3426" w:hanging="360"/>
      </w:pPr>
    </w:lvl>
    <w:lvl w:ilvl="5" w:tplc="FFFFFFFF" w:tentative="1">
      <w:start w:val="1"/>
      <w:numFmt w:val="lowerRoman"/>
      <w:lvlText w:val="%6."/>
      <w:lvlJc w:val="right"/>
      <w:pPr>
        <w:ind w:left="4146" w:hanging="180"/>
      </w:pPr>
    </w:lvl>
    <w:lvl w:ilvl="6" w:tplc="FFFFFFFF" w:tentative="1">
      <w:start w:val="1"/>
      <w:numFmt w:val="decimal"/>
      <w:lvlText w:val="%7."/>
      <w:lvlJc w:val="left"/>
      <w:pPr>
        <w:ind w:left="4866" w:hanging="360"/>
      </w:pPr>
    </w:lvl>
    <w:lvl w:ilvl="7" w:tplc="FFFFFFFF" w:tentative="1">
      <w:start w:val="1"/>
      <w:numFmt w:val="lowerLetter"/>
      <w:lvlText w:val="%8."/>
      <w:lvlJc w:val="left"/>
      <w:pPr>
        <w:ind w:left="5586" w:hanging="360"/>
      </w:pPr>
    </w:lvl>
    <w:lvl w:ilvl="8" w:tplc="FFFFFFFF" w:tentative="1">
      <w:start w:val="1"/>
      <w:numFmt w:val="lowerRoman"/>
      <w:lvlText w:val="%9."/>
      <w:lvlJc w:val="right"/>
      <w:pPr>
        <w:ind w:left="6306" w:hanging="180"/>
      </w:pPr>
    </w:lvl>
  </w:abstractNum>
  <w:num w:numId="1" w16cid:durableId="1707019427">
    <w:abstractNumId w:val="2"/>
  </w:num>
  <w:num w:numId="2" w16cid:durableId="606742118">
    <w:abstractNumId w:val="23"/>
  </w:num>
  <w:num w:numId="3" w16cid:durableId="147020214">
    <w:abstractNumId w:val="19"/>
  </w:num>
  <w:num w:numId="4" w16cid:durableId="1833180053">
    <w:abstractNumId w:val="13"/>
  </w:num>
  <w:num w:numId="5" w16cid:durableId="1754426940">
    <w:abstractNumId w:val="18"/>
  </w:num>
  <w:num w:numId="6" w16cid:durableId="1174222962">
    <w:abstractNumId w:val="26"/>
  </w:num>
  <w:num w:numId="7" w16cid:durableId="291907093">
    <w:abstractNumId w:val="8"/>
  </w:num>
  <w:num w:numId="8" w16cid:durableId="1216970556">
    <w:abstractNumId w:val="14"/>
  </w:num>
  <w:num w:numId="9" w16cid:durableId="715591423">
    <w:abstractNumId w:val="24"/>
  </w:num>
  <w:num w:numId="10" w16cid:durableId="1729650861">
    <w:abstractNumId w:val="6"/>
  </w:num>
  <w:num w:numId="11" w16cid:durableId="521743967">
    <w:abstractNumId w:val="10"/>
  </w:num>
  <w:num w:numId="12" w16cid:durableId="636229523">
    <w:abstractNumId w:val="7"/>
  </w:num>
  <w:num w:numId="13" w16cid:durableId="572619210">
    <w:abstractNumId w:val="4"/>
  </w:num>
  <w:num w:numId="14" w16cid:durableId="678702848">
    <w:abstractNumId w:val="12"/>
  </w:num>
  <w:num w:numId="15" w16cid:durableId="747966159">
    <w:abstractNumId w:val="20"/>
  </w:num>
  <w:num w:numId="16" w16cid:durableId="58552911">
    <w:abstractNumId w:val="9"/>
  </w:num>
  <w:num w:numId="17" w16cid:durableId="854266456">
    <w:abstractNumId w:val="21"/>
  </w:num>
  <w:num w:numId="18" w16cid:durableId="835726777">
    <w:abstractNumId w:val="16"/>
  </w:num>
  <w:num w:numId="19" w16cid:durableId="1802575308">
    <w:abstractNumId w:val="15"/>
  </w:num>
  <w:num w:numId="20" w16cid:durableId="1670329267">
    <w:abstractNumId w:val="25"/>
  </w:num>
  <w:num w:numId="21" w16cid:durableId="870415598">
    <w:abstractNumId w:val="0"/>
  </w:num>
  <w:num w:numId="22" w16cid:durableId="1040857233">
    <w:abstractNumId w:val="1"/>
  </w:num>
  <w:num w:numId="23" w16cid:durableId="1271624386">
    <w:abstractNumId w:val="3"/>
  </w:num>
  <w:num w:numId="24" w16cid:durableId="1355571132">
    <w:abstractNumId w:val="11"/>
  </w:num>
  <w:num w:numId="25" w16cid:durableId="2078018129">
    <w:abstractNumId w:val="27"/>
  </w:num>
  <w:num w:numId="26" w16cid:durableId="1942519545">
    <w:abstractNumId w:val="22"/>
  </w:num>
  <w:num w:numId="27" w16cid:durableId="1088505910">
    <w:abstractNumId w:val="17"/>
  </w:num>
  <w:num w:numId="28" w16cid:durableId="1274285093">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00D04"/>
    <w:rsid w:val="0000633C"/>
    <w:rsid w:val="00011298"/>
    <w:rsid w:val="00014635"/>
    <w:rsid w:val="00015CA3"/>
    <w:rsid w:val="000174A4"/>
    <w:rsid w:val="0002047D"/>
    <w:rsid w:val="00020A6B"/>
    <w:rsid w:val="00023D5B"/>
    <w:rsid w:val="000321E5"/>
    <w:rsid w:val="00032A2B"/>
    <w:rsid w:val="000348D7"/>
    <w:rsid w:val="00041F42"/>
    <w:rsid w:val="00043FB9"/>
    <w:rsid w:val="00047BF1"/>
    <w:rsid w:val="000500DF"/>
    <w:rsid w:val="0005086C"/>
    <w:rsid w:val="00053049"/>
    <w:rsid w:val="00060C4A"/>
    <w:rsid w:val="000641DA"/>
    <w:rsid w:val="0006543F"/>
    <w:rsid w:val="00067038"/>
    <w:rsid w:val="00071E3C"/>
    <w:rsid w:val="000728EB"/>
    <w:rsid w:val="00075B84"/>
    <w:rsid w:val="00075BA8"/>
    <w:rsid w:val="000A24A0"/>
    <w:rsid w:val="000A311F"/>
    <w:rsid w:val="000A3DCE"/>
    <w:rsid w:val="000B5D6B"/>
    <w:rsid w:val="000B6DF6"/>
    <w:rsid w:val="000C30E1"/>
    <w:rsid w:val="000C481F"/>
    <w:rsid w:val="000C63EC"/>
    <w:rsid w:val="000C648C"/>
    <w:rsid w:val="000D79A9"/>
    <w:rsid w:val="000E12DD"/>
    <w:rsid w:val="000E302A"/>
    <w:rsid w:val="000E6673"/>
    <w:rsid w:val="000E6A9A"/>
    <w:rsid w:val="000E73A6"/>
    <w:rsid w:val="000E7E8A"/>
    <w:rsid w:val="000F1760"/>
    <w:rsid w:val="000F3784"/>
    <w:rsid w:val="000F38BB"/>
    <w:rsid w:val="000F5397"/>
    <w:rsid w:val="001010FF"/>
    <w:rsid w:val="001045C4"/>
    <w:rsid w:val="00104A91"/>
    <w:rsid w:val="00104AB6"/>
    <w:rsid w:val="00106D03"/>
    <w:rsid w:val="001157C0"/>
    <w:rsid w:val="00116062"/>
    <w:rsid w:val="00116662"/>
    <w:rsid w:val="00117683"/>
    <w:rsid w:val="00124156"/>
    <w:rsid w:val="001269CF"/>
    <w:rsid w:val="001301A3"/>
    <w:rsid w:val="00130239"/>
    <w:rsid w:val="00135FB6"/>
    <w:rsid w:val="00141F92"/>
    <w:rsid w:val="00142EAA"/>
    <w:rsid w:val="0014497D"/>
    <w:rsid w:val="001512DD"/>
    <w:rsid w:val="0015475A"/>
    <w:rsid w:val="00154764"/>
    <w:rsid w:val="00155A8F"/>
    <w:rsid w:val="00157D5D"/>
    <w:rsid w:val="0016134D"/>
    <w:rsid w:val="001617D1"/>
    <w:rsid w:val="00161A4C"/>
    <w:rsid w:val="001624FA"/>
    <w:rsid w:val="00164D70"/>
    <w:rsid w:val="00164FEE"/>
    <w:rsid w:val="00166364"/>
    <w:rsid w:val="001672C9"/>
    <w:rsid w:val="00176B15"/>
    <w:rsid w:val="00176CD5"/>
    <w:rsid w:val="00177148"/>
    <w:rsid w:val="001810F1"/>
    <w:rsid w:val="001814F9"/>
    <w:rsid w:val="00181DE7"/>
    <w:rsid w:val="00182C2F"/>
    <w:rsid w:val="0018380F"/>
    <w:rsid w:val="00183EAB"/>
    <w:rsid w:val="00186FE2"/>
    <w:rsid w:val="00187080"/>
    <w:rsid w:val="0018747C"/>
    <w:rsid w:val="00192B8C"/>
    <w:rsid w:val="00192D19"/>
    <w:rsid w:val="001A1FF9"/>
    <w:rsid w:val="001A73CD"/>
    <w:rsid w:val="001B1B7D"/>
    <w:rsid w:val="001B241B"/>
    <w:rsid w:val="001B6201"/>
    <w:rsid w:val="001C4C55"/>
    <w:rsid w:val="001D779E"/>
    <w:rsid w:val="001E1A6C"/>
    <w:rsid w:val="001E2E03"/>
    <w:rsid w:val="001E5E01"/>
    <w:rsid w:val="001F280F"/>
    <w:rsid w:val="001F5AB0"/>
    <w:rsid w:val="001F692F"/>
    <w:rsid w:val="0020382A"/>
    <w:rsid w:val="0020676A"/>
    <w:rsid w:val="00213996"/>
    <w:rsid w:val="00214492"/>
    <w:rsid w:val="0021597E"/>
    <w:rsid w:val="00217C49"/>
    <w:rsid w:val="0022308B"/>
    <w:rsid w:val="00227BD1"/>
    <w:rsid w:val="00230F9E"/>
    <w:rsid w:val="002330CD"/>
    <w:rsid w:val="00234857"/>
    <w:rsid w:val="00242F06"/>
    <w:rsid w:val="00245780"/>
    <w:rsid w:val="00246C4F"/>
    <w:rsid w:val="0024757B"/>
    <w:rsid w:val="00250724"/>
    <w:rsid w:val="00250821"/>
    <w:rsid w:val="00252BA6"/>
    <w:rsid w:val="00253DCC"/>
    <w:rsid w:val="002558B4"/>
    <w:rsid w:val="00256764"/>
    <w:rsid w:val="002615EF"/>
    <w:rsid w:val="002619BA"/>
    <w:rsid w:val="002634F4"/>
    <w:rsid w:val="00263766"/>
    <w:rsid w:val="00263B47"/>
    <w:rsid w:val="00266D03"/>
    <w:rsid w:val="00273814"/>
    <w:rsid w:val="002747E5"/>
    <w:rsid w:val="00276067"/>
    <w:rsid w:val="0027610E"/>
    <w:rsid w:val="0028072E"/>
    <w:rsid w:val="00280C98"/>
    <w:rsid w:val="0028138A"/>
    <w:rsid w:val="0028291C"/>
    <w:rsid w:val="002A37C5"/>
    <w:rsid w:val="002B03B8"/>
    <w:rsid w:val="002B1F02"/>
    <w:rsid w:val="002B21AD"/>
    <w:rsid w:val="002B21D9"/>
    <w:rsid w:val="002B631D"/>
    <w:rsid w:val="002B7BD3"/>
    <w:rsid w:val="002C0AAE"/>
    <w:rsid w:val="002D087C"/>
    <w:rsid w:val="002D7A59"/>
    <w:rsid w:val="002E2DA6"/>
    <w:rsid w:val="002E3AB2"/>
    <w:rsid w:val="002E3E27"/>
    <w:rsid w:val="002E51EF"/>
    <w:rsid w:val="002E5538"/>
    <w:rsid w:val="002E7FD4"/>
    <w:rsid w:val="002F1822"/>
    <w:rsid w:val="002F2EA2"/>
    <w:rsid w:val="002F77A6"/>
    <w:rsid w:val="00300F4D"/>
    <w:rsid w:val="003042A3"/>
    <w:rsid w:val="00304C72"/>
    <w:rsid w:val="00310812"/>
    <w:rsid w:val="00312EDD"/>
    <w:rsid w:val="00316411"/>
    <w:rsid w:val="003175E8"/>
    <w:rsid w:val="003178B1"/>
    <w:rsid w:val="00323F6E"/>
    <w:rsid w:val="0032680A"/>
    <w:rsid w:val="00327193"/>
    <w:rsid w:val="0033108F"/>
    <w:rsid w:val="00331E06"/>
    <w:rsid w:val="003347AC"/>
    <w:rsid w:val="00335CB1"/>
    <w:rsid w:val="00340E86"/>
    <w:rsid w:val="00343029"/>
    <w:rsid w:val="00347BBB"/>
    <w:rsid w:val="003531B9"/>
    <w:rsid w:val="003550DB"/>
    <w:rsid w:val="00357A1D"/>
    <w:rsid w:val="00361697"/>
    <w:rsid w:val="00364EDE"/>
    <w:rsid w:val="00365449"/>
    <w:rsid w:val="00367C3B"/>
    <w:rsid w:val="00372A17"/>
    <w:rsid w:val="00383396"/>
    <w:rsid w:val="00383E6E"/>
    <w:rsid w:val="00387BC3"/>
    <w:rsid w:val="00394FBE"/>
    <w:rsid w:val="003A0FC0"/>
    <w:rsid w:val="003A2A57"/>
    <w:rsid w:val="003A48D8"/>
    <w:rsid w:val="003A5B62"/>
    <w:rsid w:val="003B0219"/>
    <w:rsid w:val="003B2336"/>
    <w:rsid w:val="003B589C"/>
    <w:rsid w:val="003B69A0"/>
    <w:rsid w:val="003C227F"/>
    <w:rsid w:val="003C31E8"/>
    <w:rsid w:val="003C3EFB"/>
    <w:rsid w:val="003C4B98"/>
    <w:rsid w:val="003C798E"/>
    <w:rsid w:val="003D2477"/>
    <w:rsid w:val="003E66EB"/>
    <w:rsid w:val="003E7857"/>
    <w:rsid w:val="003F23C6"/>
    <w:rsid w:val="003F281D"/>
    <w:rsid w:val="00401973"/>
    <w:rsid w:val="00403C14"/>
    <w:rsid w:val="00412F82"/>
    <w:rsid w:val="00414381"/>
    <w:rsid w:val="00415758"/>
    <w:rsid w:val="004163EA"/>
    <w:rsid w:val="00416E94"/>
    <w:rsid w:val="004218B3"/>
    <w:rsid w:val="0042281B"/>
    <w:rsid w:val="0042470B"/>
    <w:rsid w:val="004271F0"/>
    <w:rsid w:val="004272D3"/>
    <w:rsid w:val="0043148F"/>
    <w:rsid w:val="00436B8D"/>
    <w:rsid w:val="00437A1D"/>
    <w:rsid w:val="00442C29"/>
    <w:rsid w:val="004441A7"/>
    <w:rsid w:val="0044636D"/>
    <w:rsid w:val="00447318"/>
    <w:rsid w:val="00447A40"/>
    <w:rsid w:val="00447DC5"/>
    <w:rsid w:val="0045707D"/>
    <w:rsid w:val="00465672"/>
    <w:rsid w:val="004670B1"/>
    <w:rsid w:val="00472E15"/>
    <w:rsid w:val="00473998"/>
    <w:rsid w:val="00481742"/>
    <w:rsid w:val="0048729E"/>
    <w:rsid w:val="00491AA0"/>
    <w:rsid w:val="00492AB6"/>
    <w:rsid w:val="004A0DC3"/>
    <w:rsid w:val="004A0FD7"/>
    <w:rsid w:val="004A13CB"/>
    <w:rsid w:val="004A2D94"/>
    <w:rsid w:val="004A3689"/>
    <w:rsid w:val="004A6B09"/>
    <w:rsid w:val="004B4F88"/>
    <w:rsid w:val="004B5001"/>
    <w:rsid w:val="004B52E0"/>
    <w:rsid w:val="004B7822"/>
    <w:rsid w:val="004C0DA5"/>
    <w:rsid w:val="004C21BE"/>
    <w:rsid w:val="004C42EC"/>
    <w:rsid w:val="004C58A5"/>
    <w:rsid w:val="004D3A0C"/>
    <w:rsid w:val="004E7E66"/>
    <w:rsid w:val="004F0403"/>
    <w:rsid w:val="00500EE5"/>
    <w:rsid w:val="00501409"/>
    <w:rsid w:val="00502BD2"/>
    <w:rsid w:val="0050437B"/>
    <w:rsid w:val="005046CE"/>
    <w:rsid w:val="00517418"/>
    <w:rsid w:val="005202F1"/>
    <w:rsid w:val="005227F2"/>
    <w:rsid w:val="00531A67"/>
    <w:rsid w:val="00534F8D"/>
    <w:rsid w:val="00540401"/>
    <w:rsid w:val="005462C1"/>
    <w:rsid w:val="00551024"/>
    <w:rsid w:val="00551EB4"/>
    <w:rsid w:val="00554E04"/>
    <w:rsid w:val="00555C59"/>
    <w:rsid w:val="0056047F"/>
    <w:rsid w:val="0056617B"/>
    <w:rsid w:val="005664B5"/>
    <w:rsid w:val="00567878"/>
    <w:rsid w:val="00570292"/>
    <w:rsid w:val="00572618"/>
    <w:rsid w:val="00572A8B"/>
    <w:rsid w:val="005811B4"/>
    <w:rsid w:val="00581B57"/>
    <w:rsid w:val="00583925"/>
    <w:rsid w:val="00585865"/>
    <w:rsid w:val="005878E0"/>
    <w:rsid w:val="00591CEE"/>
    <w:rsid w:val="005944A3"/>
    <w:rsid w:val="00595710"/>
    <w:rsid w:val="005B1237"/>
    <w:rsid w:val="005B428E"/>
    <w:rsid w:val="005C05B2"/>
    <w:rsid w:val="005C4946"/>
    <w:rsid w:val="005D1C91"/>
    <w:rsid w:val="005D2ABB"/>
    <w:rsid w:val="005D6359"/>
    <w:rsid w:val="005D7F51"/>
    <w:rsid w:val="005E2CDB"/>
    <w:rsid w:val="005E4E5E"/>
    <w:rsid w:val="005E6C3E"/>
    <w:rsid w:val="005F0DB8"/>
    <w:rsid w:val="005F1875"/>
    <w:rsid w:val="005F2556"/>
    <w:rsid w:val="0060224D"/>
    <w:rsid w:val="006112D6"/>
    <w:rsid w:val="00615B27"/>
    <w:rsid w:val="006204B9"/>
    <w:rsid w:val="00623A80"/>
    <w:rsid w:val="0063132A"/>
    <w:rsid w:val="00635464"/>
    <w:rsid w:val="0064535C"/>
    <w:rsid w:val="006460FB"/>
    <w:rsid w:val="006462E0"/>
    <w:rsid w:val="00663B01"/>
    <w:rsid w:val="00663F4C"/>
    <w:rsid w:val="006731C0"/>
    <w:rsid w:val="00681180"/>
    <w:rsid w:val="00682185"/>
    <w:rsid w:val="006876C4"/>
    <w:rsid w:val="00692B0D"/>
    <w:rsid w:val="0069747B"/>
    <w:rsid w:val="006A4AAA"/>
    <w:rsid w:val="006A5839"/>
    <w:rsid w:val="006A77A8"/>
    <w:rsid w:val="006B0CCA"/>
    <w:rsid w:val="006B12EE"/>
    <w:rsid w:val="006B286A"/>
    <w:rsid w:val="006B597D"/>
    <w:rsid w:val="006C4638"/>
    <w:rsid w:val="006C7F81"/>
    <w:rsid w:val="006D12D3"/>
    <w:rsid w:val="006D1C2B"/>
    <w:rsid w:val="006D246F"/>
    <w:rsid w:val="006D415C"/>
    <w:rsid w:val="006D7C9D"/>
    <w:rsid w:val="006E2F00"/>
    <w:rsid w:val="006E320A"/>
    <w:rsid w:val="006E3E0E"/>
    <w:rsid w:val="006F42C4"/>
    <w:rsid w:val="006F4769"/>
    <w:rsid w:val="006F4CCA"/>
    <w:rsid w:val="006F5F9F"/>
    <w:rsid w:val="0070161B"/>
    <w:rsid w:val="00702B0D"/>
    <w:rsid w:val="0070667F"/>
    <w:rsid w:val="007067DC"/>
    <w:rsid w:val="00706CEE"/>
    <w:rsid w:val="00707D5D"/>
    <w:rsid w:val="007103F6"/>
    <w:rsid w:val="00711406"/>
    <w:rsid w:val="007116AD"/>
    <w:rsid w:val="00712FA0"/>
    <w:rsid w:val="00713E02"/>
    <w:rsid w:val="00714F99"/>
    <w:rsid w:val="007153BF"/>
    <w:rsid w:val="00716D8B"/>
    <w:rsid w:val="007203E8"/>
    <w:rsid w:val="00722119"/>
    <w:rsid w:val="00726475"/>
    <w:rsid w:val="007310E3"/>
    <w:rsid w:val="00733043"/>
    <w:rsid w:val="00733A29"/>
    <w:rsid w:val="007347DA"/>
    <w:rsid w:val="00734CA3"/>
    <w:rsid w:val="0073500D"/>
    <w:rsid w:val="00736066"/>
    <w:rsid w:val="00741832"/>
    <w:rsid w:val="00742523"/>
    <w:rsid w:val="00746CB5"/>
    <w:rsid w:val="007472AE"/>
    <w:rsid w:val="007479C5"/>
    <w:rsid w:val="007524C9"/>
    <w:rsid w:val="00756631"/>
    <w:rsid w:val="00756AC2"/>
    <w:rsid w:val="00760C2F"/>
    <w:rsid w:val="00760DF7"/>
    <w:rsid w:val="00763751"/>
    <w:rsid w:val="0076382F"/>
    <w:rsid w:val="007641C0"/>
    <w:rsid w:val="00764722"/>
    <w:rsid w:val="0076754D"/>
    <w:rsid w:val="00773C44"/>
    <w:rsid w:val="007775A6"/>
    <w:rsid w:val="0078135C"/>
    <w:rsid w:val="007852A6"/>
    <w:rsid w:val="007866AA"/>
    <w:rsid w:val="0079545E"/>
    <w:rsid w:val="007971F1"/>
    <w:rsid w:val="007A10CC"/>
    <w:rsid w:val="007A5782"/>
    <w:rsid w:val="007A7D3F"/>
    <w:rsid w:val="007A7D47"/>
    <w:rsid w:val="007B0A10"/>
    <w:rsid w:val="007B3330"/>
    <w:rsid w:val="007B340F"/>
    <w:rsid w:val="007B4A2E"/>
    <w:rsid w:val="007B6671"/>
    <w:rsid w:val="007C0509"/>
    <w:rsid w:val="007C0AF9"/>
    <w:rsid w:val="007C16BE"/>
    <w:rsid w:val="007C45D7"/>
    <w:rsid w:val="007E1ED6"/>
    <w:rsid w:val="007E2318"/>
    <w:rsid w:val="007E6ADE"/>
    <w:rsid w:val="007F1D03"/>
    <w:rsid w:val="007F29D7"/>
    <w:rsid w:val="008014D1"/>
    <w:rsid w:val="00802CBD"/>
    <w:rsid w:val="008150F6"/>
    <w:rsid w:val="00820C72"/>
    <w:rsid w:val="00821532"/>
    <w:rsid w:val="00821C9D"/>
    <w:rsid w:val="008231BB"/>
    <w:rsid w:val="00826736"/>
    <w:rsid w:val="00832E4D"/>
    <w:rsid w:val="00840521"/>
    <w:rsid w:val="00847680"/>
    <w:rsid w:val="008508B6"/>
    <w:rsid w:val="008533E7"/>
    <w:rsid w:val="008563A3"/>
    <w:rsid w:val="0086146F"/>
    <w:rsid w:val="0086368D"/>
    <w:rsid w:val="008710E3"/>
    <w:rsid w:val="008712F9"/>
    <w:rsid w:val="008719BA"/>
    <w:rsid w:val="00872668"/>
    <w:rsid w:val="00872C5D"/>
    <w:rsid w:val="00877FF9"/>
    <w:rsid w:val="008816E3"/>
    <w:rsid w:val="008841AD"/>
    <w:rsid w:val="0088668C"/>
    <w:rsid w:val="00891147"/>
    <w:rsid w:val="00891847"/>
    <w:rsid w:val="00893F8F"/>
    <w:rsid w:val="00894AA3"/>
    <w:rsid w:val="008971E0"/>
    <w:rsid w:val="00897EA8"/>
    <w:rsid w:val="008A0E40"/>
    <w:rsid w:val="008C2079"/>
    <w:rsid w:val="008C5CC4"/>
    <w:rsid w:val="008D1AED"/>
    <w:rsid w:val="008D6DA1"/>
    <w:rsid w:val="008E108E"/>
    <w:rsid w:val="008F001A"/>
    <w:rsid w:val="008F2C3F"/>
    <w:rsid w:val="008F3A33"/>
    <w:rsid w:val="008F5D8F"/>
    <w:rsid w:val="009011BE"/>
    <w:rsid w:val="009066C1"/>
    <w:rsid w:val="009067FE"/>
    <w:rsid w:val="00906C3A"/>
    <w:rsid w:val="00907E4F"/>
    <w:rsid w:val="00914C47"/>
    <w:rsid w:val="00914DCF"/>
    <w:rsid w:val="009154DF"/>
    <w:rsid w:val="0091605B"/>
    <w:rsid w:val="00923D9B"/>
    <w:rsid w:val="0092671A"/>
    <w:rsid w:val="00940C8C"/>
    <w:rsid w:val="00941457"/>
    <w:rsid w:val="009449F8"/>
    <w:rsid w:val="00946434"/>
    <w:rsid w:val="00947156"/>
    <w:rsid w:val="009476ED"/>
    <w:rsid w:val="00950BE3"/>
    <w:rsid w:val="00951028"/>
    <w:rsid w:val="00953C0A"/>
    <w:rsid w:val="009553F8"/>
    <w:rsid w:val="00956861"/>
    <w:rsid w:val="00965183"/>
    <w:rsid w:val="0097149A"/>
    <w:rsid w:val="00971829"/>
    <w:rsid w:val="00971EA4"/>
    <w:rsid w:val="00972D76"/>
    <w:rsid w:val="0097511D"/>
    <w:rsid w:val="009832BD"/>
    <w:rsid w:val="00983E3D"/>
    <w:rsid w:val="0099030C"/>
    <w:rsid w:val="00990E3E"/>
    <w:rsid w:val="009937FA"/>
    <w:rsid w:val="0099647F"/>
    <w:rsid w:val="009A1CF2"/>
    <w:rsid w:val="009A2D00"/>
    <w:rsid w:val="009A426F"/>
    <w:rsid w:val="009A5D91"/>
    <w:rsid w:val="009A7B60"/>
    <w:rsid w:val="009B0C20"/>
    <w:rsid w:val="009B1F30"/>
    <w:rsid w:val="009B6919"/>
    <w:rsid w:val="009B702E"/>
    <w:rsid w:val="009B7F01"/>
    <w:rsid w:val="009C1927"/>
    <w:rsid w:val="009C2091"/>
    <w:rsid w:val="009C5A45"/>
    <w:rsid w:val="009D1464"/>
    <w:rsid w:val="009D4D12"/>
    <w:rsid w:val="009E36DE"/>
    <w:rsid w:val="009E4038"/>
    <w:rsid w:val="009E6FEA"/>
    <w:rsid w:val="009E7AE6"/>
    <w:rsid w:val="009F116E"/>
    <w:rsid w:val="00A00B26"/>
    <w:rsid w:val="00A01645"/>
    <w:rsid w:val="00A02F80"/>
    <w:rsid w:val="00A073FE"/>
    <w:rsid w:val="00A1153A"/>
    <w:rsid w:val="00A152F9"/>
    <w:rsid w:val="00A3116B"/>
    <w:rsid w:val="00A3660C"/>
    <w:rsid w:val="00A3724A"/>
    <w:rsid w:val="00A41C41"/>
    <w:rsid w:val="00A42E29"/>
    <w:rsid w:val="00A462C2"/>
    <w:rsid w:val="00A542E1"/>
    <w:rsid w:val="00A559E1"/>
    <w:rsid w:val="00A56452"/>
    <w:rsid w:val="00A5671F"/>
    <w:rsid w:val="00A61781"/>
    <w:rsid w:val="00A620B1"/>
    <w:rsid w:val="00A63352"/>
    <w:rsid w:val="00A83535"/>
    <w:rsid w:val="00A83652"/>
    <w:rsid w:val="00A84C01"/>
    <w:rsid w:val="00A91B9A"/>
    <w:rsid w:val="00A9218E"/>
    <w:rsid w:val="00A92AF6"/>
    <w:rsid w:val="00A93002"/>
    <w:rsid w:val="00A942B9"/>
    <w:rsid w:val="00AA3A15"/>
    <w:rsid w:val="00AA6B68"/>
    <w:rsid w:val="00AA7BCA"/>
    <w:rsid w:val="00AB04BE"/>
    <w:rsid w:val="00AB1083"/>
    <w:rsid w:val="00AB4224"/>
    <w:rsid w:val="00AB4BB0"/>
    <w:rsid w:val="00AB4F46"/>
    <w:rsid w:val="00AB5CD1"/>
    <w:rsid w:val="00AC162F"/>
    <w:rsid w:val="00AC2785"/>
    <w:rsid w:val="00AC296A"/>
    <w:rsid w:val="00AC3D30"/>
    <w:rsid w:val="00AC62BF"/>
    <w:rsid w:val="00AC7EAF"/>
    <w:rsid w:val="00AD18AB"/>
    <w:rsid w:val="00AD46F5"/>
    <w:rsid w:val="00AD62BE"/>
    <w:rsid w:val="00AD7FC7"/>
    <w:rsid w:val="00AE2CAB"/>
    <w:rsid w:val="00AE47B2"/>
    <w:rsid w:val="00AE4D29"/>
    <w:rsid w:val="00AE649F"/>
    <w:rsid w:val="00AF16DB"/>
    <w:rsid w:val="00AF65C5"/>
    <w:rsid w:val="00B02B85"/>
    <w:rsid w:val="00B03BA7"/>
    <w:rsid w:val="00B03D7C"/>
    <w:rsid w:val="00B100E9"/>
    <w:rsid w:val="00B115C7"/>
    <w:rsid w:val="00B12F05"/>
    <w:rsid w:val="00B1534F"/>
    <w:rsid w:val="00B17EAA"/>
    <w:rsid w:val="00B23F01"/>
    <w:rsid w:val="00B32D47"/>
    <w:rsid w:val="00B34565"/>
    <w:rsid w:val="00B3549F"/>
    <w:rsid w:val="00B4389E"/>
    <w:rsid w:val="00B50C0A"/>
    <w:rsid w:val="00B50F53"/>
    <w:rsid w:val="00B53290"/>
    <w:rsid w:val="00B54B3F"/>
    <w:rsid w:val="00B5538D"/>
    <w:rsid w:val="00B60036"/>
    <w:rsid w:val="00B61EAF"/>
    <w:rsid w:val="00B6284B"/>
    <w:rsid w:val="00B62BC9"/>
    <w:rsid w:val="00B62FED"/>
    <w:rsid w:val="00B65B13"/>
    <w:rsid w:val="00B662C3"/>
    <w:rsid w:val="00B74C1F"/>
    <w:rsid w:val="00B77444"/>
    <w:rsid w:val="00B77B51"/>
    <w:rsid w:val="00B81F1A"/>
    <w:rsid w:val="00B81F35"/>
    <w:rsid w:val="00B8591C"/>
    <w:rsid w:val="00B86FB4"/>
    <w:rsid w:val="00B91956"/>
    <w:rsid w:val="00B923A7"/>
    <w:rsid w:val="00B964A1"/>
    <w:rsid w:val="00B96BA6"/>
    <w:rsid w:val="00BA04CE"/>
    <w:rsid w:val="00BA15F7"/>
    <w:rsid w:val="00BA2B10"/>
    <w:rsid w:val="00BA3576"/>
    <w:rsid w:val="00BA4161"/>
    <w:rsid w:val="00BA550B"/>
    <w:rsid w:val="00BB2E3D"/>
    <w:rsid w:val="00BB3752"/>
    <w:rsid w:val="00BB39BE"/>
    <w:rsid w:val="00BB5DCB"/>
    <w:rsid w:val="00BC0701"/>
    <w:rsid w:val="00BC2CDD"/>
    <w:rsid w:val="00BC547B"/>
    <w:rsid w:val="00BC5C6F"/>
    <w:rsid w:val="00BD033C"/>
    <w:rsid w:val="00BD26E7"/>
    <w:rsid w:val="00BD6F70"/>
    <w:rsid w:val="00BE07C1"/>
    <w:rsid w:val="00BE4BE0"/>
    <w:rsid w:val="00BE7A52"/>
    <w:rsid w:val="00BF668E"/>
    <w:rsid w:val="00C001D7"/>
    <w:rsid w:val="00C006B6"/>
    <w:rsid w:val="00C016DE"/>
    <w:rsid w:val="00C03ED2"/>
    <w:rsid w:val="00C05E42"/>
    <w:rsid w:val="00C06521"/>
    <w:rsid w:val="00C109A1"/>
    <w:rsid w:val="00C14C32"/>
    <w:rsid w:val="00C15B61"/>
    <w:rsid w:val="00C15E25"/>
    <w:rsid w:val="00C204A0"/>
    <w:rsid w:val="00C2133F"/>
    <w:rsid w:val="00C21CAC"/>
    <w:rsid w:val="00C334E0"/>
    <w:rsid w:val="00C44C7F"/>
    <w:rsid w:val="00C50717"/>
    <w:rsid w:val="00C52BC7"/>
    <w:rsid w:val="00C66D76"/>
    <w:rsid w:val="00C67D4F"/>
    <w:rsid w:val="00C70F76"/>
    <w:rsid w:val="00C712FB"/>
    <w:rsid w:val="00C715FA"/>
    <w:rsid w:val="00C724B6"/>
    <w:rsid w:val="00C73FDA"/>
    <w:rsid w:val="00C74023"/>
    <w:rsid w:val="00C76807"/>
    <w:rsid w:val="00C80A4F"/>
    <w:rsid w:val="00C81A4E"/>
    <w:rsid w:val="00C831BC"/>
    <w:rsid w:val="00C844DF"/>
    <w:rsid w:val="00C91ECD"/>
    <w:rsid w:val="00C93D3F"/>
    <w:rsid w:val="00C9410F"/>
    <w:rsid w:val="00C946E1"/>
    <w:rsid w:val="00C9481C"/>
    <w:rsid w:val="00C94AFD"/>
    <w:rsid w:val="00C95F1F"/>
    <w:rsid w:val="00C9783C"/>
    <w:rsid w:val="00CA3F40"/>
    <w:rsid w:val="00CA7BF5"/>
    <w:rsid w:val="00CB1873"/>
    <w:rsid w:val="00CB2B8F"/>
    <w:rsid w:val="00CC0DD5"/>
    <w:rsid w:val="00CC2799"/>
    <w:rsid w:val="00CC28B8"/>
    <w:rsid w:val="00CC2D1C"/>
    <w:rsid w:val="00CD4735"/>
    <w:rsid w:val="00CD5DFF"/>
    <w:rsid w:val="00CD70E0"/>
    <w:rsid w:val="00CD7438"/>
    <w:rsid w:val="00CD75A7"/>
    <w:rsid w:val="00CE7A7D"/>
    <w:rsid w:val="00CF043D"/>
    <w:rsid w:val="00CF28F7"/>
    <w:rsid w:val="00CF5266"/>
    <w:rsid w:val="00CF6E81"/>
    <w:rsid w:val="00CF77A3"/>
    <w:rsid w:val="00D00371"/>
    <w:rsid w:val="00D00C80"/>
    <w:rsid w:val="00D01857"/>
    <w:rsid w:val="00D01932"/>
    <w:rsid w:val="00D04D39"/>
    <w:rsid w:val="00D06FEB"/>
    <w:rsid w:val="00D077D3"/>
    <w:rsid w:val="00D07B52"/>
    <w:rsid w:val="00D10FB7"/>
    <w:rsid w:val="00D12CE8"/>
    <w:rsid w:val="00D13FA6"/>
    <w:rsid w:val="00D23D08"/>
    <w:rsid w:val="00D26C10"/>
    <w:rsid w:val="00D306F1"/>
    <w:rsid w:val="00D3070C"/>
    <w:rsid w:val="00D3452B"/>
    <w:rsid w:val="00D42E43"/>
    <w:rsid w:val="00D43A88"/>
    <w:rsid w:val="00D43AB5"/>
    <w:rsid w:val="00D50E72"/>
    <w:rsid w:val="00D53A0A"/>
    <w:rsid w:val="00D574C6"/>
    <w:rsid w:val="00D6160B"/>
    <w:rsid w:val="00D6198C"/>
    <w:rsid w:val="00D652A0"/>
    <w:rsid w:val="00D663E7"/>
    <w:rsid w:val="00D70A5D"/>
    <w:rsid w:val="00D72CF8"/>
    <w:rsid w:val="00D739B1"/>
    <w:rsid w:val="00D73C2A"/>
    <w:rsid w:val="00D800CA"/>
    <w:rsid w:val="00D832A1"/>
    <w:rsid w:val="00D85060"/>
    <w:rsid w:val="00D87626"/>
    <w:rsid w:val="00D91C21"/>
    <w:rsid w:val="00D94787"/>
    <w:rsid w:val="00D9610D"/>
    <w:rsid w:val="00D968C4"/>
    <w:rsid w:val="00DA03C3"/>
    <w:rsid w:val="00DA1C7E"/>
    <w:rsid w:val="00DA353B"/>
    <w:rsid w:val="00DA3FEE"/>
    <w:rsid w:val="00DA4FDD"/>
    <w:rsid w:val="00DA5EF3"/>
    <w:rsid w:val="00DB2145"/>
    <w:rsid w:val="00DB2615"/>
    <w:rsid w:val="00DB2887"/>
    <w:rsid w:val="00DB2E8F"/>
    <w:rsid w:val="00DB4318"/>
    <w:rsid w:val="00DB58B1"/>
    <w:rsid w:val="00DC4432"/>
    <w:rsid w:val="00DC6AAB"/>
    <w:rsid w:val="00DD4AB8"/>
    <w:rsid w:val="00DE52DA"/>
    <w:rsid w:val="00DE62CD"/>
    <w:rsid w:val="00DF0CA2"/>
    <w:rsid w:val="00DF129D"/>
    <w:rsid w:val="00DF5E8F"/>
    <w:rsid w:val="00E0033C"/>
    <w:rsid w:val="00E01F7E"/>
    <w:rsid w:val="00E02AA9"/>
    <w:rsid w:val="00E15711"/>
    <w:rsid w:val="00E16FB8"/>
    <w:rsid w:val="00E22F7E"/>
    <w:rsid w:val="00E25932"/>
    <w:rsid w:val="00E26D20"/>
    <w:rsid w:val="00E30D2C"/>
    <w:rsid w:val="00E31FE3"/>
    <w:rsid w:val="00E338FA"/>
    <w:rsid w:val="00E3410A"/>
    <w:rsid w:val="00E34273"/>
    <w:rsid w:val="00E34746"/>
    <w:rsid w:val="00E35B70"/>
    <w:rsid w:val="00E363AF"/>
    <w:rsid w:val="00E36B14"/>
    <w:rsid w:val="00E40A4A"/>
    <w:rsid w:val="00E421D4"/>
    <w:rsid w:val="00E443B8"/>
    <w:rsid w:val="00E453AC"/>
    <w:rsid w:val="00E46C45"/>
    <w:rsid w:val="00E5134B"/>
    <w:rsid w:val="00E55AC0"/>
    <w:rsid w:val="00E61CD6"/>
    <w:rsid w:val="00E6500E"/>
    <w:rsid w:val="00E728BB"/>
    <w:rsid w:val="00E730D4"/>
    <w:rsid w:val="00E7670E"/>
    <w:rsid w:val="00E8684B"/>
    <w:rsid w:val="00E877CE"/>
    <w:rsid w:val="00E905B8"/>
    <w:rsid w:val="00E90E29"/>
    <w:rsid w:val="00E90F7F"/>
    <w:rsid w:val="00E91736"/>
    <w:rsid w:val="00EA125A"/>
    <w:rsid w:val="00EA1EAF"/>
    <w:rsid w:val="00EB0283"/>
    <w:rsid w:val="00EB20A5"/>
    <w:rsid w:val="00EB32ED"/>
    <w:rsid w:val="00EB4E1D"/>
    <w:rsid w:val="00EC0FD8"/>
    <w:rsid w:val="00EC1D50"/>
    <w:rsid w:val="00EC3FD8"/>
    <w:rsid w:val="00EC48B5"/>
    <w:rsid w:val="00EC6074"/>
    <w:rsid w:val="00ED08A6"/>
    <w:rsid w:val="00ED13A3"/>
    <w:rsid w:val="00ED4992"/>
    <w:rsid w:val="00EE11FC"/>
    <w:rsid w:val="00EE660F"/>
    <w:rsid w:val="00F05040"/>
    <w:rsid w:val="00F07997"/>
    <w:rsid w:val="00F1278A"/>
    <w:rsid w:val="00F21F4D"/>
    <w:rsid w:val="00F22236"/>
    <w:rsid w:val="00F22484"/>
    <w:rsid w:val="00F2404E"/>
    <w:rsid w:val="00F265ED"/>
    <w:rsid w:val="00F307DE"/>
    <w:rsid w:val="00F33B58"/>
    <w:rsid w:val="00F33DDE"/>
    <w:rsid w:val="00F35429"/>
    <w:rsid w:val="00F35ECD"/>
    <w:rsid w:val="00F37660"/>
    <w:rsid w:val="00F37C9C"/>
    <w:rsid w:val="00F43301"/>
    <w:rsid w:val="00F44ED5"/>
    <w:rsid w:val="00F515BA"/>
    <w:rsid w:val="00F5371D"/>
    <w:rsid w:val="00F55AC9"/>
    <w:rsid w:val="00F56156"/>
    <w:rsid w:val="00F62533"/>
    <w:rsid w:val="00F64123"/>
    <w:rsid w:val="00F72365"/>
    <w:rsid w:val="00F743D9"/>
    <w:rsid w:val="00F86530"/>
    <w:rsid w:val="00FA3E62"/>
    <w:rsid w:val="00FA688D"/>
    <w:rsid w:val="00FA70CD"/>
    <w:rsid w:val="00FB0BA0"/>
    <w:rsid w:val="00FB3420"/>
    <w:rsid w:val="00FB3B47"/>
    <w:rsid w:val="00FC768B"/>
    <w:rsid w:val="00FD19C3"/>
    <w:rsid w:val="00FD3DCD"/>
    <w:rsid w:val="00FD5A10"/>
    <w:rsid w:val="00FD6BFF"/>
    <w:rsid w:val="00FD7E59"/>
    <w:rsid w:val="00FE7B57"/>
    <w:rsid w:val="00FF126D"/>
    <w:rsid w:val="00FF2C97"/>
    <w:rsid w:val="00FF64DC"/>
    <w:rsid w:val="00FF6B8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556"/>
    <w:pPr>
      <w:ind w:firstLine="425"/>
      <w:jc w:val="both"/>
    </w:pPr>
    <w:rPr>
      <w:rFonts w:ascii="PF Agora Slab Pro Light" w:hAnsi="PF Agora Slab Pro Light"/>
      <w:sz w:val="24"/>
      <w:szCs w:val="24"/>
      <w:lang w:val="el-GR" w:eastAsia="fr-FR"/>
    </w:rPr>
  </w:style>
  <w:style w:type="paragraph" w:styleId="Heading1">
    <w:name w:val="heading 1"/>
    <w:basedOn w:val="Normal"/>
    <w:next w:val="Normal"/>
    <w:link w:val="Heading1Char"/>
    <w:uiPriority w:val="9"/>
    <w:qFormat/>
    <w:rsid w:val="00D13FA6"/>
    <w:pPr>
      <w:keepNext/>
      <w:keepLines/>
      <w:numPr>
        <w:numId w:val="12"/>
      </w:numPr>
      <w:spacing w:before="480" w:after="360" w:line="240" w:lineRule="auto"/>
      <w:jc w:val="left"/>
      <w:outlineLvl w:val="0"/>
    </w:pPr>
    <w:rPr>
      <w:rFonts w:ascii="PF DinDisplay Pro" w:eastAsiaTheme="majorEastAsia" w:hAnsi="PF DinDisplay Pro" w:cstheme="majorBidi"/>
      <w:b/>
      <w:bCs/>
      <w:noProof/>
      <w:color w:val="9E0B0F"/>
      <w:sz w:val="32"/>
      <w:szCs w:val="32"/>
    </w:rPr>
  </w:style>
  <w:style w:type="paragraph" w:styleId="Heading2">
    <w:name w:val="heading 2"/>
    <w:basedOn w:val="Heading1"/>
    <w:next w:val="Normal"/>
    <w:link w:val="Heading2Char"/>
    <w:uiPriority w:val="9"/>
    <w:unhideWhenUsed/>
    <w:qFormat/>
    <w:rsid w:val="00D00C80"/>
    <w:pPr>
      <w:numPr>
        <w:ilvl w:val="1"/>
      </w:numPr>
      <w:spacing w:after="160"/>
      <w:outlineLvl w:val="1"/>
    </w:pPr>
    <w:rPr>
      <w:sz w:val="28"/>
      <w:szCs w:val="28"/>
    </w:rPr>
  </w:style>
  <w:style w:type="paragraph" w:styleId="Heading3">
    <w:name w:val="heading 3"/>
    <w:basedOn w:val="Heading2"/>
    <w:next w:val="Normal"/>
    <w:link w:val="Heading3Char"/>
    <w:uiPriority w:val="9"/>
    <w:unhideWhenUsed/>
    <w:qFormat/>
    <w:rsid w:val="00AC3D30"/>
    <w:pPr>
      <w:numPr>
        <w:ilvl w:val="2"/>
      </w:numPr>
      <w:spacing w:before="360"/>
      <w:outlineLvl w:val="2"/>
    </w:pPr>
    <w:rPr>
      <w:sz w:val="24"/>
      <w:szCs w:val="24"/>
    </w:rPr>
  </w:style>
  <w:style w:type="paragraph" w:styleId="Heading4">
    <w:name w:val="heading 4"/>
    <w:basedOn w:val="Normal"/>
    <w:next w:val="Normal"/>
    <w:link w:val="Heading4Char"/>
    <w:uiPriority w:val="9"/>
    <w:semiHidden/>
    <w:unhideWhenUsed/>
    <w:qFormat/>
    <w:rsid w:val="00572A8B"/>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72A8B"/>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72A8B"/>
    <w:pPr>
      <w:keepNext/>
      <w:keepLines/>
      <w:numPr>
        <w:ilvl w:val="5"/>
        <w:numId w:val="10"/>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72A8B"/>
    <w:pPr>
      <w:keepNext/>
      <w:keepLines/>
      <w:numPr>
        <w:ilvl w:val="6"/>
        <w:numId w:val="10"/>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72A8B"/>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72A8B"/>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79C5"/>
    <w:rPr>
      <w:color w:val="auto"/>
      <w:u w:val="none"/>
    </w:rPr>
  </w:style>
  <w:style w:type="character" w:styleId="UnresolvedMention">
    <w:name w:val="Unresolved Mention"/>
    <w:basedOn w:val="DefaultParagraphFont"/>
    <w:uiPriority w:val="99"/>
    <w:semiHidden/>
    <w:unhideWhenUsed/>
    <w:rsid w:val="001E2E03"/>
    <w:rPr>
      <w:color w:val="605E5C"/>
      <w:shd w:val="clear" w:color="auto" w:fill="E1DFDD"/>
    </w:rPr>
  </w:style>
  <w:style w:type="paragraph" w:styleId="Title">
    <w:name w:val="Title"/>
    <w:basedOn w:val="Subtitle"/>
    <w:next w:val="Normal"/>
    <w:link w:val="TitleChar"/>
    <w:uiPriority w:val="10"/>
    <w:qFormat/>
    <w:rsid w:val="00567878"/>
    <w:pPr>
      <w:spacing w:before="360" w:line="216" w:lineRule="auto"/>
      <w:ind w:left="709" w:right="992" w:firstLine="0"/>
      <w:jc w:val="right"/>
    </w:pPr>
    <w:rPr>
      <w:rFonts w:ascii="PF DinText Pro" w:hAnsi="PF DinText Pro"/>
      <w:b/>
      <w:bCs/>
      <w:color w:val="C4161C"/>
      <w:spacing w:val="0"/>
      <w:sz w:val="60"/>
      <w:szCs w:val="60"/>
    </w:rPr>
  </w:style>
  <w:style w:type="character" w:customStyle="1" w:styleId="TitleChar">
    <w:name w:val="Title Char"/>
    <w:basedOn w:val="DefaultParagraphFont"/>
    <w:link w:val="Title"/>
    <w:uiPriority w:val="10"/>
    <w:rsid w:val="00567878"/>
    <w:rPr>
      <w:rFonts w:ascii="PF DinText Pro" w:eastAsiaTheme="minorEastAsia" w:hAnsi="PF DinText Pro"/>
      <w:b/>
      <w:bCs/>
      <w:color w:val="C4161C"/>
      <w:sz w:val="60"/>
      <w:szCs w:val="60"/>
      <w:lang w:val="el-GR" w:eastAsia="fr-FR"/>
    </w:rPr>
  </w:style>
  <w:style w:type="paragraph" w:styleId="Subtitle">
    <w:name w:val="Subtitle"/>
    <w:basedOn w:val="Normal"/>
    <w:next w:val="Normal"/>
    <w:link w:val="SubtitleChar"/>
    <w:uiPriority w:val="11"/>
    <w:qFormat/>
    <w:rsid w:val="001E2E03"/>
    <w:pPr>
      <w:numPr>
        <w:ilvl w:val="1"/>
      </w:numPr>
      <w:ind w:firstLine="425"/>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E2E03"/>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D13FA6"/>
    <w:rPr>
      <w:rFonts w:ascii="PF DinDisplay Pro" w:eastAsiaTheme="majorEastAsia" w:hAnsi="PF DinDisplay Pro" w:cstheme="majorBidi"/>
      <w:b/>
      <w:bCs/>
      <w:noProof/>
      <w:color w:val="9E0B0F"/>
      <w:sz w:val="32"/>
      <w:szCs w:val="32"/>
      <w:lang w:val="el-GR" w:eastAsia="fr-FR"/>
    </w:rPr>
  </w:style>
  <w:style w:type="character" w:customStyle="1" w:styleId="Heading2Char">
    <w:name w:val="Heading 2 Char"/>
    <w:basedOn w:val="DefaultParagraphFont"/>
    <w:link w:val="Heading2"/>
    <w:uiPriority w:val="9"/>
    <w:rsid w:val="00D00C80"/>
    <w:rPr>
      <w:rFonts w:ascii="PF DinDisplay Pro" w:eastAsiaTheme="majorEastAsia" w:hAnsi="PF DinDisplay Pro" w:cstheme="majorBidi"/>
      <w:b/>
      <w:bCs/>
      <w:noProof/>
      <w:color w:val="9E0B0F"/>
      <w:sz w:val="28"/>
      <w:szCs w:val="28"/>
      <w:lang w:val="el-GR" w:eastAsia="fr-FR"/>
    </w:rPr>
  </w:style>
  <w:style w:type="character" w:customStyle="1" w:styleId="Heading3Char">
    <w:name w:val="Heading 3 Char"/>
    <w:basedOn w:val="DefaultParagraphFont"/>
    <w:link w:val="Heading3"/>
    <w:uiPriority w:val="9"/>
    <w:rsid w:val="00AC3D30"/>
    <w:rPr>
      <w:rFonts w:ascii="PF DinDisplay Pro" w:eastAsiaTheme="majorEastAsia" w:hAnsi="PF DinDisplay Pro" w:cstheme="majorBidi"/>
      <w:b/>
      <w:bCs/>
      <w:noProof/>
      <w:color w:val="9E0B0F"/>
      <w:sz w:val="24"/>
      <w:szCs w:val="24"/>
      <w:lang w:val="el-GR" w:eastAsia="fr-FR"/>
    </w:rPr>
  </w:style>
  <w:style w:type="character" w:customStyle="1" w:styleId="Heading4Char">
    <w:name w:val="Heading 4 Char"/>
    <w:basedOn w:val="DefaultParagraphFont"/>
    <w:link w:val="Heading4"/>
    <w:uiPriority w:val="9"/>
    <w:semiHidden/>
    <w:rsid w:val="00572A8B"/>
    <w:rPr>
      <w:rFonts w:asciiTheme="majorHAnsi" w:eastAsiaTheme="majorEastAsia" w:hAnsiTheme="majorHAnsi" w:cstheme="majorBidi"/>
      <w:i/>
      <w:iCs/>
      <w:color w:val="2F5496" w:themeColor="accent1" w:themeShade="BF"/>
      <w:sz w:val="24"/>
      <w:szCs w:val="24"/>
      <w:lang w:val="el-GR" w:eastAsia="fr-FR"/>
    </w:rPr>
  </w:style>
  <w:style w:type="character" w:customStyle="1" w:styleId="Heading5Char">
    <w:name w:val="Heading 5 Char"/>
    <w:basedOn w:val="DefaultParagraphFont"/>
    <w:link w:val="Heading5"/>
    <w:uiPriority w:val="9"/>
    <w:semiHidden/>
    <w:rsid w:val="00572A8B"/>
    <w:rPr>
      <w:rFonts w:asciiTheme="majorHAnsi" w:eastAsiaTheme="majorEastAsia" w:hAnsiTheme="majorHAnsi" w:cstheme="majorBidi"/>
      <w:color w:val="2F5496" w:themeColor="accent1" w:themeShade="BF"/>
      <w:sz w:val="24"/>
      <w:szCs w:val="24"/>
      <w:lang w:val="el-GR" w:eastAsia="fr-FR"/>
    </w:rPr>
  </w:style>
  <w:style w:type="character" w:customStyle="1" w:styleId="Heading6Char">
    <w:name w:val="Heading 6 Char"/>
    <w:basedOn w:val="DefaultParagraphFont"/>
    <w:link w:val="Heading6"/>
    <w:uiPriority w:val="9"/>
    <w:semiHidden/>
    <w:rsid w:val="00572A8B"/>
    <w:rPr>
      <w:rFonts w:asciiTheme="majorHAnsi" w:eastAsiaTheme="majorEastAsia" w:hAnsiTheme="majorHAnsi" w:cstheme="majorBidi"/>
      <w:color w:val="1F3763" w:themeColor="accent1" w:themeShade="7F"/>
      <w:sz w:val="24"/>
      <w:szCs w:val="24"/>
      <w:lang w:val="el-GR" w:eastAsia="fr-FR"/>
    </w:rPr>
  </w:style>
  <w:style w:type="character" w:customStyle="1" w:styleId="Heading7Char">
    <w:name w:val="Heading 7 Char"/>
    <w:basedOn w:val="DefaultParagraphFont"/>
    <w:link w:val="Heading7"/>
    <w:uiPriority w:val="9"/>
    <w:semiHidden/>
    <w:rsid w:val="00572A8B"/>
    <w:rPr>
      <w:rFonts w:asciiTheme="majorHAnsi" w:eastAsiaTheme="majorEastAsia" w:hAnsiTheme="majorHAnsi" w:cstheme="majorBidi"/>
      <w:i/>
      <w:iCs/>
      <w:color w:val="1F3763" w:themeColor="accent1" w:themeShade="7F"/>
      <w:sz w:val="24"/>
      <w:szCs w:val="24"/>
      <w:lang w:val="el-GR" w:eastAsia="fr-FR"/>
    </w:rPr>
  </w:style>
  <w:style w:type="character" w:customStyle="1" w:styleId="Heading8Char">
    <w:name w:val="Heading 8 Char"/>
    <w:basedOn w:val="DefaultParagraphFont"/>
    <w:link w:val="Heading8"/>
    <w:uiPriority w:val="9"/>
    <w:semiHidden/>
    <w:rsid w:val="00572A8B"/>
    <w:rPr>
      <w:rFonts w:asciiTheme="majorHAnsi" w:eastAsiaTheme="majorEastAsia" w:hAnsiTheme="majorHAnsi" w:cstheme="majorBidi"/>
      <w:color w:val="272727" w:themeColor="text1" w:themeTint="D8"/>
      <w:sz w:val="21"/>
      <w:szCs w:val="21"/>
      <w:lang w:val="el-GR" w:eastAsia="fr-FR"/>
    </w:rPr>
  </w:style>
  <w:style w:type="character" w:customStyle="1" w:styleId="Heading9Char">
    <w:name w:val="Heading 9 Char"/>
    <w:basedOn w:val="DefaultParagraphFont"/>
    <w:link w:val="Heading9"/>
    <w:uiPriority w:val="9"/>
    <w:semiHidden/>
    <w:rsid w:val="00572A8B"/>
    <w:rPr>
      <w:rFonts w:asciiTheme="majorHAnsi" w:eastAsiaTheme="majorEastAsia" w:hAnsiTheme="majorHAnsi" w:cstheme="majorBidi"/>
      <w:i/>
      <w:iCs/>
      <w:color w:val="272727" w:themeColor="text1" w:themeTint="D8"/>
      <w:sz w:val="21"/>
      <w:szCs w:val="21"/>
      <w:lang w:val="el-GR" w:eastAsia="fr-FR"/>
    </w:rPr>
  </w:style>
  <w:style w:type="numbering" w:customStyle="1" w:styleId="1">
    <w:name w:val="Στυλ1"/>
    <w:uiPriority w:val="99"/>
    <w:rsid w:val="00572A8B"/>
    <w:pPr>
      <w:numPr>
        <w:numId w:val="1"/>
      </w:numPr>
    </w:pPr>
  </w:style>
  <w:style w:type="paragraph" w:styleId="Header">
    <w:name w:val="header"/>
    <w:basedOn w:val="Normal"/>
    <w:link w:val="HeaderChar"/>
    <w:uiPriority w:val="99"/>
    <w:unhideWhenUsed/>
    <w:rsid w:val="00572A8B"/>
    <w:pPr>
      <w:tabs>
        <w:tab w:val="center" w:pos="4680"/>
        <w:tab w:val="right" w:pos="9360"/>
      </w:tabs>
      <w:spacing w:after="0"/>
    </w:pPr>
  </w:style>
  <w:style w:type="character" w:customStyle="1" w:styleId="HeaderChar">
    <w:name w:val="Header Char"/>
    <w:basedOn w:val="DefaultParagraphFont"/>
    <w:link w:val="Header"/>
    <w:uiPriority w:val="99"/>
    <w:rsid w:val="00572A8B"/>
  </w:style>
  <w:style w:type="paragraph" w:styleId="Footer">
    <w:name w:val="footer"/>
    <w:basedOn w:val="Normal"/>
    <w:link w:val="FooterChar"/>
    <w:uiPriority w:val="99"/>
    <w:unhideWhenUsed/>
    <w:rsid w:val="00572A8B"/>
    <w:pPr>
      <w:tabs>
        <w:tab w:val="center" w:pos="4680"/>
        <w:tab w:val="right" w:pos="9360"/>
      </w:tabs>
      <w:spacing w:after="0"/>
    </w:pPr>
  </w:style>
  <w:style w:type="character" w:customStyle="1" w:styleId="FooterChar">
    <w:name w:val="Footer Char"/>
    <w:basedOn w:val="DefaultParagraphFont"/>
    <w:link w:val="Footer"/>
    <w:uiPriority w:val="99"/>
    <w:rsid w:val="00572A8B"/>
  </w:style>
  <w:style w:type="paragraph" w:styleId="TOCHeading">
    <w:name w:val="TOC Heading"/>
    <w:basedOn w:val="Heading1"/>
    <w:next w:val="Normal"/>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TOC1">
    <w:name w:val="toc 1"/>
    <w:basedOn w:val="Normal"/>
    <w:next w:val="Normal"/>
    <w:autoRedefine/>
    <w:uiPriority w:val="39"/>
    <w:unhideWhenUsed/>
    <w:rsid w:val="00DA1C7E"/>
    <w:pPr>
      <w:tabs>
        <w:tab w:val="left" w:pos="426"/>
        <w:tab w:val="right" w:leader="dot" w:pos="9017"/>
      </w:tabs>
      <w:spacing w:before="120" w:after="100" w:line="240" w:lineRule="auto"/>
      <w:ind w:left="425" w:hanging="425"/>
      <w:jc w:val="left"/>
    </w:pPr>
    <w:rPr>
      <w:rFonts w:ascii="PF DinText Pro" w:hAnsi="PF DinText Pro"/>
      <w:b/>
      <w:bCs/>
      <w:noProof/>
      <w:sz w:val="23"/>
      <w:szCs w:val="23"/>
    </w:rPr>
  </w:style>
  <w:style w:type="paragraph" w:styleId="FootnoteText">
    <w:name w:val="footnote text"/>
    <w:basedOn w:val="Normal"/>
    <w:link w:val="FootnoteTextChar"/>
    <w:uiPriority w:val="99"/>
    <w:unhideWhenUsed/>
    <w:rsid w:val="00635464"/>
    <w:pPr>
      <w:spacing w:after="80" w:line="252" w:lineRule="auto"/>
      <w:ind w:left="170" w:hanging="170"/>
    </w:pPr>
    <w:rPr>
      <w:rFonts w:ascii="PF DinText Pro" w:hAnsi="PF DinText Pro"/>
      <w:sz w:val="19"/>
      <w:szCs w:val="22"/>
    </w:rPr>
  </w:style>
  <w:style w:type="character" w:customStyle="1" w:styleId="FootnoteTextChar">
    <w:name w:val="Footnote Text Char"/>
    <w:basedOn w:val="DefaultParagraphFont"/>
    <w:link w:val="FootnoteText"/>
    <w:uiPriority w:val="99"/>
    <w:rsid w:val="00635464"/>
    <w:rPr>
      <w:rFonts w:ascii="PF DinText Pro" w:hAnsi="PF DinText Pro"/>
      <w:sz w:val="19"/>
      <w:lang w:val="el-GR" w:eastAsia="fr-FR"/>
    </w:rPr>
  </w:style>
  <w:style w:type="character" w:styleId="FootnoteReference">
    <w:name w:val="footnote reference"/>
    <w:aliases w:val="Footnote Refernece,Footnote symbol,Footnote,υποσημείωση1,Fn Ref,Footnote Reference Superscript"/>
    <w:basedOn w:val="DefaultParagraphFont"/>
    <w:uiPriority w:val="99"/>
    <w:semiHidden/>
    <w:unhideWhenUsed/>
    <w:rsid w:val="00A00B26"/>
    <w:rPr>
      <w:vertAlign w:val="superscript"/>
    </w:rPr>
  </w:style>
  <w:style w:type="paragraph" w:styleId="ListParagraph">
    <w:name w:val="List Paragraph"/>
    <w:basedOn w:val="Normal"/>
    <w:link w:val="ListParagraphChar"/>
    <w:uiPriority w:val="34"/>
    <w:qFormat/>
    <w:rsid w:val="00A00B26"/>
    <w:pPr>
      <w:ind w:left="720"/>
      <w:contextualSpacing/>
    </w:pPr>
  </w:style>
  <w:style w:type="paragraph" w:styleId="TOC2">
    <w:name w:val="toc 2"/>
    <w:basedOn w:val="Normal"/>
    <w:next w:val="Normal"/>
    <w:autoRedefine/>
    <w:uiPriority w:val="39"/>
    <w:unhideWhenUsed/>
    <w:rsid w:val="000C648C"/>
    <w:pPr>
      <w:tabs>
        <w:tab w:val="left" w:pos="880"/>
        <w:tab w:val="right" w:leader="dot" w:pos="9017"/>
      </w:tabs>
      <w:spacing w:after="100" w:line="288" w:lineRule="auto"/>
      <w:ind w:left="851" w:hanging="425"/>
      <w:jc w:val="left"/>
    </w:pPr>
    <w:rPr>
      <w:rFonts w:ascii="PF DinText Pro" w:hAnsi="PF DinText Pro"/>
      <w:i/>
      <w:iCs/>
      <w:noProof/>
      <w:sz w:val="25"/>
      <w:szCs w:val="25"/>
    </w:rPr>
  </w:style>
  <w:style w:type="paragraph" w:styleId="Caption">
    <w:name w:val="caption"/>
    <w:basedOn w:val="Normal"/>
    <w:next w:val="Normal"/>
    <w:uiPriority w:val="35"/>
    <w:unhideWhenUsed/>
    <w:qFormat/>
    <w:rsid w:val="003C3EFB"/>
    <w:pPr>
      <w:spacing w:after="200"/>
    </w:pPr>
    <w:rPr>
      <w:i/>
      <w:iCs/>
      <w:color w:val="44546A" w:themeColor="text2"/>
      <w:sz w:val="18"/>
      <w:szCs w:val="18"/>
    </w:rPr>
  </w:style>
  <w:style w:type="table" w:styleId="TableGrid">
    <w:name w:val="Table Grid"/>
    <w:basedOn w:val="TableNormal"/>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28072E"/>
    <w:pPr>
      <w:tabs>
        <w:tab w:val="right" w:leader="dot" w:pos="9017"/>
      </w:tabs>
      <w:spacing w:after="100"/>
      <w:ind w:left="1418" w:hanging="567"/>
      <w:jc w:val="left"/>
    </w:pPr>
  </w:style>
  <w:style w:type="numbering" w:customStyle="1" w:styleId="2">
    <w:name w:val="Στυλ2"/>
    <w:uiPriority w:val="99"/>
    <w:rsid w:val="00106D03"/>
    <w:pPr>
      <w:numPr>
        <w:numId w:val="2"/>
      </w:numPr>
    </w:pPr>
  </w:style>
  <w:style w:type="paragraph" w:styleId="NoSpacing">
    <w:name w:val="No Spacing"/>
    <w:uiPriority w:val="1"/>
    <w:qFormat/>
    <w:rsid w:val="00CF043D"/>
    <w:pPr>
      <w:spacing w:after="0" w:line="240" w:lineRule="auto"/>
      <w:ind w:firstLine="426"/>
      <w:jc w:val="both"/>
    </w:pPr>
    <w:rPr>
      <w:rFonts w:ascii="PF DinText Pro" w:hAnsi="PF DinText Pro"/>
      <w:sz w:val="25"/>
      <w:szCs w:val="25"/>
      <w:lang w:val="el-GR"/>
    </w:rPr>
  </w:style>
  <w:style w:type="paragraph" w:customStyle="1" w:styleId="ICTbullets">
    <w:name w:val="ICT bullets"/>
    <w:basedOn w:val="ListParagraph"/>
    <w:link w:val="ICTbulletsChar"/>
    <w:qFormat/>
    <w:rsid w:val="00907E4F"/>
    <w:pPr>
      <w:numPr>
        <w:numId w:val="3"/>
      </w:numPr>
      <w:spacing w:after="240"/>
      <w:contextualSpacing w:val="0"/>
    </w:pPr>
    <w:rPr>
      <w:b/>
      <w:bCs/>
      <w:i/>
      <w:iCs/>
      <w:sz w:val="27"/>
      <w:szCs w:val="27"/>
    </w:rPr>
  </w:style>
  <w:style w:type="paragraph" w:styleId="BodyText">
    <w:name w:val="Body Text"/>
    <w:basedOn w:val="Normal"/>
    <w:link w:val="BodyTextChar"/>
    <w:semiHidden/>
    <w:unhideWhenUsed/>
    <w:rsid w:val="00907E4F"/>
    <w:pPr>
      <w:spacing w:after="0"/>
      <w:ind w:firstLine="0"/>
      <w:jc w:val="left"/>
    </w:pPr>
    <w:rPr>
      <w:rFonts w:ascii="Arial" w:eastAsia="Times New Roman" w:hAnsi="Arial" w:cs="Times New Roman"/>
      <w:szCs w:val="20"/>
      <w:lang w:val="en-US" w:eastAsia="el-GR"/>
    </w:rPr>
  </w:style>
  <w:style w:type="character" w:customStyle="1" w:styleId="ListParagraphChar">
    <w:name w:val="List Paragraph Char"/>
    <w:basedOn w:val="DefaultParagraphFont"/>
    <w:link w:val="ListParagraph"/>
    <w:uiPriority w:val="34"/>
    <w:rsid w:val="004A2D94"/>
    <w:rPr>
      <w:rFonts w:ascii="PF DinText Pro" w:hAnsi="PF DinText Pro"/>
      <w:sz w:val="25"/>
      <w:szCs w:val="25"/>
      <w:lang w:val="el-GR" w:eastAsia="fr-FR"/>
    </w:rPr>
  </w:style>
  <w:style w:type="character" w:customStyle="1" w:styleId="ICTbulletsChar">
    <w:name w:val="ICT bullets Char"/>
    <w:basedOn w:val="ListParagraphChar"/>
    <w:link w:val="ICTbullets"/>
    <w:rsid w:val="00907E4F"/>
    <w:rPr>
      <w:rFonts w:ascii="PF Agora Slab Pro Light" w:hAnsi="PF Agora Slab Pro Light"/>
      <w:b/>
      <w:bCs/>
      <w:i/>
      <w:iCs/>
      <w:sz w:val="27"/>
      <w:szCs w:val="27"/>
      <w:lang w:val="el-GR" w:eastAsia="fr-FR"/>
    </w:rPr>
  </w:style>
  <w:style w:type="character" w:customStyle="1" w:styleId="BodyTextChar">
    <w:name w:val="Body Text Char"/>
    <w:basedOn w:val="DefaultParagraphFont"/>
    <w:link w:val="BodyText"/>
    <w:semiHidden/>
    <w:rsid w:val="00907E4F"/>
    <w:rPr>
      <w:rFonts w:ascii="Arial" w:eastAsia="Times New Roman" w:hAnsi="Arial" w:cs="Times New Roman"/>
      <w:sz w:val="24"/>
      <w:szCs w:val="20"/>
      <w:lang w:eastAsia="el-GR"/>
    </w:rPr>
  </w:style>
  <w:style w:type="paragraph" w:customStyle="1" w:styleId="Plaisia">
    <w:name w:val="Plaisia"/>
    <w:basedOn w:val="Normal"/>
    <w:link w:val="PlaisiaChar"/>
    <w:qFormat/>
    <w:rsid w:val="003175E8"/>
    <w:pPr>
      <w:spacing w:line="240" w:lineRule="auto"/>
      <w:ind w:left="1134" w:right="284" w:firstLine="0"/>
    </w:pPr>
    <w:rPr>
      <w:i/>
      <w:iCs/>
      <w:color w:val="7A0614"/>
    </w:rPr>
  </w:style>
  <w:style w:type="character" w:customStyle="1" w:styleId="PlaisiaChar">
    <w:name w:val="Plaisia Char"/>
    <w:basedOn w:val="DefaultParagraphFont"/>
    <w:link w:val="Plaisia"/>
    <w:rsid w:val="003175E8"/>
    <w:rPr>
      <w:rFonts w:ascii="PF Agora Slab Pro Light" w:hAnsi="PF Agora Slab Pro Light"/>
      <w:i/>
      <w:iCs/>
      <w:color w:val="7A0614"/>
      <w:sz w:val="24"/>
      <w:szCs w:val="24"/>
      <w:lang w:val="el-GR" w:eastAsia="fr-FR"/>
    </w:rPr>
  </w:style>
  <w:style w:type="paragraph" w:customStyle="1" w:styleId="myBullet2">
    <w:name w:val="myBullet 2"/>
    <w:basedOn w:val="Normal"/>
    <w:rsid w:val="00372A17"/>
    <w:pPr>
      <w:numPr>
        <w:numId w:val="5"/>
      </w:numPr>
    </w:pPr>
  </w:style>
  <w:style w:type="paragraph" w:customStyle="1" w:styleId="MyNumberedList">
    <w:name w:val="MyNumberedList"/>
    <w:basedOn w:val="Normal"/>
    <w:rsid w:val="00F07997"/>
    <w:pPr>
      <w:numPr>
        <w:numId w:val="4"/>
      </w:numPr>
    </w:pPr>
  </w:style>
  <w:style w:type="paragraph" w:customStyle="1" w:styleId="BasicParagraph">
    <w:name w:val="[Basic Paragraph]"/>
    <w:basedOn w:val="Normal"/>
    <w:uiPriority w:val="99"/>
    <w:rsid w:val="0050437B"/>
    <w:pPr>
      <w:autoSpaceDE w:val="0"/>
      <w:autoSpaceDN w:val="0"/>
      <w:adjustRightInd w:val="0"/>
      <w:spacing w:after="0" w:line="288" w:lineRule="auto"/>
      <w:ind w:firstLine="0"/>
      <w:jc w:val="left"/>
      <w:textAlignment w:val="center"/>
    </w:pPr>
    <w:rPr>
      <w:rFonts w:ascii="PF Agora Slab Pro" w:hAnsi="PF Agora Slab Pro" w:cs="PF Agora Slab Pro"/>
      <w:color w:val="000000"/>
      <w:lang w:val="en-GB" w:eastAsia="en-US"/>
    </w:rPr>
  </w:style>
  <w:style w:type="character" w:styleId="CommentReference">
    <w:name w:val="annotation reference"/>
    <w:basedOn w:val="DefaultParagraphFont"/>
    <w:uiPriority w:val="99"/>
    <w:semiHidden/>
    <w:unhideWhenUsed/>
    <w:rsid w:val="00DB58B1"/>
    <w:rPr>
      <w:sz w:val="16"/>
      <w:szCs w:val="16"/>
    </w:rPr>
  </w:style>
  <w:style w:type="paragraph" w:styleId="CommentText">
    <w:name w:val="annotation text"/>
    <w:basedOn w:val="Normal"/>
    <w:link w:val="CommentTextChar"/>
    <w:uiPriority w:val="99"/>
    <w:unhideWhenUsed/>
    <w:rsid w:val="00DB58B1"/>
    <w:pPr>
      <w:spacing w:line="240" w:lineRule="auto"/>
    </w:pPr>
    <w:rPr>
      <w:sz w:val="20"/>
      <w:szCs w:val="20"/>
    </w:rPr>
  </w:style>
  <w:style w:type="character" w:customStyle="1" w:styleId="CommentTextChar">
    <w:name w:val="Comment Text Char"/>
    <w:basedOn w:val="DefaultParagraphFont"/>
    <w:link w:val="CommentText"/>
    <w:uiPriority w:val="99"/>
    <w:rsid w:val="00DB58B1"/>
    <w:rPr>
      <w:rFonts w:ascii="PF Agora Slab Pro Light" w:hAnsi="PF Agora Slab Pro Light"/>
      <w:sz w:val="20"/>
      <w:szCs w:val="20"/>
      <w:lang w:val="el-GR" w:eastAsia="fr-FR"/>
    </w:rPr>
  </w:style>
  <w:style w:type="paragraph" w:styleId="CommentSubject">
    <w:name w:val="annotation subject"/>
    <w:basedOn w:val="CommentText"/>
    <w:next w:val="CommentText"/>
    <w:link w:val="CommentSubjectChar"/>
    <w:uiPriority w:val="99"/>
    <w:semiHidden/>
    <w:unhideWhenUsed/>
    <w:rsid w:val="00DB58B1"/>
    <w:rPr>
      <w:b/>
      <w:bCs/>
    </w:rPr>
  </w:style>
  <w:style w:type="character" w:customStyle="1" w:styleId="CommentSubjectChar">
    <w:name w:val="Comment Subject Char"/>
    <w:basedOn w:val="CommentTextChar"/>
    <w:link w:val="CommentSubject"/>
    <w:uiPriority w:val="99"/>
    <w:semiHidden/>
    <w:rsid w:val="00DB58B1"/>
    <w:rPr>
      <w:rFonts w:ascii="PF Agora Slab Pro Light" w:hAnsi="PF Agora Slab Pro Light"/>
      <w:b/>
      <w:bCs/>
      <w:sz w:val="20"/>
      <w:szCs w:val="20"/>
      <w:lang w:val="el-GR" w:eastAsia="fr-FR"/>
    </w:rPr>
  </w:style>
  <w:style w:type="character" w:styleId="FollowedHyperlink">
    <w:name w:val="FollowedHyperlink"/>
    <w:basedOn w:val="DefaultParagraphFont"/>
    <w:uiPriority w:val="99"/>
    <w:semiHidden/>
    <w:unhideWhenUsed/>
    <w:rsid w:val="00956861"/>
    <w:rPr>
      <w:color w:val="954F72" w:themeColor="followedHyperlink"/>
      <w:u w:val="single"/>
    </w:rPr>
  </w:style>
  <w:style w:type="paragraph" w:customStyle="1" w:styleId="myBullets">
    <w:name w:val="myBullets"/>
    <w:basedOn w:val="ListParagraph"/>
    <w:rsid w:val="00A542E1"/>
    <w:pPr>
      <w:numPr>
        <w:numId w:val="6"/>
      </w:numPr>
      <w:spacing w:before="80" w:after="80" w:line="250" w:lineRule="auto"/>
      <w:contextualSpacing w:val="0"/>
    </w:pPr>
    <w:rPr>
      <w:rFonts w:ascii="PF DinText Pro" w:hAnsi="PF DinText Pro"/>
      <w:sz w:val="26"/>
      <w:szCs w:val="26"/>
    </w:rPr>
  </w:style>
  <w:style w:type="paragraph" w:customStyle="1" w:styleId="MyParagraph">
    <w:name w:val="MyParagraph"/>
    <w:basedOn w:val="Normal"/>
    <w:qFormat/>
    <w:rsid w:val="0099030C"/>
    <w:pPr>
      <w:spacing w:before="140" w:after="140" w:line="250" w:lineRule="auto"/>
      <w:ind w:firstLine="0"/>
    </w:pPr>
    <w:rPr>
      <w:rFonts w:ascii="PF DinText Pro" w:hAnsi="PF DinText Pro"/>
      <w:sz w:val="26"/>
      <w:szCs w:val="26"/>
    </w:rPr>
  </w:style>
  <w:style w:type="numbering" w:customStyle="1" w:styleId="3">
    <w:name w:val="Στυλ3"/>
    <w:uiPriority w:val="99"/>
    <w:rsid w:val="004D3A0C"/>
    <w:pPr>
      <w:numPr>
        <w:numId w:val="7"/>
      </w:numPr>
    </w:pPr>
  </w:style>
  <w:style w:type="numbering" w:customStyle="1" w:styleId="4">
    <w:name w:val="Στυλ4"/>
    <w:uiPriority w:val="99"/>
    <w:rsid w:val="004D3A0C"/>
    <w:pPr>
      <w:numPr>
        <w:numId w:val="8"/>
      </w:numPr>
    </w:pPr>
  </w:style>
  <w:style w:type="paragraph" w:customStyle="1" w:styleId="titlos16">
    <w:name w:val="titlos16"/>
    <w:basedOn w:val="Normal"/>
    <w:uiPriority w:val="99"/>
    <w:rsid w:val="00A942B9"/>
    <w:pPr>
      <w:suppressAutoHyphens/>
      <w:autoSpaceDE w:val="0"/>
      <w:autoSpaceDN w:val="0"/>
      <w:adjustRightInd w:val="0"/>
      <w:spacing w:after="0" w:line="280" w:lineRule="atLeast"/>
      <w:ind w:firstLine="0"/>
      <w:jc w:val="left"/>
      <w:textAlignment w:val="center"/>
    </w:pPr>
    <w:rPr>
      <w:rFonts w:ascii="PF DinDisplay Pro" w:hAnsi="PF DinDisplay Pro" w:cs="PF DinDisplay Pro"/>
      <w:b/>
      <w:bCs/>
      <w:color w:val="395E14"/>
      <w:sz w:val="32"/>
      <w:szCs w:val="32"/>
      <w:lang w:eastAsia="en-US"/>
    </w:rPr>
  </w:style>
  <w:style w:type="paragraph" w:customStyle="1" w:styleId="Default">
    <w:name w:val="Default"/>
    <w:rsid w:val="00CC2D1C"/>
    <w:pPr>
      <w:autoSpaceDE w:val="0"/>
      <w:autoSpaceDN w:val="0"/>
      <w:adjustRightInd w:val="0"/>
      <w:spacing w:after="0" w:line="240" w:lineRule="auto"/>
    </w:pPr>
    <w:rPr>
      <w:rFonts w:ascii="PF DinText Pro Thin" w:hAnsi="PF DinText Pro Thin" w:cs="PF DinText Pro Thin"/>
      <w:color w:val="000000"/>
      <w:sz w:val="24"/>
      <w:szCs w:val="24"/>
    </w:rPr>
  </w:style>
  <w:style w:type="paragraph" w:customStyle="1" w:styleId="Pa2">
    <w:name w:val="Pa2"/>
    <w:basedOn w:val="Default"/>
    <w:next w:val="Default"/>
    <w:uiPriority w:val="99"/>
    <w:rsid w:val="00CC2D1C"/>
    <w:pPr>
      <w:spacing w:line="241" w:lineRule="atLeast"/>
    </w:pPr>
    <w:rPr>
      <w:rFonts w:cstheme="minorBidi"/>
      <w:color w:val="auto"/>
    </w:rPr>
  </w:style>
  <w:style w:type="character" w:customStyle="1" w:styleId="A3">
    <w:name w:val="A3"/>
    <w:uiPriority w:val="99"/>
    <w:rsid w:val="00CC2D1C"/>
    <w:rPr>
      <w:rFonts w:cs="PF DinText Pro Thin"/>
      <w:color w:val="221E1F"/>
      <w:sz w:val="22"/>
      <w:szCs w:val="22"/>
    </w:rPr>
  </w:style>
  <w:style w:type="paragraph" w:customStyle="1" w:styleId="Pa3">
    <w:name w:val="Pa3"/>
    <w:basedOn w:val="Default"/>
    <w:next w:val="Default"/>
    <w:uiPriority w:val="99"/>
    <w:rsid w:val="00CC2D1C"/>
    <w:pPr>
      <w:spacing w:line="241" w:lineRule="atLeast"/>
    </w:pPr>
    <w:rPr>
      <w:rFonts w:cstheme="minorBidi"/>
      <w:color w:val="auto"/>
    </w:rPr>
  </w:style>
  <w:style w:type="character" w:customStyle="1" w:styleId="A4">
    <w:name w:val="A4"/>
    <w:uiPriority w:val="99"/>
    <w:rsid w:val="00CC2D1C"/>
    <w:rPr>
      <w:rFonts w:ascii="FontAwesome" w:hAnsi="FontAwesome" w:cs="FontAwesome"/>
      <w:color w:val="221E1F"/>
      <w:sz w:val="26"/>
      <w:szCs w:val="26"/>
    </w:rPr>
  </w:style>
  <w:style w:type="paragraph" w:customStyle="1" w:styleId="Pa6">
    <w:name w:val="Pa6"/>
    <w:basedOn w:val="Default"/>
    <w:next w:val="Default"/>
    <w:uiPriority w:val="99"/>
    <w:rsid w:val="00CC2D1C"/>
    <w:pPr>
      <w:spacing w:line="221" w:lineRule="atLeast"/>
    </w:pPr>
    <w:rPr>
      <w:rFonts w:ascii="PF DinText Pro" w:hAnsi="PF DinText Pro" w:cstheme="minorBidi"/>
      <w:color w:val="auto"/>
    </w:rPr>
  </w:style>
  <w:style w:type="character" w:customStyle="1" w:styleId="A9">
    <w:name w:val="A9"/>
    <w:uiPriority w:val="99"/>
    <w:rsid w:val="00CC2D1C"/>
    <w:rPr>
      <w:rFonts w:cs="PF DinText Pro"/>
      <w:b/>
      <w:bCs/>
      <w:color w:val="221E1F"/>
    </w:rPr>
  </w:style>
  <w:style w:type="character" w:customStyle="1" w:styleId="WordImportedListStyle1StylesforWordRTFImportedLists">
    <w:name w:val="Word Imported List Style1 (Styles for Word/RTF Imported Lists)"/>
    <w:uiPriority w:val="99"/>
    <w:rsid w:val="000A24A0"/>
    <w:rPr>
      <w:w w:val="100"/>
    </w:rPr>
  </w:style>
  <w:style w:type="paragraph" w:customStyle="1" w:styleId="TableParagraph">
    <w:name w:val="Table Paragraph"/>
    <w:basedOn w:val="Normal"/>
    <w:uiPriority w:val="1"/>
    <w:qFormat/>
    <w:rsid w:val="00947156"/>
    <w:pPr>
      <w:widowControl w:val="0"/>
      <w:autoSpaceDE w:val="0"/>
      <w:autoSpaceDN w:val="0"/>
      <w:spacing w:after="0" w:line="240" w:lineRule="auto"/>
      <w:ind w:firstLine="0"/>
      <w:jc w:val="left"/>
    </w:pPr>
    <w:rPr>
      <w:rFonts w:ascii="PF DinText Pro" w:eastAsia="PF DinText Pro" w:hAnsi="PF DinText Pro" w:cs="PF DinText Pr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6529207">
      <w:bodyDiv w:val="1"/>
      <w:marLeft w:val="0"/>
      <w:marRight w:val="0"/>
      <w:marTop w:val="0"/>
      <w:marBottom w:val="0"/>
      <w:divBdr>
        <w:top w:val="none" w:sz="0" w:space="0" w:color="auto"/>
        <w:left w:val="none" w:sz="0" w:space="0" w:color="auto"/>
        <w:bottom w:val="none" w:sz="0" w:space="0" w:color="auto"/>
        <w:right w:val="none" w:sz="0" w:space="0" w:color="auto"/>
      </w:divBdr>
    </w:div>
    <w:div w:id="549805531">
      <w:bodyDiv w:val="1"/>
      <w:marLeft w:val="0"/>
      <w:marRight w:val="0"/>
      <w:marTop w:val="0"/>
      <w:marBottom w:val="0"/>
      <w:divBdr>
        <w:top w:val="none" w:sz="0" w:space="0" w:color="auto"/>
        <w:left w:val="none" w:sz="0" w:space="0" w:color="auto"/>
        <w:bottom w:val="none" w:sz="0" w:space="0" w:color="auto"/>
        <w:right w:val="none" w:sz="0" w:space="0" w:color="auto"/>
      </w:divBdr>
    </w:div>
    <w:div w:id="1163660387">
      <w:bodyDiv w:val="1"/>
      <w:marLeft w:val="0"/>
      <w:marRight w:val="0"/>
      <w:marTop w:val="0"/>
      <w:marBottom w:val="0"/>
      <w:divBdr>
        <w:top w:val="none" w:sz="0" w:space="0" w:color="auto"/>
        <w:left w:val="none" w:sz="0" w:space="0" w:color="auto"/>
        <w:bottom w:val="none" w:sz="0" w:space="0" w:color="auto"/>
        <w:right w:val="none" w:sz="0" w:space="0" w:color="auto"/>
      </w:divBdr>
    </w:div>
    <w:div w:id="1289316121">
      <w:bodyDiv w:val="1"/>
      <w:marLeft w:val="0"/>
      <w:marRight w:val="0"/>
      <w:marTop w:val="0"/>
      <w:marBottom w:val="0"/>
      <w:divBdr>
        <w:top w:val="none" w:sz="0" w:space="0" w:color="auto"/>
        <w:left w:val="none" w:sz="0" w:space="0" w:color="auto"/>
        <w:bottom w:val="none" w:sz="0" w:space="0" w:color="auto"/>
        <w:right w:val="none" w:sz="0" w:space="0" w:color="auto"/>
      </w:divBdr>
    </w:div>
    <w:div w:id="1565986015">
      <w:bodyDiv w:val="1"/>
      <w:marLeft w:val="0"/>
      <w:marRight w:val="0"/>
      <w:marTop w:val="0"/>
      <w:marBottom w:val="0"/>
      <w:divBdr>
        <w:top w:val="none" w:sz="0" w:space="0" w:color="auto"/>
        <w:left w:val="none" w:sz="0" w:space="0" w:color="auto"/>
        <w:bottom w:val="none" w:sz="0" w:space="0" w:color="auto"/>
        <w:right w:val="none" w:sz="0" w:space="0" w:color="auto"/>
      </w:divBdr>
    </w:div>
    <w:div w:id="1900363118">
      <w:bodyDiv w:val="1"/>
      <w:marLeft w:val="0"/>
      <w:marRight w:val="0"/>
      <w:marTop w:val="0"/>
      <w:marBottom w:val="0"/>
      <w:divBdr>
        <w:top w:val="none" w:sz="0" w:space="0" w:color="auto"/>
        <w:left w:val="none" w:sz="0" w:space="0" w:color="auto"/>
        <w:bottom w:val="none" w:sz="0" w:space="0" w:color="auto"/>
        <w:right w:val="none" w:sz="0" w:space="0" w:color="auto"/>
      </w:divBdr>
    </w:div>
    <w:div w:id="1995721069">
      <w:bodyDiv w:val="1"/>
      <w:marLeft w:val="0"/>
      <w:marRight w:val="0"/>
      <w:marTop w:val="0"/>
      <w:marBottom w:val="0"/>
      <w:divBdr>
        <w:top w:val="none" w:sz="0" w:space="0" w:color="auto"/>
        <w:left w:val="none" w:sz="0" w:space="0" w:color="auto"/>
        <w:bottom w:val="none" w:sz="0" w:space="0" w:color="auto"/>
        <w:right w:val="none" w:sz="0" w:space="0" w:color="auto"/>
      </w:divBdr>
    </w:div>
    <w:div w:id="2051025466">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4.xml"/><Relationship Id="rId42" Type="http://schemas.openxmlformats.org/officeDocument/2006/relationships/image" Target="media/image16.jpeg"/><Relationship Id="rId47" Type="http://schemas.openxmlformats.org/officeDocument/2006/relationships/image" Target="media/image20.jpeg"/><Relationship Id="rId63" Type="http://schemas.openxmlformats.org/officeDocument/2006/relationships/hyperlink" Target="http://139.144.147.121/multimedia/must-see/39-publications/books-studies/903-egxeiridio-ekpaideyomenoy-no-1-sxediasmos-politikis-se-themata-anapirias-epimeleia-anthis-xatzipetroy" TargetMode="External"/><Relationship Id="rId68" Type="http://schemas.openxmlformats.org/officeDocument/2006/relationships/hyperlink" Target="https://muse.jhu.edu/article/532461" TargetMode="External"/><Relationship Id="rId84" Type="http://schemas.openxmlformats.org/officeDocument/2006/relationships/hyperlink" Target="http://139.144.147.121/legal-framework/symbasn-ohe" TargetMode="External"/><Relationship Id="rId89" Type="http://schemas.openxmlformats.org/officeDocument/2006/relationships/hyperlink" Target="http://139.144.147.121/publications/introduction" TargetMode="External"/><Relationship Id="rId112" Type="http://schemas.openxmlformats.org/officeDocument/2006/relationships/fontTable" Target="fontTable.xml"/><Relationship Id="rId16" Type="http://schemas.openxmlformats.org/officeDocument/2006/relationships/hyperlink" Target="mailto:info@in-esamea.gr" TargetMode="External"/><Relationship Id="rId107" Type="http://schemas.openxmlformats.org/officeDocument/2006/relationships/footer" Target="footer13.xml"/><Relationship Id="rId11" Type="http://schemas.openxmlformats.org/officeDocument/2006/relationships/footer" Target="footer1.xml"/><Relationship Id="rId32" Type="http://schemas.openxmlformats.org/officeDocument/2006/relationships/image" Target="media/image7.png"/><Relationship Id="rId37" Type="http://schemas.openxmlformats.org/officeDocument/2006/relationships/image" Target="media/image11.jpeg"/><Relationship Id="rId53" Type="http://schemas.openxmlformats.org/officeDocument/2006/relationships/hyperlink" Target="https://www.cdc.gov/chronicdisease/about/index.htm" TargetMode="External"/><Relationship Id="rId58" Type="http://schemas.openxmlformats.org/officeDocument/2006/relationships/hyperlink" Target="https://www.esamea.gr/legal-framework/symbasn-ohe" TargetMode="External"/><Relationship Id="rId74" Type="http://schemas.openxmlformats.org/officeDocument/2006/relationships/hyperlink" Target="https://doi.org/10.1080/09687599.2015.1066975" TargetMode="External"/><Relationship Id="rId79" Type="http://schemas.openxmlformats.org/officeDocument/2006/relationships/hyperlink" Target="https://applications.emro.who.int/imemrf/Novelty_Biomed/Novelty_Biomed_2016_4_3_126_134.pdf" TargetMode="External"/><Relationship Id="rId102" Type="http://schemas.openxmlformats.org/officeDocument/2006/relationships/footer" Target="footer10.xml"/><Relationship Id="rId5" Type="http://schemas.openxmlformats.org/officeDocument/2006/relationships/webSettings" Target="webSettings.xml"/><Relationship Id="rId90" Type="http://schemas.openxmlformats.org/officeDocument/2006/relationships/hyperlink" Target="http://139.144.147.121/press-office/press-releases/4296-stin-exetasi-tis-elladas-apo-ton-oie-i-esamea" TargetMode="External"/><Relationship Id="rId95" Type="http://schemas.openxmlformats.org/officeDocument/2006/relationships/hyperlink" Target="https://www.sciencedirect.com/science/article/pii/S0378512219301604" TargetMode="External"/><Relationship Id="rId22" Type="http://schemas.openxmlformats.org/officeDocument/2006/relationships/header" Target="header5.xml"/><Relationship Id="rId27" Type="http://schemas.openxmlformats.org/officeDocument/2006/relationships/header" Target="header8.xml"/><Relationship Id="rId43" Type="http://schemas.openxmlformats.org/officeDocument/2006/relationships/image" Target="media/image17.jpeg"/><Relationship Id="rId48" Type="http://schemas.openxmlformats.org/officeDocument/2006/relationships/image" Target="media/image21.jpeg"/><Relationship Id="rId64" Type="http://schemas.openxmlformats.org/officeDocument/2006/relationships/hyperlink" Target="https://www.ncbi.nlm.nih.gov/books/NBK558160/pdf/Bookshelf_NBK558160.pdf" TargetMode="External"/><Relationship Id="rId69" Type="http://schemas.openxmlformats.org/officeDocument/2006/relationships/hyperlink" Target="https://doi.org/10.36019/9780813539874" TargetMode="External"/><Relationship Id="rId113" Type="http://schemas.openxmlformats.org/officeDocument/2006/relationships/theme" Target="theme/theme1.xml"/><Relationship Id="rId80" Type="http://schemas.openxmlformats.org/officeDocument/2006/relationships/hyperlink" Target="https://doi.org/10.1177/0952695113507572" TargetMode="External"/><Relationship Id="rId85" Type="http://schemas.openxmlformats.org/officeDocument/2006/relationships/hyperlink" Target="http://139.144.147.121/legal-framework/symbasn-ohe" TargetMode="External"/><Relationship Id="rId12" Type="http://schemas.openxmlformats.org/officeDocument/2006/relationships/footer" Target="footer2.xml"/><Relationship Id="rId17" Type="http://schemas.openxmlformats.org/officeDocument/2006/relationships/hyperlink" Target="https://www.in-esamea.gr/el" TargetMode="External"/><Relationship Id="rId33" Type="http://schemas.openxmlformats.org/officeDocument/2006/relationships/image" Target="media/image8.png"/><Relationship Id="rId38" Type="http://schemas.openxmlformats.org/officeDocument/2006/relationships/image" Target="media/image12.jpeg"/><Relationship Id="rId59" Type="http://schemas.openxmlformats.org/officeDocument/2006/relationships/hyperlink" Target="http://139.144.147.121/publications/books-studies/5907-odigos-eksypiretisis-synallagis-twn-kentrwn-koinotitas-me-atoma-me-anapiria-kai-xronies-pathiseis" TargetMode="External"/><Relationship Id="rId103" Type="http://schemas.openxmlformats.org/officeDocument/2006/relationships/footer" Target="footer11.xml"/><Relationship Id="rId108" Type="http://schemas.openxmlformats.org/officeDocument/2006/relationships/image" Target="media/image25.png"/><Relationship Id="rId54" Type="http://schemas.openxmlformats.org/officeDocument/2006/relationships/hyperlink" Target="https://books.google.gr/books?hl=en&amp;lr=&amp;id=GQEdA-VFSIgC&amp;oi=fnd&amp;pg=PR9&amp;ots=d2YEUDekwG&amp;sig=5r77hQraY5TyrrvIOUuowc9BTAo&amp;redir_esc=y" TargetMode="External"/><Relationship Id="rId70" Type="http://schemas.openxmlformats.org/officeDocument/2006/relationships/hyperlink" Target="https://www.jstor.org/stable/26305955" TargetMode="External"/><Relationship Id="rId75" Type="http://schemas.openxmlformats.org/officeDocument/2006/relationships/hyperlink" Target="https://www.cambridge.org/core/article/human-rights-approach-to-disability-assessment/38A82E7D5EA9E662A9A61B7D8F6088F8" TargetMode="External"/><Relationship Id="rId91" Type="http://schemas.openxmlformats.org/officeDocument/2006/relationships/hyperlink" Target="https://pergamos.lib.uoa.gr/uoa/dl/object/2940097" TargetMode="External"/><Relationship Id="rId96" Type="http://schemas.openxmlformats.org/officeDocument/2006/relationships/hyperlink" Target="https://doi.org/10.1007/s11126-021-09968-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6.xml"/><Relationship Id="rId28" Type="http://schemas.openxmlformats.org/officeDocument/2006/relationships/footer" Target="footer6.xml"/><Relationship Id="rId36" Type="http://schemas.openxmlformats.org/officeDocument/2006/relationships/image" Target="media/image10.jpeg"/><Relationship Id="rId49" Type="http://schemas.openxmlformats.org/officeDocument/2006/relationships/image" Target="media/image22.jpeg"/><Relationship Id="rId57" Type="http://schemas.openxmlformats.org/officeDocument/2006/relationships/hyperlink" Target="https://en.wikipedia.org/wiki/Patient" TargetMode="External"/><Relationship Id="rId106" Type="http://schemas.openxmlformats.org/officeDocument/2006/relationships/footer" Target="footer12.xml"/><Relationship Id="rId10" Type="http://schemas.openxmlformats.org/officeDocument/2006/relationships/header" Target="header2.xml"/><Relationship Id="rId31" Type="http://schemas.openxmlformats.org/officeDocument/2006/relationships/image" Target="media/image6.png"/><Relationship Id="rId44" Type="http://schemas.openxmlformats.org/officeDocument/2006/relationships/image" Target="media/image18.jpeg"/><Relationship Id="rId52" Type="http://schemas.openxmlformats.org/officeDocument/2006/relationships/hyperlink" Target="https://www.esamea.gr/legal-framework/symbasn-ohe" TargetMode="External"/><Relationship Id="rId60" Type="http://schemas.openxmlformats.org/officeDocument/2006/relationships/hyperlink" Target="https://www.ungeneva.org/sites/default/files/2021-01/Disability-Inclusive-Language-Guidelines.pdf" TargetMode="External"/><Relationship Id="rId65" Type="http://schemas.openxmlformats.org/officeDocument/2006/relationships/hyperlink" Target="https://social.desa.un.org/issues/disability/crpd/convention-on-the-rights-of-persons-with-disabilities-crpd" TargetMode="External"/><Relationship Id="rId73" Type="http://schemas.openxmlformats.org/officeDocument/2006/relationships/hyperlink" Target="https://www.routledgehandbooks.com/doi/10.4324/9781315612881.ch3" TargetMode="External"/><Relationship Id="rId78" Type="http://schemas.openxmlformats.org/officeDocument/2006/relationships/hyperlink" Target="https://doi.org/10.2307/2572350" TargetMode="External"/><Relationship Id="rId81" Type="http://schemas.openxmlformats.org/officeDocument/2006/relationships/hyperlink" Target="https://doi.org/10.1177/1744629512443652" TargetMode="External"/><Relationship Id="rId86" Type="http://schemas.openxmlformats.org/officeDocument/2006/relationships/hyperlink" Target="https://doi.org/10.1080/09687599.2018.1543580" TargetMode="External"/><Relationship Id="rId94" Type="http://schemas.openxmlformats.org/officeDocument/2006/relationships/hyperlink" Target="https://core.ac.uk/download/pdf/20486345.pdf" TargetMode="External"/><Relationship Id="rId99" Type="http://schemas.openxmlformats.org/officeDocument/2006/relationships/footer" Target="footer9.xml"/><Relationship Id="rId10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image" Target="media/image13.jpeg"/><Relationship Id="rId109" Type="http://schemas.openxmlformats.org/officeDocument/2006/relationships/image" Target="media/image26.png"/><Relationship Id="rId34" Type="http://schemas.openxmlformats.org/officeDocument/2006/relationships/footer" Target="footer8.xml"/><Relationship Id="rId50" Type="http://schemas.openxmlformats.org/officeDocument/2006/relationships/image" Target="media/image23.jpeg"/><Relationship Id="rId55" Type="http://schemas.openxmlformats.org/officeDocument/2006/relationships/hyperlink" Target="https://eody.gov.gr/disease/spania-nosimata/" TargetMode="External"/><Relationship Id="rId76" Type="http://schemas.openxmlformats.org/officeDocument/2006/relationships/hyperlink" Target="https://www.esamea.gr/publications/others/4657-telikes-paratiriseis-kai-systaseis-tis-epitropis-ton-ie-gia-ta-dikaiomata-ton-atomon-me-anapiries-gia-tin-ellada" TargetMode="External"/><Relationship Id="rId97" Type="http://schemas.openxmlformats.org/officeDocument/2006/relationships/hyperlink" Target="https://doi.org/10.1177/00380261221111231" TargetMode="External"/><Relationship Id="rId104"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hyperlink" Target="https://doi.org/10.3109/09638289709166831" TargetMode="External"/><Relationship Id="rId92" Type="http://schemas.openxmlformats.org/officeDocument/2006/relationships/hyperlink" Target="http://www.diva-portal.org/smash/get/diva2:1098338/FULLTEXT01.pdf" TargetMode="Externa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footer" Target="footer4.xml"/><Relationship Id="rId40" Type="http://schemas.openxmlformats.org/officeDocument/2006/relationships/image" Target="media/image14.jpeg"/><Relationship Id="rId45" Type="http://schemas.openxmlformats.org/officeDocument/2006/relationships/image" Target="media/image19.png"/><Relationship Id="rId66" Type="http://schemas.openxmlformats.org/officeDocument/2006/relationships/hyperlink" Target="https://www.esamea.gr/about-us/welcome-note/86-legal-framework/symbasi/547-symbasi-oie-gia-ta-dikaiomata-ton-atomon-me-anapiria" TargetMode="External"/><Relationship Id="rId87" Type="http://schemas.openxmlformats.org/officeDocument/2006/relationships/hyperlink" Target="http://139.144.147.121/publications/others/4657-telikes-paratiriseis-kai-systaseis-tis-epitropis-ton-ie-gia-ta-dikaiomata-ton-atomon-me-anapiries-gia-tin-ellada" TargetMode="External"/><Relationship Id="rId110" Type="http://schemas.openxmlformats.org/officeDocument/2006/relationships/image" Target="media/image27.png"/><Relationship Id="rId61" Type="http://schemas.openxmlformats.org/officeDocument/2006/relationships/hyperlink" Target="http://repository.edulll.gr/edulll/handle/10795/1050" TargetMode="External"/><Relationship Id="rId82" Type="http://schemas.openxmlformats.org/officeDocument/2006/relationships/hyperlink" Target="https://doi.org/10.1111/dmcn.14511" TargetMode="External"/><Relationship Id="rId19" Type="http://schemas.openxmlformats.org/officeDocument/2006/relationships/hyperlink" Target="mailto:info@euro-praxis.com" TargetMode="External"/><Relationship Id="rId14" Type="http://schemas.openxmlformats.org/officeDocument/2006/relationships/footer" Target="footer3.xml"/><Relationship Id="rId30" Type="http://schemas.openxmlformats.org/officeDocument/2006/relationships/image" Target="media/image5.png"/><Relationship Id="rId35" Type="http://schemas.openxmlformats.org/officeDocument/2006/relationships/image" Target="media/image9.jpeg"/><Relationship Id="rId56" Type="http://schemas.openxmlformats.org/officeDocument/2006/relationships/hyperlink" Target="https://el.wiktionary.org/wiki/%CE%B1%CF%83%CE%B8%CE%B5%CE%BD%CE%AE%CF%82" TargetMode="External"/><Relationship Id="rId77" Type="http://schemas.openxmlformats.org/officeDocument/2006/relationships/hyperlink" Target="https://doi.org/10.1111/j.1365-2923.2012.04298.x" TargetMode="External"/><Relationship Id="rId100" Type="http://schemas.openxmlformats.org/officeDocument/2006/relationships/header" Target="header10.xml"/><Relationship Id="rId105" Type="http://schemas.openxmlformats.org/officeDocument/2006/relationships/header" Target="header13.xml"/><Relationship Id="rId8" Type="http://schemas.openxmlformats.org/officeDocument/2006/relationships/image" Target="media/image1.jpeg"/><Relationship Id="rId51" Type="http://schemas.openxmlformats.org/officeDocument/2006/relationships/hyperlink" Target="https://www.esamea.gr/legal-framework/symbasn-ohe" TargetMode="External"/><Relationship Id="rId72" Type="http://schemas.openxmlformats.org/officeDocument/2006/relationships/hyperlink" Target="https://www.scribd.com/document/532740927/Michael-Oliver-Auth-Understanding-Disability-From-Theory-to-Practice-Macmillan-Education-UK-1996" TargetMode="External"/><Relationship Id="rId93" Type="http://schemas.openxmlformats.org/officeDocument/2006/relationships/hyperlink" Target="http://www.discit.eu" TargetMode="External"/><Relationship Id="rId98" Type="http://schemas.openxmlformats.org/officeDocument/2006/relationships/header" Target="header9.xml"/><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hyperlink" Target="https://www.youtube.com/watch?v=sBoo5_os6yU" TargetMode="External"/><Relationship Id="rId67" Type="http://schemas.openxmlformats.org/officeDocument/2006/relationships/hyperlink" Target="https://pace.coe.int" TargetMode="External"/><Relationship Id="rId20" Type="http://schemas.openxmlformats.org/officeDocument/2006/relationships/hyperlink" Target="http://www.euro-praxis.com" TargetMode="External"/><Relationship Id="rId41" Type="http://schemas.openxmlformats.org/officeDocument/2006/relationships/image" Target="media/image15.jpeg"/><Relationship Id="rId62" Type="http://schemas.openxmlformats.org/officeDocument/2006/relationships/hyperlink" Target="https://www.esamea.gr/el" TargetMode="External"/><Relationship Id="rId83" Type="http://schemas.openxmlformats.org/officeDocument/2006/relationships/hyperlink" Target="http://www.jstor.org/stable/25790713" TargetMode="External"/><Relationship Id="rId88" Type="http://schemas.openxmlformats.org/officeDocument/2006/relationships/hyperlink" Target="https://www.paratiritirioanapirias.gr/el" TargetMode="External"/><Relationship Id="rId111" Type="http://schemas.openxmlformats.org/officeDocument/2006/relationships/image" Target="media/image28.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13.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12400</TotalTime>
  <Pages>99</Pages>
  <Words>16688</Words>
  <Characters>95124</Characters>
  <Application>Microsoft Office Word</Application>
  <DocSecurity>0</DocSecurity>
  <Lines>792</Lines>
  <Paragraphs>223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Τα δικαιώματα των Ατόμων με Χρόνιες Παθήσεις: Από την «παθολογία της αναπηρίας» στον ρόλο του «ενεργού πολίτη»</vt:lpstr>
      <vt:lpstr>Άτομα με Νοητικές/Αναπτυξιακές Αναπηρίες και Αυτο-συνηγορία</vt:lpstr>
    </vt:vector>
  </TitlesOfParts>
  <Manager>Ιωάννης Βαρδακαστάνης</Manager>
  <Company>Ε.Σ.Α.μεΑ.</Company>
  <LinksUpToDate>false</LinksUpToDate>
  <CharactersWithSpaces>111589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Τα δικαιώματα των Ατόμων με Χρόνιες Παθήσεις: Από την «παθολογία της αναπηρίας» στον ρόλο του «ενεργού πολίτη»</dc:title>
  <dc:subject/>
  <dc:creator>Ευαγγελία Καλλιμάνη</dc:creator>
  <cp:keywords/>
  <dc:description>Επιμέλεια Εντύπου &amp; Δημιουργία προσβάσιμης έκδοσης: EUROPRAXIS μ.ΙΚΕ</dc:description>
  <cp:lastPrinted>2024-05-21T08:55:00Z</cp:lastPrinted>
  <dcterms:created xsi:type="dcterms:W3CDTF">2023-05-23T14:29:00Z</dcterms:created>
  <dcterms:modified xsi:type="dcterms:W3CDTF">2024-05-21T08:56:00Z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