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Pr>
          <w:rFonts w:ascii="PF DinDisplay Pro Light" w:hAnsi="PF DinDisplay Pro Light" w:cs="PF DinText Pro Thin"/>
          <w:color w:val="5F5F5F"/>
          <w:sz w:val="26"/>
          <w:szCs w:val="26"/>
          <w:lang w:eastAsia="en-US"/>
        </w:rPr>
        <w:t>ΕΚΠΑΙΔΕΥΤΙΚΟ ΕΓΧΕΙΡΙΔΙΟ ΔΙΑ ΒΙΟΥ ΕΚΠΑΙΔΕΥΣΗΣ</w:t>
      </w:r>
    </w:p>
    <w:p w14:paraId="01A33F5B" w14:textId="4150D1F8" w:rsidR="0015475A" w:rsidRPr="00745326" w:rsidRDefault="00ED783C" w:rsidP="00ED783C">
      <w:pPr>
        <w:pStyle w:val="Title"/>
        <w:spacing w:before="120" w:line="240" w:lineRule="auto"/>
        <w:ind w:left="426"/>
        <w:rPr>
          <w:color w:val="008257"/>
          <w:sz w:val="56"/>
          <w:szCs w:val="56"/>
        </w:rPr>
      </w:pPr>
      <w:r w:rsidRPr="00745326">
        <w:rPr>
          <w:color w:val="008257"/>
          <w:sz w:val="56"/>
          <w:szCs w:val="56"/>
        </w:rPr>
        <w:t>Νέοι με Αναπηρία:</w:t>
      </w:r>
      <w:r w:rsidRPr="00745326">
        <w:rPr>
          <w:color w:val="008257"/>
          <w:sz w:val="56"/>
          <w:szCs w:val="56"/>
          <w:lang w:val="en-US"/>
        </w:rPr>
        <w:br/>
      </w:r>
      <w:r w:rsidRPr="00745326">
        <w:rPr>
          <w:color w:val="008257"/>
          <w:sz w:val="56"/>
          <w:szCs w:val="56"/>
        </w:rPr>
        <w:t>Οι προκλήσεις της σύγχρονης εποχής</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4DE0B110" w14:textId="6BB80633" w:rsidR="00567878" w:rsidRPr="00567878"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6"/>
          <w:szCs w:val="26"/>
          <w:lang w:eastAsia="en-US"/>
        </w:rPr>
      </w:pPr>
      <w:r>
        <w:rPr>
          <w:rFonts w:ascii="PF DinDisplay Pro Light" w:hAnsi="PF DinDisplay Pro Light" w:cs="PF DinText Pro Thin"/>
          <w:color w:val="5F5F5F"/>
          <w:sz w:val="26"/>
          <w:szCs w:val="26"/>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footerReference w:type="firs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572BCDA8" w14:textId="7FBB1F97" w:rsidR="00714F99" w:rsidRPr="00714F99" w:rsidRDefault="00714F99" w:rsidP="00714F99">
      <w:pPr>
        <w:pStyle w:val="NoSpacing"/>
        <w:spacing w:before="240" w:after="120"/>
        <w:ind w:firstLine="0"/>
        <w:rPr>
          <w:rFonts w:ascii="PF Din Text Comp Pro Light" w:hAnsi="PF Din Text Comp Pro Light"/>
          <w:color w:val="767171" w:themeColor="background2" w:themeShade="80"/>
          <w:w w:val="120"/>
          <w:sz w:val="22"/>
          <w:szCs w:val="22"/>
        </w:rPr>
      </w:pPr>
      <w:r w:rsidRPr="00714F99">
        <w:rPr>
          <w:rFonts w:ascii="PF Din Text Comp Pro Light" w:hAnsi="PF Din Text Comp Pro Light"/>
          <w:color w:val="767171" w:themeColor="background2" w:themeShade="80"/>
          <w:w w:val="120"/>
          <w:sz w:val="22"/>
          <w:szCs w:val="22"/>
        </w:rPr>
        <w:lastRenderedPageBreak/>
        <w:t>ΕΚΠΑΙΔΕΥΤΙΚΟ ΕΓΧΕΙΡΙΔΙΟ ΔΙΑ ΒΙΟΥ ΕΚΠΑΙΔΕΥΣΗΣ</w:t>
      </w:r>
    </w:p>
    <w:p w14:paraId="748C2A74" w14:textId="07DC6D4D" w:rsidR="00155A8F" w:rsidRPr="00914C47" w:rsidRDefault="00ED783C" w:rsidP="00ED783C">
      <w:pPr>
        <w:pStyle w:val="NoSpacing"/>
        <w:spacing w:before="120" w:after="120"/>
        <w:ind w:right="1985" w:firstLine="0"/>
        <w:rPr>
          <w:b/>
          <w:bCs/>
          <w:w w:val="95"/>
        </w:rPr>
      </w:pPr>
      <w:r w:rsidRPr="00ED783C">
        <w:rPr>
          <w:b/>
          <w:bCs/>
          <w:w w:val="95"/>
        </w:rPr>
        <w:t>Νέοι με Αναπηρία: Οι προκλήσεις της σύγχρονης εποχής</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06A424EE"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7"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8" w:history="1">
        <w:r w:rsidRPr="00CC2D1C">
          <w:rPr>
            <w:rStyle w:val="Hyperlink"/>
            <w:color w:val="0070C0"/>
            <w:w w:val="95"/>
            <w:sz w:val="21"/>
            <w:szCs w:val="21"/>
          </w:rPr>
          <w:t>in-esamea.gr</w:t>
        </w:r>
      </w:hyperlink>
    </w:p>
    <w:p w14:paraId="5B431CFE" w14:textId="3BFA1AE2"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225AA4" w:rsidRPr="00225AA4">
        <w:rPr>
          <w:rStyle w:val="A9"/>
          <w:sz w:val="25"/>
          <w:szCs w:val="25"/>
          <w:lang w:val="el-GR"/>
        </w:rPr>
        <w:t>Ευαγγελία Καλλιμάνη</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342EC330"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20"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1"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C526E">
          <w:headerReference w:type="default" r:id="rId22"/>
          <w:pgSz w:w="11907" w:h="16840"/>
          <w:pgMar w:top="1440" w:right="1701" w:bottom="1440" w:left="1701" w:header="709" w:footer="709" w:gutter="0"/>
          <w:cols w:space="340"/>
          <w:titlePg/>
          <w:docGrid w:linePitch="360"/>
        </w:sectPr>
      </w:pPr>
    </w:p>
    <w:sdt>
      <w:sdtPr>
        <w:rPr>
          <w:rFonts w:ascii="PF Agora Slab Pro Light" w:eastAsiaTheme="minorHAnsi" w:hAnsi="PF Agora Slab Pro Light" w:cstheme="minorBidi"/>
          <w:noProof w:val="0"/>
          <w:color w:val="auto"/>
          <w:sz w:val="24"/>
          <w:szCs w:val="24"/>
        </w:rPr>
        <w:id w:val="817004255"/>
        <w:docPartObj>
          <w:docPartGallery w:val="Table of Contents"/>
          <w:docPartUnique/>
        </w:docPartObj>
      </w:sdtPr>
      <w:sdtEndPr>
        <w:rPr>
          <w:rFonts w:ascii="PF DinText Pro" w:hAnsi="PF DinText Pro"/>
          <w:b/>
          <w:bCs/>
          <w:sz w:val="2"/>
          <w:szCs w:val="2"/>
          <w:lang w:val="el-GR"/>
        </w:rPr>
      </w:sdtEndPr>
      <w:sdtContent>
        <w:p w14:paraId="74331B00" w14:textId="4A076279" w:rsidR="000C648C" w:rsidRPr="00DF5E76" w:rsidRDefault="000C648C" w:rsidP="00DF5E76">
          <w:pPr>
            <w:pStyle w:val="TOCHeading"/>
            <w:spacing w:after="600"/>
            <w:rPr>
              <w:rFonts w:ascii="PF DinDisplay Pro" w:hAnsi="PF DinDisplay Pro"/>
              <w:b/>
              <w:bCs/>
              <w:color w:val="008257"/>
              <w:lang w:val="el-GR"/>
            </w:rPr>
          </w:pPr>
          <w:r w:rsidRPr="00DF5E76">
            <w:rPr>
              <w:rFonts w:ascii="PF DinDisplay Pro" w:hAnsi="PF DinDisplay Pro"/>
              <w:b/>
              <w:bCs/>
              <w:color w:val="008257"/>
              <w:lang w:val="el-GR"/>
            </w:rPr>
            <w:t>Πίνακας περιεχομένων</w:t>
          </w:r>
        </w:p>
        <w:p w14:paraId="7029E4A1" w14:textId="09C5361C" w:rsidR="00DF5E76" w:rsidRDefault="009E4E49" w:rsidP="00DF5E76">
          <w:pPr>
            <w:pStyle w:val="TOC1"/>
            <w:rPr>
              <w:rFonts w:asciiTheme="minorHAnsi" w:eastAsiaTheme="minorEastAsia" w:hAnsiTheme="minorHAnsi"/>
              <w:kern w:val="2"/>
              <w:sz w:val="24"/>
              <w:szCs w:val="24"/>
              <w:lang w:bidi="he-IL"/>
              <w14:ligatures w14:val="standardContextual"/>
            </w:rPr>
          </w:pPr>
          <w:r>
            <w:fldChar w:fldCharType="begin"/>
          </w:r>
          <w:r>
            <w:instrText xml:space="preserve"> TOC \o "1-2" \h \z \u </w:instrText>
          </w:r>
          <w:r>
            <w:fldChar w:fldCharType="separate"/>
          </w:r>
          <w:hyperlink w:anchor="_Toc166765912" w:history="1">
            <w:r w:rsidR="00DF5E76" w:rsidRPr="007D70AF">
              <w:rPr>
                <w:rStyle w:val="Hyperlink"/>
              </w:rPr>
              <w:t>Πρόλογος Προέδρου</w:t>
            </w:r>
            <w:r w:rsidR="00DF5E76">
              <w:rPr>
                <w:webHidden/>
              </w:rPr>
              <w:tab/>
            </w:r>
            <w:r w:rsidR="00DF5E76">
              <w:rPr>
                <w:webHidden/>
              </w:rPr>
              <w:fldChar w:fldCharType="begin"/>
            </w:r>
            <w:r w:rsidR="00DF5E76">
              <w:rPr>
                <w:webHidden/>
              </w:rPr>
              <w:instrText xml:space="preserve"> PAGEREF _Toc166765912 \h </w:instrText>
            </w:r>
            <w:r w:rsidR="00DF5E76">
              <w:rPr>
                <w:webHidden/>
              </w:rPr>
            </w:r>
            <w:r w:rsidR="00DF5E76">
              <w:rPr>
                <w:webHidden/>
              </w:rPr>
              <w:fldChar w:fldCharType="separate"/>
            </w:r>
            <w:r w:rsidR="004054D6">
              <w:rPr>
                <w:webHidden/>
              </w:rPr>
              <w:t>2</w:t>
            </w:r>
            <w:r w:rsidR="00DF5E76">
              <w:rPr>
                <w:webHidden/>
              </w:rPr>
              <w:fldChar w:fldCharType="end"/>
            </w:r>
          </w:hyperlink>
        </w:p>
        <w:p w14:paraId="1234DED1" w14:textId="4E0E8E80" w:rsidR="00DF5E76" w:rsidRDefault="00DF5E76" w:rsidP="00DF5E76">
          <w:pPr>
            <w:pStyle w:val="TOC1"/>
            <w:rPr>
              <w:rFonts w:asciiTheme="minorHAnsi" w:eastAsiaTheme="minorEastAsia" w:hAnsiTheme="minorHAnsi"/>
              <w:kern w:val="2"/>
              <w:sz w:val="24"/>
              <w:szCs w:val="24"/>
              <w:lang w:bidi="he-IL"/>
              <w14:ligatures w14:val="standardContextual"/>
            </w:rPr>
          </w:pPr>
          <w:hyperlink w:anchor="_Toc166765913" w:history="1">
            <w:r w:rsidRPr="007D70AF">
              <w:rPr>
                <w:rStyle w:val="Hyperlink"/>
              </w:rPr>
              <w:t>Εισαγωγικό σημείωμα</w:t>
            </w:r>
            <w:r>
              <w:rPr>
                <w:webHidden/>
              </w:rPr>
              <w:tab/>
            </w:r>
            <w:r>
              <w:rPr>
                <w:webHidden/>
              </w:rPr>
              <w:fldChar w:fldCharType="begin"/>
            </w:r>
            <w:r>
              <w:rPr>
                <w:webHidden/>
              </w:rPr>
              <w:instrText xml:space="preserve"> PAGEREF _Toc166765913 \h </w:instrText>
            </w:r>
            <w:r>
              <w:rPr>
                <w:webHidden/>
              </w:rPr>
            </w:r>
            <w:r>
              <w:rPr>
                <w:webHidden/>
              </w:rPr>
              <w:fldChar w:fldCharType="separate"/>
            </w:r>
            <w:r w:rsidR="004054D6">
              <w:rPr>
                <w:webHidden/>
              </w:rPr>
              <w:t>2</w:t>
            </w:r>
            <w:r>
              <w:rPr>
                <w:webHidden/>
              </w:rPr>
              <w:fldChar w:fldCharType="end"/>
            </w:r>
          </w:hyperlink>
        </w:p>
        <w:p w14:paraId="1154A1D0" w14:textId="332FEA42" w:rsidR="00DF5E76" w:rsidRDefault="00DF5E76" w:rsidP="00DF5E76">
          <w:pPr>
            <w:pStyle w:val="TOC1"/>
            <w:rPr>
              <w:rFonts w:asciiTheme="minorHAnsi" w:eastAsiaTheme="minorEastAsia" w:hAnsiTheme="minorHAnsi"/>
              <w:kern w:val="2"/>
              <w:sz w:val="24"/>
              <w:szCs w:val="24"/>
              <w:lang w:bidi="he-IL"/>
              <w14:ligatures w14:val="standardContextual"/>
            </w:rPr>
          </w:pPr>
          <w:hyperlink w:anchor="_Toc166765914" w:history="1">
            <w:r w:rsidRPr="007D70AF">
              <w:rPr>
                <w:rStyle w:val="Hyperlink"/>
              </w:rPr>
              <w:t>Κεφάλαιο 1.</w:t>
            </w:r>
            <w:r>
              <w:rPr>
                <w:rFonts w:asciiTheme="minorHAnsi" w:eastAsiaTheme="minorEastAsia" w:hAnsiTheme="minorHAnsi"/>
                <w:kern w:val="2"/>
                <w:sz w:val="24"/>
                <w:szCs w:val="24"/>
                <w:lang w:bidi="he-IL"/>
                <w14:ligatures w14:val="standardContextual"/>
              </w:rPr>
              <w:tab/>
            </w:r>
            <w:r w:rsidRPr="007D70AF">
              <w:rPr>
                <w:rStyle w:val="Hyperlink"/>
              </w:rPr>
              <w:t>Οι προκλήσεις που αντιμετωπίζουν οι νέοι με αναπηρία στο σύγχρονο κοινωνικό, οικονομικό και πολιτισμικό περιβάλλον</w:t>
            </w:r>
            <w:r>
              <w:rPr>
                <w:webHidden/>
              </w:rPr>
              <w:tab/>
            </w:r>
            <w:r>
              <w:rPr>
                <w:webHidden/>
              </w:rPr>
              <w:fldChar w:fldCharType="begin"/>
            </w:r>
            <w:r>
              <w:rPr>
                <w:webHidden/>
              </w:rPr>
              <w:instrText xml:space="preserve"> PAGEREF _Toc166765914 \h </w:instrText>
            </w:r>
            <w:r>
              <w:rPr>
                <w:webHidden/>
              </w:rPr>
            </w:r>
            <w:r>
              <w:rPr>
                <w:webHidden/>
              </w:rPr>
              <w:fldChar w:fldCharType="separate"/>
            </w:r>
            <w:r w:rsidR="004054D6">
              <w:rPr>
                <w:webHidden/>
              </w:rPr>
              <w:t>5</w:t>
            </w:r>
            <w:r>
              <w:rPr>
                <w:webHidden/>
              </w:rPr>
              <w:fldChar w:fldCharType="end"/>
            </w:r>
          </w:hyperlink>
        </w:p>
        <w:p w14:paraId="76D070A4" w14:textId="781A0F64"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15" w:history="1">
            <w:r w:rsidRPr="00DF5E76">
              <w:rPr>
                <w:rStyle w:val="Hyperlink"/>
                <w:i w:val="0"/>
                <w:iCs w:val="0"/>
              </w:rPr>
              <w:t>1.1</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Παγκοσμιοποίηση και Οικονομική κρίση</w:t>
            </w:r>
            <w:r w:rsidRPr="00DF5E76">
              <w:rPr>
                <w:i w:val="0"/>
                <w:iCs w:val="0"/>
                <w:webHidden/>
              </w:rPr>
              <w:tab/>
            </w:r>
            <w:r w:rsidRPr="00DF5E76">
              <w:rPr>
                <w:i w:val="0"/>
                <w:iCs w:val="0"/>
                <w:webHidden/>
              </w:rPr>
              <w:fldChar w:fldCharType="begin"/>
            </w:r>
            <w:r w:rsidRPr="00DF5E76">
              <w:rPr>
                <w:i w:val="0"/>
                <w:iCs w:val="0"/>
                <w:webHidden/>
              </w:rPr>
              <w:instrText xml:space="preserve"> PAGEREF _Toc166765915 \h </w:instrText>
            </w:r>
            <w:r w:rsidRPr="00DF5E76">
              <w:rPr>
                <w:i w:val="0"/>
                <w:iCs w:val="0"/>
                <w:webHidden/>
              </w:rPr>
            </w:r>
            <w:r w:rsidRPr="00DF5E76">
              <w:rPr>
                <w:i w:val="0"/>
                <w:iCs w:val="0"/>
                <w:webHidden/>
              </w:rPr>
              <w:fldChar w:fldCharType="separate"/>
            </w:r>
            <w:r w:rsidR="004054D6">
              <w:rPr>
                <w:i w:val="0"/>
                <w:iCs w:val="0"/>
                <w:webHidden/>
              </w:rPr>
              <w:t>5</w:t>
            </w:r>
            <w:r w:rsidRPr="00DF5E76">
              <w:rPr>
                <w:i w:val="0"/>
                <w:iCs w:val="0"/>
                <w:webHidden/>
              </w:rPr>
              <w:fldChar w:fldCharType="end"/>
            </w:r>
          </w:hyperlink>
        </w:p>
        <w:p w14:paraId="357E39BE" w14:textId="522BF4F8"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16" w:history="1">
            <w:r w:rsidRPr="00DF5E76">
              <w:rPr>
                <w:rStyle w:val="Hyperlink"/>
                <w:i w:val="0"/>
                <w:iCs w:val="0"/>
              </w:rPr>
              <w:t>1.2</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Πανδημία COVID-19</w:t>
            </w:r>
            <w:r w:rsidRPr="00DF5E76">
              <w:rPr>
                <w:i w:val="0"/>
                <w:iCs w:val="0"/>
                <w:webHidden/>
              </w:rPr>
              <w:tab/>
            </w:r>
            <w:r w:rsidRPr="00DF5E76">
              <w:rPr>
                <w:i w:val="0"/>
                <w:iCs w:val="0"/>
                <w:webHidden/>
              </w:rPr>
              <w:fldChar w:fldCharType="begin"/>
            </w:r>
            <w:r w:rsidRPr="00DF5E76">
              <w:rPr>
                <w:i w:val="0"/>
                <w:iCs w:val="0"/>
                <w:webHidden/>
              </w:rPr>
              <w:instrText xml:space="preserve"> PAGEREF _Toc166765916 \h </w:instrText>
            </w:r>
            <w:r w:rsidRPr="00DF5E76">
              <w:rPr>
                <w:i w:val="0"/>
                <w:iCs w:val="0"/>
                <w:webHidden/>
              </w:rPr>
            </w:r>
            <w:r w:rsidRPr="00DF5E76">
              <w:rPr>
                <w:i w:val="0"/>
                <w:iCs w:val="0"/>
                <w:webHidden/>
              </w:rPr>
              <w:fldChar w:fldCharType="separate"/>
            </w:r>
            <w:r w:rsidR="004054D6">
              <w:rPr>
                <w:i w:val="0"/>
                <w:iCs w:val="0"/>
                <w:webHidden/>
              </w:rPr>
              <w:t>7</w:t>
            </w:r>
            <w:r w:rsidRPr="00DF5E76">
              <w:rPr>
                <w:i w:val="0"/>
                <w:iCs w:val="0"/>
                <w:webHidden/>
              </w:rPr>
              <w:fldChar w:fldCharType="end"/>
            </w:r>
          </w:hyperlink>
        </w:p>
        <w:p w14:paraId="4679F2BC" w14:textId="6CC7A9BE"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17" w:history="1">
            <w:r w:rsidRPr="00DF5E76">
              <w:rPr>
                <w:rStyle w:val="Hyperlink"/>
                <w:i w:val="0"/>
                <w:iCs w:val="0"/>
              </w:rPr>
              <w:t>1.3</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Κρίση θεσμών και αξιών</w:t>
            </w:r>
            <w:r w:rsidRPr="00DF5E76">
              <w:rPr>
                <w:i w:val="0"/>
                <w:iCs w:val="0"/>
                <w:webHidden/>
              </w:rPr>
              <w:tab/>
            </w:r>
            <w:r w:rsidRPr="00DF5E76">
              <w:rPr>
                <w:i w:val="0"/>
                <w:iCs w:val="0"/>
                <w:webHidden/>
              </w:rPr>
              <w:fldChar w:fldCharType="begin"/>
            </w:r>
            <w:r w:rsidRPr="00DF5E76">
              <w:rPr>
                <w:i w:val="0"/>
                <w:iCs w:val="0"/>
                <w:webHidden/>
              </w:rPr>
              <w:instrText xml:space="preserve"> PAGEREF _Toc166765917 \h </w:instrText>
            </w:r>
            <w:r w:rsidRPr="00DF5E76">
              <w:rPr>
                <w:i w:val="0"/>
                <w:iCs w:val="0"/>
                <w:webHidden/>
              </w:rPr>
            </w:r>
            <w:r w:rsidRPr="00DF5E76">
              <w:rPr>
                <w:i w:val="0"/>
                <w:iCs w:val="0"/>
                <w:webHidden/>
              </w:rPr>
              <w:fldChar w:fldCharType="separate"/>
            </w:r>
            <w:r w:rsidR="004054D6">
              <w:rPr>
                <w:i w:val="0"/>
                <w:iCs w:val="0"/>
                <w:webHidden/>
              </w:rPr>
              <w:t>12</w:t>
            </w:r>
            <w:r w:rsidRPr="00DF5E76">
              <w:rPr>
                <w:i w:val="0"/>
                <w:iCs w:val="0"/>
                <w:webHidden/>
              </w:rPr>
              <w:fldChar w:fldCharType="end"/>
            </w:r>
          </w:hyperlink>
        </w:p>
        <w:p w14:paraId="4F61DF6D" w14:textId="07ED3119" w:rsidR="00DF5E76" w:rsidRDefault="00DF5E76" w:rsidP="00DF5E76">
          <w:pPr>
            <w:pStyle w:val="TOC1"/>
            <w:rPr>
              <w:rFonts w:asciiTheme="minorHAnsi" w:eastAsiaTheme="minorEastAsia" w:hAnsiTheme="minorHAnsi"/>
              <w:kern w:val="2"/>
              <w:sz w:val="24"/>
              <w:szCs w:val="24"/>
              <w:lang w:bidi="he-IL"/>
              <w14:ligatures w14:val="standardContextual"/>
            </w:rPr>
          </w:pPr>
          <w:hyperlink w:anchor="_Toc166765918" w:history="1">
            <w:r w:rsidRPr="007D70AF">
              <w:rPr>
                <w:rStyle w:val="Hyperlink"/>
              </w:rPr>
              <w:t>Κεφάλαιο 2.</w:t>
            </w:r>
            <w:r>
              <w:rPr>
                <w:rFonts w:asciiTheme="minorHAnsi" w:eastAsiaTheme="minorEastAsia" w:hAnsiTheme="minorHAnsi"/>
                <w:kern w:val="2"/>
                <w:sz w:val="24"/>
                <w:szCs w:val="24"/>
                <w:lang w:bidi="he-IL"/>
                <w14:ligatures w14:val="standardContextual"/>
              </w:rPr>
              <w:tab/>
            </w:r>
            <w:r w:rsidRPr="007D70AF">
              <w:rPr>
                <w:rStyle w:val="Hyperlink"/>
              </w:rPr>
              <w:t>Η δικαιωματική προσέγγιση της αναπηρίας και η συμβολή της στην προώθηση και προστασία των δικαιωμάτων των νέων με αναπηρία</w:t>
            </w:r>
            <w:r>
              <w:rPr>
                <w:webHidden/>
              </w:rPr>
              <w:tab/>
            </w:r>
            <w:r>
              <w:rPr>
                <w:webHidden/>
              </w:rPr>
              <w:fldChar w:fldCharType="begin"/>
            </w:r>
            <w:r>
              <w:rPr>
                <w:webHidden/>
              </w:rPr>
              <w:instrText xml:space="preserve"> PAGEREF _Toc166765918 \h </w:instrText>
            </w:r>
            <w:r>
              <w:rPr>
                <w:webHidden/>
              </w:rPr>
            </w:r>
            <w:r>
              <w:rPr>
                <w:webHidden/>
              </w:rPr>
              <w:fldChar w:fldCharType="separate"/>
            </w:r>
            <w:r w:rsidR="004054D6">
              <w:rPr>
                <w:webHidden/>
              </w:rPr>
              <w:t>14</w:t>
            </w:r>
            <w:r>
              <w:rPr>
                <w:webHidden/>
              </w:rPr>
              <w:fldChar w:fldCharType="end"/>
            </w:r>
          </w:hyperlink>
        </w:p>
        <w:p w14:paraId="78C53D39" w14:textId="46B23FA5"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19" w:history="1">
            <w:r w:rsidRPr="00DF5E76">
              <w:rPr>
                <w:rStyle w:val="Hyperlink"/>
                <w:i w:val="0"/>
                <w:iCs w:val="0"/>
              </w:rPr>
              <w:t>2.1</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Η δικαιωματική προσέγγιση της αναπηρίας</w:t>
            </w:r>
            <w:r w:rsidRPr="00DF5E76">
              <w:rPr>
                <w:i w:val="0"/>
                <w:iCs w:val="0"/>
                <w:webHidden/>
              </w:rPr>
              <w:tab/>
            </w:r>
            <w:r w:rsidRPr="00DF5E76">
              <w:rPr>
                <w:i w:val="0"/>
                <w:iCs w:val="0"/>
                <w:webHidden/>
              </w:rPr>
              <w:fldChar w:fldCharType="begin"/>
            </w:r>
            <w:r w:rsidRPr="00DF5E76">
              <w:rPr>
                <w:i w:val="0"/>
                <w:iCs w:val="0"/>
                <w:webHidden/>
              </w:rPr>
              <w:instrText xml:space="preserve"> PAGEREF _Toc166765919 \h </w:instrText>
            </w:r>
            <w:r w:rsidRPr="00DF5E76">
              <w:rPr>
                <w:i w:val="0"/>
                <w:iCs w:val="0"/>
                <w:webHidden/>
              </w:rPr>
            </w:r>
            <w:r w:rsidRPr="00DF5E76">
              <w:rPr>
                <w:i w:val="0"/>
                <w:iCs w:val="0"/>
                <w:webHidden/>
              </w:rPr>
              <w:fldChar w:fldCharType="separate"/>
            </w:r>
            <w:r w:rsidR="004054D6">
              <w:rPr>
                <w:i w:val="0"/>
                <w:iCs w:val="0"/>
                <w:webHidden/>
              </w:rPr>
              <w:t>14</w:t>
            </w:r>
            <w:r w:rsidRPr="00DF5E76">
              <w:rPr>
                <w:i w:val="0"/>
                <w:iCs w:val="0"/>
                <w:webHidden/>
              </w:rPr>
              <w:fldChar w:fldCharType="end"/>
            </w:r>
          </w:hyperlink>
        </w:p>
        <w:p w14:paraId="41CAB1BD" w14:textId="2A13660F"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20" w:history="1">
            <w:r w:rsidRPr="00DF5E76">
              <w:rPr>
                <w:rStyle w:val="Hyperlink"/>
                <w:i w:val="0"/>
                <w:iCs w:val="0"/>
              </w:rPr>
              <w:t>2.2</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Βασικές Έννοιες – Σύγχρονη Ορολογία</w:t>
            </w:r>
            <w:r w:rsidRPr="00DF5E76">
              <w:rPr>
                <w:i w:val="0"/>
                <w:iCs w:val="0"/>
                <w:webHidden/>
              </w:rPr>
              <w:tab/>
            </w:r>
            <w:r w:rsidRPr="00DF5E76">
              <w:rPr>
                <w:i w:val="0"/>
                <w:iCs w:val="0"/>
                <w:webHidden/>
              </w:rPr>
              <w:fldChar w:fldCharType="begin"/>
            </w:r>
            <w:r w:rsidRPr="00DF5E76">
              <w:rPr>
                <w:i w:val="0"/>
                <w:iCs w:val="0"/>
                <w:webHidden/>
              </w:rPr>
              <w:instrText xml:space="preserve"> PAGEREF _Toc166765920 \h </w:instrText>
            </w:r>
            <w:r w:rsidRPr="00DF5E76">
              <w:rPr>
                <w:i w:val="0"/>
                <w:iCs w:val="0"/>
                <w:webHidden/>
              </w:rPr>
            </w:r>
            <w:r w:rsidRPr="00DF5E76">
              <w:rPr>
                <w:i w:val="0"/>
                <w:iCs w:val="0"/>
                <w:webHidden/>
              </w:rPr>
              <w:fldChar w:fldCharType="separate"/>
            </w:r>
            <w:r w:rsidR="004054D6">
              <w:rPr>
                <w:i w:val="0"/>
                <w:iCs w:val="0"/>
                <w:webHidden/>
              </w:rPr>
              <w:t>16</w:t>
            </w:r>
            <w:r w:rsidRPr="00DF5E76">
              <w:rPr>
                <w:i w:val="0"/>
                <w:iCs w:val="0"/>
                <w:webHidden/>
              </w:rPr>
              <w:fldChar w:fldCharType="end"/>
            </w:r>
          </w:hyperlink>
        </w:p>
        <w:p w14:paraId="18116738" w14:textId="2012D33E" w:rsidR="00DF5E76" w:rsidRDefault="00DF5E76" w:rsidP="00DF5E76">
          <w:pPr>
            <w:pStyle w:val="TOC1"/>
            <w:rPr>
              <w:rFonts w:asciiTheme="minorHAnsi" w:eastAsiaTheme="minorEastAsia" w:hAnsiTheme="minorHAnsi"/>
              <w:kern w:val="2"/>
              <w:sz w:val="24"/>
              <w:szCs w:val="24"/>
              <w:lang w:bidi="he-IL"/>
              <w14:ligatures w14:val="standardContextual"/>
            </w:rPr>
          </w:pPr>
          <w:hyperlink w:anchor="_Toc166765921" w:history="1">
            <w:r w:rsidRPr="007D70AF">
              <w:rPr>
                <w:rStyle w:val="Hyperlink"/>
              </w:rPr>
              <w:t>Κεφάλαιο 3.</w:t>
            </w:r>
            <w:r>
              <w:rPr>
                <w:rFonts w:asciiTheme="minorHAnsi" w:eastAsiaTheme="minorEastAsia" w:hAnsiTheme="minorHAnsi"/>
                <w:kern w:val="2"/>
                <w:sz w:val="24"/>
                <w:szCs w:val="24"/>
                <w:lang w:bidi="he-IL"/>
                <w14:ligatures w14:val="standardContextual"/>
              </w:rPr>
              <w:tab/>
            </w:r>
            <w:r w:rsidRPr="007D70AF">
              <w:rPr>
                <w:rStyle w:val="Hyperlink"/>
              </w:rPr>
              <w:t>Εργαλεία για την προώθηση και την προστασία των δικαιωμάτων των νέων με αναπηρία</w:t>
            </w:r>
            <w:r>
              <w:rPr>
                <w:webHidden/>
              </w:rPr>
              <w:tab/>
            </w:r>
            <w:r>
              <w:rPr>
                <w:webHidden/>
              </w:rPr>
              <w:fldChar w:fldCharType="begin"/>
            </w:r>
            <w:r>
              <w:rPr>
                <w:webHidden/>
              </w:rPr>
              <w:instrText xml:space="preserve"> PAGEREF _Toc166765921 \h </w:instrText>
            </w:r>
            <w:r>
              <w:rPr>
                <w:webHidden/>
              </w:rPr>
            </w:r>
            <w:r>
              <w:rPr>
                <w:webHidden/>
              </w:rPr>
              <w:fldChar w:fldCharType="separate"/>
            </w:r>
            <w:r w:rsidR="004054D6">
              <w:rPr>
                <w:webHidden/>
              </w:rPr>
              <w:t>20</w:t>
            </w:r>
            <w:r>
              <w:rPr>
                <w:webHidden/>
              </w:rPr>
              <w:fldChar w:fldCharType="end"/>
            </w:r>
          </w:hyperlink>
        </w:p>
        <w:p w14:paraId="6EB194BA" w14:textId="39100E5E"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22" w:history="1">
            <w:r w:rsidRPr="00DF5E76">
              <w:rPr>
                <w:rStyle w:val="Hyperlink"/>
                <w:i w:val="0"/>
                <w:iCs w:val="0"/>
              </w:rPr>
              <w:t>3.1</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Διεθνές επίπεδο</w:t>
            </w:r>
            <w:r w:rsidRPr="00DF5E76">
              <w:rPr>
                <w:i w:val="0"/>
                <w:iCs w:val="0"/>
                <w:webHidden/>
              </w:rPr>
              <w:tab/>
            </w:r>
            <w:r w:rsidRPr="00DF5E76">
              <w:rPr>
                <w:i w:val="0"/>
                <w:iCs w:val="0"/>
                <w:webHidden/>
              </w:rPr>
              <w:fldChar w:fldCharType="begin"/>
            </w:r>
            <w:r w:rsidRPr="00DF5E76">
              <w:rPr>
                <w:i w:val="0"/>
                <w:iCs w:val="0"/>
                <w:webHidden/>
              </w:rPr>
              <w:instrText xml:space="preserve"> PAGEREF _Toc166765922 \h </w:instrText>
            </w:r>
            <w:r w:rsidRPr="00DF5E76">
              <w:rPr>
                <w:i w:val="0"/>
                <w:iCs w:val="0"/>
                <w:webHidden/>
              </w:rPr>
            </w:r>
            <w:r w:rsidRPr="00DF5E76">
              <w:rPr>
                <w:i w:val="0"/>
                <w:iCs w:val="0"/>
                <w:webHidden/>
              </w:rPr>
              <w:fldChar w:fldCharType="separate"/>
            </w:r>
            <w:r w:rsidR="004054D6">
              <w:rPr>
                <w:i w:val="0"/>
                <w:iCs w:val="0"/>
                <w:webHidden/>
              </w:rPr>
              <w:t>20</w:t>
            </w:r>
            <w:r w:rsidRPr="00DF5E76">
              <w:rPr>
                <w:i w:val="0"/>
                <w:iCs w:val="0"/>
                <w:webHidden/>
              </w:rPr>
              <w:fldChar w:fldCharType="end"/>
            </w:r>
          </w:hyperlink>
        </w:p>
        <w:p w14:paraId="2DA3850E" w14:textId="0E1BA470"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23" w:history="1">
            <w:r w:rsidRPr="00DF5E76">
              <w:rPr>
                <w:rStyle w:val="Hyperlink"/>
                <w:i w:val="0"/>
                <w:iCs w:val="0"/>
              </w:rPr>
              <w:t>3.2</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Ευρωπαϊκό επίπεδο</w:t>
            </w:r>
            <w:r w:rsidRPr="00DF5E76">
              <w:rPr>
                <w:i w:val="0"/>
                <w:iCs w:val="0"/>
                <w:webHidden/>
              </w:rPr>
              <w:tab/>
            </w:r>
            <w:r w:rsidRPr="00DF5E76">
              <w:rPr>
                <w:i w:val="0"/>
                <w:iCs w:val="0"/>
                <w:webHidden/>
              </w:rPr>
              <w:fldChar w:fldCharType="begin"/>
            </w:r>
            <w:r w:rsidRPr="00DF5E76">
              <w:rPr>
                <w:i w:val="0"/>
                <w:iCs w:val="0"/>
                <w:webHidden/>
              </w:rPr>
              <w:instrText xml:space="preserve"> PAGEREF _Toc166765923 \h </w:instrText>
            </w:r>
            <w:r w:rsidRPr="00DF5E76">
              <w:rPr>
                <w:i w:val="0"/>
                <w:iCs w:val="0"/>
                <w:webHidden/>
              </w:rPr>
            </w:r>
            <w:r w:rsidRPr="00DF5E76">
              <w:rPr>
                <w:i w:val="0"/>
                <w:iCs w:val="0"/>
                <w:webHidden/>
              </w:rPr>
              <w:fldChar w:fldCharType="separate"/>
            </w:r>
            <w:r w:rsidR="004054D6">
              <w:rPr>
                <w:i w:val="0"/>
                <w:iCs w:val="0"/>
                <w:webHidden/>
              </w:rPr>
              <w:t>21</w:t>
            </w:r>
            <w:r w:rsidRPr="00DF5E76">
              <w:rPr>
                <w:i w:val="0"/>
                <w:iCs w:val="0"/>
                <w:webHidden/>
              </w:rPr>
              <w:fldChar w:fldCharType="end"/>
            </w:r>
          </w:hyperlink>
        </w:p>
        <w:p w14:paraId="753429B2" w14:textId="2E3DBE51" w:rsidR="00DF5E76" w:rsidRPr="00DF5E76" w:rsidRDefault="00DF5E76">
          <w:pPr>
            <w:pStyle w:val="TOC2"/>
            <w:rPr>
              <w:rFonts w:asciiTheme="minorHAnsi" w:eastAsiaTheme="minorEastAsia" w:hAnsiTheme="minorHAnsi"/>
              <w:i w:val="0"/>
              <w:iCs w:val="0"/>
              <w:kern w:val="2"/>
              <w:sz w:val="24"/>
              <w:szCs w:val="24"/>
              <w:lang w:bidi="he-IL"/>
              <w14:ligatures w14:val="standardContextual"/>
            </w:rPr>
          </w:pPr>
          <w:hyperlink w:anchor="_Toc166765924" w:history="1">
            <w:r w:rsidRPr="00DF5E76">
              <w:rPr>
                <w:rStyle w:val="Hyperlink"/>
                <w:i w:val="0"/>
                <w:iCs w:val="0"/>
              </w:rPr>
              <w:t>3.3</w:t>
            </w:r>
            <w:r w:rsidRPr="00DF5E76">
              <w:rPr>
                <w:rFonts w:asciiTheme="minorHAnsi" w:eastAsiaTheme="minorEastAsia" w:hAnsiTheme="minorHAnsi"/>
                <w:i w:val="0"/>
                <w:iCs w:val="0"/>
                <w:kern w:val="2"/>
                <w:sz w:val="24"/>
                <w:szCs w:val="24"/>
                <w:lang w:bidi="he-IL"/>
                <w14:ligatures w14:val="standardContextual"/>
              </w:rPr>
              <w:tab/>
            </w:r>
            <w:r w:rsidRPr="00DF5E76">
              <w:rPr>
                <w:rStyle w:val="Hyperlink"/>
                <w:i w:val="0"/>
                <w:iCs w:val="0"/>
              </w:rPr>
              <w:t>Εθνικό επίπεδο</w:t>
            </w:r>
            <w:r w:rsidRPr="00DF5E76">
              <w:rPr>
                <w:i w:val="0"/>
                <w:iCs w:val="0"/>
                <w:webHidden/>
              </w:rPr>
              <w:tab/>
            </w:r>
            <w:r w:rsidRPr="00DF5E76">
              <w:rPr>
                <w:i w:val="0"/>
                <w:iCs w:val="0"/>
                <w:webHidden/>
              </w:rPr>
              <w:fldChar w:fldCharType="begin"/>
            </w:r>
            <w:r w:rsidRPr="00DF5E76">
              <w:rPr>
                <w:i w:val="0"/>
                <w:iCs w:val="0"/>
                <w:webHidden/>
              </w:rPr>
              <w:instrText xml:space="preserve"> PAGEREF _Toc166765924 \h </w:instrText>
            </w:r>
            <w:r w:rsidRPr="00DF5E76">
              <w:rPr>
                <w:i w:val="0"/>
                <w:iCs w:val="0"/>
                <w:webHidden/>
              </w:rPr>
            </w:r>
            <w:r w:rsidRPr="00DF5E76">
              <w:rPr>
                <w:i w:val="0"/>
                <w:iCs w:val="0"/>
                <w:webHidden/>
              </w:rPr>
              <w:fldChar w:fldCharType="separate"/>
            </w:r>
            <w:r w:rsidR="004054D6">
              <w:rPr>
                <w:i w:val="0"/>
                <w:iCs w:val="0"/>
                <w:webHidden/>
              </w:rPr>
              <w:t>25</w:t>
            </w:r>
            <w:r w:rsidRPr="00DF5E76">
              <w:rPr>
                <w:i w:val="0"/>
                <w:iCs w:val="0"/>
                <w:webHidden/>
              </w:rPr>
              <w:fldChar w:fldCharType="end"/>
            </w:r>
          </w:hyperlink>
        </w:p>
        <w:p w14:paraId="6D309A08" w14:textId="4D9BC355" w:rsidR="00DF5E76" w:rsidRDefault="00DF5E76" w:rsidP="00DF5E76">
          <w:pPr>
            <w:pStyle w:val="TOC1"/>
            <w:rPr>
              <w:rFonts w:asciiTheme="minorHAnsi" w:eastAsiaTheme="minorEastAsia" w:hAnsiTheme="minorHAnsi"/>
              <w:kern w:val="2"/>
              <w:sz w:val="24"/>
              <w:szCs w:val="24"/>
              <w:lang w:bidi="he-IL"/>
              <w14:ligatures w14:val="standardContextual"/>
            </w:rPr>
          </w:pPr>
          <w:hyperlink w:anchor="_Toc166765925" w:history="1">
            <w:r w:rsidRPr="007D70AF">
              <w:rPr>
                <w:rStyle w:val="Hyperlink"/>
              </w:rPr>
              <w:t>Παράρτημα: Απαντήσεις στις δραστηριότητες των κεφαλαίων</w:t>
            </w:r>
            <w:r>
              <w:rPr>
                <w:webHidden/>
              </w:rPr>
              <w:tab/>
            </w:r>
            <w:r>
              <w:rPr>
                <w:webHidden/>
              </w:rPr>
              <w:fldChar w:fldCharType="begin"/>
            </w:r>
            <w:r>
              <w:rPr>
                <w:webHidden/>
              </w:rPr>
              <w:instrText xml:space="preserve"> PAGEREF _Toc166765925 \h </w:instrText>
            </w:r>
            <w:r>
              <w:rPr>
                <w:webHidden/>
              </w:rPr>
            </w:r>
            <w:r>
              <w:rPr>
                <w:webHidden/>
              </w:rPr>
              <w:fldChar w:fldCharType="separate"/>
            </w:r>
            <w:r w:rsidR="004054D6">
              <w:rPr>
                <w:webHidden/>
              </w:rPr>
              <w:t>28</w:t>
            </w:r>
            <w:r>
              <w:rPr>
                <w:webHidden/>
              </w:rPr>
              <w:fldChar w:fldCharType="end"/>
            </w:r>
          </w:hyperlink>
        </w:p>
        <w:p w14:paraId="679FB400" w14:textId="7C921538" w:rsidR="000C648C" w:rsidRPr="00DA1C7E" w:rsidRDefault="009E4E49" w:rsidP="00DA1C7E">
          <w:pPr>
            <w:spacing w:after="0" w:line="240" w:lineRule="auto"/>
            <w:jc w:val="left"/>
            <w:rPr>
              <w:rFonts w:ascii="PF DinText Pro" w:hAnsi="PF DinText Pro"/>
              <w:sz w:val="2"/>
              <w:szCs w:val="2"/>
            </w:rPr>
          </w:pPr>
          <w:r>
            <w:rPr>
              <w:rFonts w:ascii="PF DinText Pro" w:hAnsi="PF DinText Pro"/>
              <w:b/>
              <w:bCs/>
              <w:noProof/>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745326">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6A646AC1" w:rsidR="00A5671F" w:rsidRPr="00745326" w:rsidRDefault="00ED783C" w:rsidP="00745326">
      <w:pPr>
        <w:pStyle w:val="Heading1"/>
        <w:numPr>
          <w:ilvl w:val="0"/>
          <w:numId w:val="0"/>
        </w:numPr>
      </w:pPr>
      <w:bookmarkStart w:id="1" w:name="_Toc166765912"/>
      <w:bookmarkEnd w:id="0"/>
      <w:r w:rsidRPr="00745326">
        <w:lastRenderedPageBreak/>
        <w:t>Πρόλογος Προέδρου</w:t>
      </w:r>
      <w:bookmarkEnd w:id="1"/>
    </w:p>
    <w:p w14:paraId="32CDAC07" w14:textId="6BA1BFD5" w:rsidR="00572618" w:rsidRPr="004054D6" w:rsidRDefault="00572618" w:rsidP="00F63439">
      <w:pPr>
        <w:spacing w:after="120" w:line="250" w:lineRule="auto"/>
        <w:ind w:firstLine="0"/>
        <w:rPr>
          <w:rFonts w:ascii="PF DinText Pro" w:hAnsi="PF DinText Pro"/>
          <w:sz w:val="25"/>
          <w:szCs w:val="25"/>
          <w:lang w:val="en-US"/>
        </w:rPr>
      </w:pPr>
      <w:r w:rsidRPr="00ED783C">
        <w:rPr>
          <w:rFonts w:ascii="PF DinText Pro" w:hAnsi="PF DinText Pro"/>
          <w:sz w:val="25"/>
          <w:szCs w:val="25"/>
        </w:rPr>
        <w:t xml:space="preserve">Το παρόν εκπαιδευτικό εγχειρίδιο αποτελεί εκπαιδευτικό υλικό του Πακέτου Εργασίας (Π.Ε.) </w:t>
      </w:r>
      <w:r w:rsidR="00A9218E" w:rsidRPr="00ED783C">
        <w:rPr>
          <w:rFonts w:ascii="PF DinText Pro" w:hAnsi="PF DinText Pro"/>
          <w:sz w:val="25"/>
          <w:szCs w:val="25"/>
        </w:rPr>
        <w:t>1</w:t>
      </w:r>
      <w:r w:rsidRPr="00ED783C">
        <w:rPr>
          <w:rFonts w:ascii="PF DinText Pro" w:hAnsi="PF DinText Pro"/>
          <w:sz w:val="25"/>
          <w:szCs w:val="25"/>
        </w:rPr>
        <w:t xml:space="preserve"> </w:t>
      </w:r>
      <w:r w:rsidRPr="00ED783C">
        <w:rPr>
          <w:rFonts w:ascii="PF DinText Pro" w:hAnsi="PF DinText Pro"/>
          <w:b/>
          <w:bCs/>
          <w:sz w:val="25"/>
          <w:szCs w:val="25"/>
        </w:rPr>
        <w:t>«</w:t>
      </w:r>
      <w:r w:rsidR="00A9218E" w:rsidRPr="00ED783C">
        <w:rPr>
          <w:rFonts w:ascii="PF DinText Pro" w:hAnsi="PF DinText Pro"/>
          <w:b/>
          <w:bCs/>
          <w:sz w:val="25"/>
          <w:szCs w:val="25"/>
        </w:rPr>
        <w:t>Πρόγραμμα εκπαίδευσης αιρετών στελεχών και εργαζομένων του αναπηρικού κινήματος στο σχεδιασμό πολιτικής για θέματα αναπηρίας</w:t>
      </w:r>
      <w:r w:rsidRPr="00ED783C">
        <w:rPr>
          <w:rFonts w:ascii="PF DinText Pro" w:hAnsi="PF DinText Pro"/>
          <w:b/>
          <w:bCs/>
          <w:sz w:val="25"/>
          <w:szCs w:val="25"/>
        </w:rPr>
        <w:t>»</w:t>
      </w:r>
      <w:r w:rsidRPr="00ED783C">
        <w:rPr>
          <w:rFonts w:ascii="PF DinText Pro" w:hAnsi="PF DinText Pro"/>
          <w:sz w:val="25"/>
          <w:szCs w:val="25"/>
        </w:rPr>
        <w:t xml:space="preserve"> των </w:t>
      </w:r>
      <w:proofErr w:type="spellStart"/>
      <w:r w:rsidRPr="00ED783C">
        <w:rPr>
          <w:rFonts w:ascii="PF DinText Pro" w:hAnsi="PF DinText Pro"/>
          <w:sz w:val="25"/>
          <w:szCs w:val="25"/>
        </w:rPr>
        <w:t>υπο</w:t>
      </w:r>
      <w:proofErr w:type="spellEnd"/>
      <w:r w:rsidRPr="00ED783C">
        <w:rPr>
          <w:rFonts w:ascii="PF DinText Pro" w:hAnsi="PF DinText Pro"/>
          <w:sz w:val="25"/>
          <w:szCs w:val="25"/>
        </w:rPr>
        <w:t xml:space="preserve">-έργων 1-5 με τίτλο </w:t>
      </w:r>
      <w:r w:rsidRPr="00ED783C">
        <w:rPr>
          <w:rFonts w:ascii="PF DinText Pro" w:hAnsi="PF DinText Pro"/>
          <w:b/>
          <w:bCs/>
          <w:sz w:val="25"/>
          <w:szCs w:val="25"/>
        </w:rPr>
        <w:t>«Εκπαιδευτικά Προγράμματα Διά Βίου Μάθησης για τα άτομα με αναπηρία, χρόνιες παθήσεις και τις οικογένειές τους»</w:t>
      </w:r>
      <w:r w:rsidRPr="00ED783C">
        <w:rPr>
          <w:rFonts w:ascii="PF DinText Pro" w:hAnsi="PF DinText Pro"/>
          <w:sz w:val="25"/>
          <w:szCs w:val="25"/>
        </w:rPr>
        <w:t xml:space="preserve">. Η Πράξη με τίτλο </w:t>
      </w:r>
      <w:r w:rsidRPr="00ED783C">
        <w:rPr>
          <w:rFonts w:ascii="PF DinText Pro" w:hAnsi="PF DinText Pro"/>
          <w:b/>
          <w:bCs/>
          <w:sz w:val="25"/>
          <w:szCs w:val="25"/>
        </w:rPr>
        <w:t>«Προγράμματα Διά Βίου Εκπαίδευσης για την αναπηρία και υποστηρικτικές δράσεις»</w:t>
      </w:r>
      <w:r w:rsidRPr="00ED783C">
        <w:rPr>
          <w:rFonts w:ascii="PF DinText Pro" w:hAnsi="PF DinText Pro"/>
          <w:sz w:val="25"/>
          <w:szCs w:val="25"/>
        </w:rPr>
        <w:t xml:space="preserve"> με ΚΩΔ. ΟΠΣ (MIS) 5133270, η οποία εντάσσεται στο Επιχειρησιακό Πρόγραμμα </w:t>
      </w:r>
      <w:r w:rsidRPr="00ED783C">
        <w:rPr>
          <w:rFonts w:ascii="PF DinText Pro" w:hAnsi="PF DinText Pro"/>
          <w:b/>
          <w:bCs/>
          <w:sz w:val="25"/>
          <w:szCs w:val="25"/>
        </w:rPr>
        <w:t>«Ανάπτυξη Ανθρώπινου Δυναμικού, Εκπαίδευση &amp; Διά Βίου Μάθηση»</w:t>
      </w:r>
      <w:r w:rsidRPr="00ED783C">
        <w:rPr>
          <w:rFonts w:ascii="PF DinText Pro" w:hAnsi="PF DinText Pro"/>
          <w:sz w:val="25"/>
          <w:szCs w:val="25"/>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ED783C" w:rsidRDefault="00572618" w:rsidP="00F63439">
      <w:pPr>
        <w:spacing w:after="120" w:line="250" w:lineRule="auto"/>
        <w:ind w:firstLine="0"/>
        <w:rPr>
          <w:rFonts w:ascii="PF DinText Pro" w:hAnsi="PF DinText Pro"/>
          <w:sz w:val="25"/>
          <w:szCs w:val="25"/>
          <w:lang w:val="en-US"/>
        </w:rPr>
      </w:pPr>
      <w:r w:rsidRPr="00ED783C">
        <w:rPr>
          <w:rFonts w:ascii="PF DinText Pro" w:hAnsi="PF DinText Pro"/>
          <w:sz w:val="25"/>
          <w:szCs w:val="25"/>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ED783C">
        <w:rPr>
          <w:rFonts w:ascii="PF DinText Pro" w:hAnsi="PF DinText Pro"/>
          <w:i/>
          <w:iCs/>
          <w:sz w:val="25"/>
          <w:szCs w:val="25"/>
        </w:rPr>
        <w:t>Σύμβαση των Ηνωμένων Εθνών για τα Δικαιώματα των Ατόμων με Αναπηρίες</w:t>
      </w:r>
      <w:r w:rsidRPr="00ED783C">
        <w:rPr>
          <w:rFonts w:ascii="PF DinText Pro" w:hAnsi="PF DinText Pro"/>
          <w:sz w:val="25"/>
          <w:szCs w:val="25"/>
        </w:rPr>
        <w:t>.</w:t>
      </w:r>
    </w:p>
    <w:p w14:paraId="0EAAA3AB" w14:textId="79CE41C2" w:rsidR="00ED783C" w:rsidRPr="00ED783C" w:rsidRDefault="00ED783C" w:rsidP="00F63439">
      <w:pPr>
        <w:spacing w:after="140" w:line="250" w:lineRule="auto"/>
        <w:ind w:firstLine="0"/>
        <w:jc w:val="left"/>
        <w:rPr>
          <w:rFonts w:ascii="PF DinText Pro" w:hAnsi="PF DinText Pro"/>
          <w:i/>
          <w:iCs/>
          <w:sz w:val="25"/>
          <w:szCs w:val="25"/>
          <w:lang w:val="en-US"/>
        </w:rPr>
      </w:pPr>
      <w:proofErr w:type="spellStart"/>
      <w:r w:rsidRPr="00ED783C">
        <w:rPr>
          <w:rFonts w:ascii="PF DinText Pro" w:hAnsi="PF DinText Pro"/>
          <w:b/>
          <w:bCs/>
          <w:sz w:val="25"/>
          <w:szCs w:val="25"/>
          <w:lang w:val="en-US"/>
        </w:rPr>
        <w:t>Ιωάννης</w:t>
      </w:r>
      <w:proofErr w:type="spellEnd"/>
      <w:r w:rsidRPr="00ED783C">
        <w:rPr>
          <w:rFonts w:ascii="PF DinText Pro" w:hAnsi="PF DinText Pro"/>
          <w:b/>
          <w:bCs/>
          <w:sz w:val="25"/>
          <w:szCs w:val="25"/>
          <w:lang w:val="en-US"/>
        </w:rPr>
        <w:t xml:space="preserve"> Βα</w:t>
      </w:r>
      <w:proofErr w:type="spellStart"/>
      <w:r w:rsidRPr="00ED783C">
        <w:rPr>
          <w:rFonts w:ascii="PF DinText Pro" w:hAnsi="PF DinText Pro"/>
          <w:b/>
          <w:bCs/>
          <w:sz w:val="25"/>
          <w:szCs w:val="25"/>
          <w:lang w:val="en-US"/>
        </w:rPr>
        <w:t>ρδ</w:t>
      </w:r>
      <w:proofErr w:type="spellEnd"/>
      <w:r w:rsidRPr="00ED783C">
        <w:rPr>
          <w:rFonts w:ascii="PF DinText Pro" w:hAnsi="PF DinText Pro"/>
          <w:b/>
          <w:bCs/>
          <w:sz w:val="25"/>
          <w:szCs w:val="25"/>
          <w:lang w:val="en-US"/>
        </w:rPr>
        <w:t>ακαστάνης</w:t>
      </w:r>
      <w:r w:rsidRPr="00ED783C">
        <w:rPr>
          <w:rFonts w:ascii="PF DinText Pro" w:hAnsi="PF DinText Pro"/>
          <w:b/>
          <w:bCs/>
          <w:sz w:val="25"/>
          <w:szCs w:val="25"/>
          <w:lang w:val="en-US"/>
        </w:rPr>
        <w:br/>
      </w:r>
      <w:proofErr w:type="spellStart"/>
      <w:r w:rsidRPr="00ED783C">
        <w:rPr>
          <w:rFonts w:ascii="PF DinText Pro" w:hAnsi="PF DinText Pro"/>
          <w:i/>
          <w:iCs/>
          <w:sz w:val="25"/>
          <w:szCs w:val="25"/>
          <w:lang w:val="en-US"/>
        </w:rPr>
        <w:t>Προέδρος</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του</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Ινστιτούτου</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Εθνικής</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Συνομοσ</w:t>
      </w:r>
      <w:proofErr w:type="spellEnd"/>
      <w:r w:rsidRPr="00ED783C">
        <w:rPr>
          <w:rFonts w:ascii="PF DinText Pro" w:hAnsi="PF DinText Pro"/>
          <w:i/>
          <w:iCs/>
          <w:sz w:val="25"/>
          <w:szCs w:val="25"/>
          <w:lang w:val="en-US"/>
        </w:rPr>
        <w:t xml:space="preserve">πονδίας </w:t>
      </w:r>
      <w:r w:rsidRPr="00ED783C">
        <w:rPr>
          <w:rFonts w:ascii="PF DinText Pro" w:hAnsi="PF DinText Pro"/>
          <w:i/>
          <w:iCs/>
          <w:sz w:val="25"/>
          <w:szCs w:val="25"/>
          <w:lang w:val="en-US"/>
        </w:rPr>
        <w:br/>
      </w:r>
      <w:proofErr w:type="spellStart"/>
      <w:r w:rsidRPr="00ED783C">
        <w:rPr>
          <w:rFonts w:ascii="PF DinText Pro" w:hAnsi="PF DinText Pro"/>
          <w:i/>
          <w:iCs/>
          <w:sz w:val="25"/>
          <w:szCs w:val="25"/>
          <w:lang w:val="en-US"/>
        </w:rPr>
        <w:t>Ατόμων</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με</w:t>
      </w:r>
      <w:proofErr w:type="spellEnd"/>
      <w:r w:rsidRPr="00ED783C">
        <w:rPr>
          <w:rFonts w:ascii="PF DinText Pro" w:hAnsi="PF DinText Pro"/>
          <w:i/>
          <w:iCs/>
          <w:sz w:val="25"/>
          <w:szCs w:val="25"/>
          <w:lang w:val="en-US"/>
        </w:rPr>
        <w:t xml:space="preserve"> </w:t>
      </w:r>
      <w:proofErr w:type="spellStart"/>
      <w:r w:rsidRPr="00ED783C">
        <w:rPr>
          <w:rFonts w:ascii="PF DinText Pro" w:hAnsi="PF DinText Pro"/>
          <w:i/>
          <w:iCs/>
          <w:sz w:val="25"/>
          <w:szCs w:val="25"/>
          <w:lang w:val="en-US"/>
        </w:rPr>
        <w:t>Αν</w:t>
      </w:r>
      <w:proofErr w:type="spellEnd"/>
      <w:r w:rsidRPr="00ED783C">
        <w:rPr>
          <w:rFonts w:ascii="PF DinText Pro" w:hAnsi="PF DinText Pro"/>
          <w:i/>
          <w:iCs/>
          <w:sz w:val="25"/>
          <w:szCs w:val="25"/>
          <w:lang w:val="en-US"/>
        </w:rPr>
        <w:t>απηρία &amp; Χρόνιες Πα</w:t>
      </w:r>
      <w:proofErr w:type="spellStart"/>
      <w:r w:rsidRPr="00ED783C">
        <w:rPr>
          <w:rFonts w:ascii="PF DinText Pro" w:hAnsi="PF DinText Pro"/>
          <w:i/>
          <w:iCs/>
          <w:sz w:val="25"/>
          <w:szCs w:val="25"/>
          <w:lang w:val="en-US"/>
        </w:rPr>
        <w:t>θήσεις</w:t>
      </w:r>
      <w:proofErr w:type="spellEnd"/>
    </w:p>
    <w:p w14:paraId="11166AF4" w14:textId="1E7B0640" w:rsidR="00FD6BFF" w:rsidRPr="00745326" w:rsidRDefault="000A24A0" w:rsidP="00745326">
      <w:pPr>
        <w:pStyle w:val="Heading1"/>
        <w:numPr>
          <w:ilvl w:val="0"/>
          <w:numId w:val="0"/>
        </w:numPr>
      </w:pPr>
      <w:bookmarkStart w:id="2" w:name="_Toc166765913"/>
      <w:r w:rsidRPr="00745326">
        <w:t>Εισαγωγικό σημείωμα</w:t>
      </w:r>
      <w:bookmarkEnd w:id="2"/>
    </w:p>
    <w:p w14:paraId="1D083509" w14:textId="1F845833" w:rsidR="00ED783C" w:rsidRPr="00ED783C" w:rsidRDefault="00ED783C" w:rsidP="00F63439">
      <w:pPr>
        <w:spacing w:after="120" w:line="250" w:lineRule="auto"/>
        <w:ind w:firstLine="0"/>
        <w:rPr>
          <w:rFonts w:ascii="PF DinText Pro" w:hAnsi="PF DinText Pro"/>
          <w:sz w:val="25"/>
          <w:szCs w:val="25"/>
        </w:rPr>
      </w:pPr>
      <w:r w:rsidRPr="00ED783C">
        <w:rPr>
          <w:rFonts w:ascii="PF DinText Pro" w:hAnsi="PF DinText Pro"/>
          <w:sz w:val="25"/>
          <w:szCs w:val="25"/>
        </w:rPr>
        <w:t>Το παρόν εκπαιδευτικό εγχειρίδιο</w:t>
      </w:r>
      <w:r w:rsidRPr="00ED783C">
        <w:rPr>
          <w:rStyle w:val="FootnoteReference"/>
          <w:rFonts w:ascii="PF DinText Pro" w:hAnsi="PF DinText Pro"/>
          <w:b/>
          <w:bCs/>
          <w:color w:val="0070C0"/>
        </w:rPr>
        <w:footnoteReference w:id="1"/>
      </w:r>
      <w:r w:rsidRPr="00ED783C">
        <w:rPr>
          <w:rFonts w:ascii="PF DinText Pro" w:hAnsi="PF DinText Pro"/>
          <w:sz w:val="25"/>
          <w:szCs w:val="25"/>
        </w:rPr>
        <w:t xml:space="preserve"> επικεντρώνεται στους νέους με αναπηρία, οι οποίοι αποτελούν ιδιαίτερα ευάλωτη κοινωνική ομάδα στην ευρύτερη ομάδα των ατόμων με αναπηρία και οι οποίοι αντιμετωπίζουν αυξημένα επίπεδα φτώχειας και κοινωνικού αποκλεισμού και υπόκεινται συνδυαστικά με την αναπηρία σε πολλαπλές μορφές διακρίσεων, λόγω της ηλικίας, του φύλου, της εθνικής/εθνοτικής ή/και κοινωνικής προέλευσης. Σήμερα, εξαιτίας των καταιγιστικών εξελίξεων της κοινωνικής </w:t>
      </w:r>
      <w:r w:rsidRPr="00ED783C">
        <w:rPr>
          <w:rFonts w:ascii="PF DinText Pro" w:hAnsi="PF DinText Pro"/>
          <w:sz w:val="25"/>
          <w:szCs w:val="25"/>
        </w:rPr>
        <w:lastRenderedPageBreak/>
        <w:t>πραγματικότητας, οι νέοι με αναπηρία στην πιο παραγωγική τους ηλικία έρχονται αντιμέτωποι με πολλαπλές προκλήσεις και εμπόδια στην προσπάθειά τους να ασκήσουν σε ίση βάση με τους άλλους τα ανθρώπινα δικαιώματά τους και να απολαύσουν τις θεμελιώδεις ελευθερίες τους.</w:t>
      </w:r>
    </w:p>
    <w:p w14:paraId="67361D70" w14:textId="5EE76340" w:rsidR="000A24A0" w:rsidRPr="00ED783C" w:rsidRDefault="00ED783C" w:rsidP="00F63439">
      <w:pPr>
        <w:spacing w:after="120" w:line="250" w:lineRule="auto"/>
        <w:ind w:firstLine="0"/>
        <w:rPr>
          <w:rFonts w:ascii="PF DinText Pro" w:hAnsi="PF DinText Pro"/>
          <w:sz w:val="25"/>
          <w:szCs w:val="25"/>
        </w:rPr>
      </w:pPr>
      <w:r w:rsidRPr="00ED783C">
        <w:rPr>
          <w:rFonts w:ascii="PF DinText Pro" w:hAnsi="PF DinText Pro"/>
          <w:sz w:val="25"/>
          <w:szCs w:val="25"/>
        </w:rPr>
        <w:t>Στόχοι αυτού του θεματικού αντικειμένου είναι τα αιρετά στελέχη και οι εργαζόμενοι του αναπηρικού κινήματος,</w:t>
      </w:r>
    </w:p>
    <w:p w14:paraId="7E29856E" w14:textId="39ED2916" w:rsidR="000A24A0" w:rsidRPr="00745326" w:rsidRDefault="00B53290" w:rsidP="00F63439">
      <w:pPr>
        <w:pStyle w:val="MyParagraph"/>
        <w:spacing w:before="120" w:after="0"/>
        <w:rPr>
          <w:b/>
          <w:bCs/>
          <w:color w:val="008257"/>
          <w:sz w:val="25"/>
          <w:szCs w:val="25"/>
        </w:rPr>
      </w:pPr>
      <w:r w:rsidRPr="00745326">
        <w:rPr>
          <w:b/>
          <w:bCs/>
          <w:color w:val="008257"/>
          <w:sz w:val="25"/>
          <w:szCs w:val="25"/>
        </w:rPr>
        <w:t>σ</w:t>
      </w:r>
      <w:r w:rsidR="000A24A0" w:rsidRPr="00745326">
        <w:rPr>
          <w:b/>
          <w:bCs/>
          <w:color w:val="008257"/>
          <w:sz w:val="25"/>
          <w:szCs w:val="25"/>
        </w:rPr>
        <w:t>ε επίπεδο γνώσεων:</w:t>
      </w:r>
    </w:p>
    <w:p w14:paraId="652E5EF8"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κατανοήσουν τις προκλήσεις που καλούνται να αντιμετωπίσουν οι νέοι με αναπηρία στο σύγχρονο οικονομικό και κοινωνικό περιβάλλον,</w:t>
      </w:r>
    </w:p>
    <w:p w14:paraId="3EFE2CB5" w14:textId="6192A393"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 xml:space="preserve">να γνωρίσουν τη δικαιωματική προσέγγιση της αναπηρίας, όπως απορρέει από τη </w:t>
      </w:r>
      <w:r w:rsidRPr="00F63439">
        <w:rPr>
          <w:i/>
          <w:iCs/>
          <w:sz w:val="25"/>
          <w:szCs w:val="25"/>
        </w:rPr>
        <w:t>Σύμβαση των Η.Ε. για τα δικαιώματα των ατόμων με αναπηρίες</w:t>
      </w:r>
      <w:bookmarkStart w:id="3" w:name="_Ref166761249"/>
      <w:r w:rsidRPr="00ED783C">
        <w:rPr>
          <w:rStyle w:val="FootnoteReference"/>
          <w:b/>
          <w:bCs/>
          <w:color w:val="0070C0"/>
          <w:sz w:val="24"/>
          <w:szCs w:val="24"/>
        </w:rPr>
        <w:footnoteReference w:id="2"/>
      </w:r>
      <w:bookmarkEnd w:id="3"/>
      <w:r w:rsidRPr="00F63439">
        <w:rPr>
          <w:sz w:val="25"/>
          <w:szCs w:val="25"/>
        </w:rPr>
        <w:t>,</w:t>
      </w:r>
    </w:p>
    <w:p w14:paraId="1F1CC690" w14:textId="3805E2B6" w:rsidR="00225AA4" w:rsidRPr="00225AA4"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αναγνωρίσουν τη σημασία της εφαρμογής των απαιτήσεων της Σύμβασης για την αντιμετώπιση των προκλήσεων της σύγχρονης εποχής,</w:t>
      </w:r>
    </w:p>
    <w:p w14:paraId="3B452B2F" w14:textId="0D01DB6C" w:rsidR="000A24A0" w:rsidRPr="00745326" w:rsidRDefault="00B53290" w:rsidP="00F63439">
      <w:pPr>
        <w:pStyle w:val="MyParagraph"/>
        <w:spacing w:before="120" w:after="80"/>
        <w:rPr>
          <w:b/>
          <w:bCs/>
          <w:color w:val="008257"/>
          <w:sz w:val="25"/>
          <w:szCs w:val="25"/>
        </w:rPr>
      </w:pPr>
      <w:r w:rsidRPr="00745326">
        <w:rPr>
          <w:b/>
          <w:bCs/>
          <w:color w:val="008257"/>
          <w:sz w:val="25"/>
          <w:szCs w:val="25"/>
        </w:rPr>
        <w:t>σ</w:t>
      </w:r>
      <w:r w:rsidR="000A24A0" w:rsidRPr="00745326">
        <w:rPr>
          <w:b/>
          <w:bCs/>
          <w:color w:val="008257"/>
          <w:sz w:val="25"/>
          <w:szCs w:val="25"/>
        </w:rPr>
        <w:t xml:space="preserve">ε επίπεδο </w:t>
      </w:r>
      <w:proofErr w:type="spellStart"/>
      <w:r w:rsidR="000A24A0" w:rsidRPr="00745326">
        <w:rPr>
          <w:b/>
          <w:bCs/>
          <w:color w:val="008257"/>
          <w:sz w:val="25"/>
          <w:szCs w:val="25"/>
        </w:rPr>
        <w:t>ικανoτήτων</w:t>
      </w:r>
      <w:proofErr w:type="spellEnd"/>
      <w:r w:rsidR="000A24A0" w:rsidRPr="00745326">
        <w:rPr>
          <w:b/>
          <w:bCs/>
          <w:color w:val="008257"/>
          <w:sz w:val="25"/>
          <w:szCs w:val="25"/>
        </w:rPr>
        <w:t>:</w:t>
      </w:r>
    </w:p>
    <w:p w14:paraId="55DA3E1F"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συντάσσουν προτάσεις στους αρμόδιους φορείς για την εκπόνηση και εφαρμογή μέτρων κοινωνικής πολιτικής με σκοπό την άρση των εμποδίων σε βάρος των νέων με αναπηρία,</w:t>
      </w:r>
    </w:p>
    <w:p w14:paraId="308E1057"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 xml:space="preserve">να χρησιμοποιούν τη νέα ορολογία της αναπηρίας υπό τη δικαιωματική οπτική, </w:t>
      </w:r>
    </w:p>
    <w:p w14:paraId="31618F17"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εφαρμόσουν τα διαθέσιμα εργαλεία (νομοθεσία, πολιτικές, προγράμματα, πρωτοβουλίες) στη διεκδίκηση των δικαιωμάτων των νέων με αναπηρία,</w:t>
      </w:r>
    </w:p>
    <w:p w14:paraId="50330364" w14:textId="3BB47DFE" w:rsidR="000A24A0" w:rsidRPr="00745326" w:rsidRDefault="00B53290" w:rsidP="00F63439">
      <w:pPr>
        <w:pStyle w:val="MyParagraph"/>
        <w:spacing w:before="120" w:after="80"/>
        <w:rPr>
          <w:b/>
          <w:bCs/>
          <w:color w:val="008257"/>
          <w:sz w:val="25"/>
          <w:szCs w:val="25"/>
        </w:rPr>
      </w:pPr>
      <w:r w:rsidRPr="00745326">
        <w:rPr>
          <w:b/>
          <w:bCs/>
          <w:color w:val="008257"/>
          <w:sz w:val="25"/>
          <w:szCs w:val="25"/>
        </w:rPr>
        <w:t>σ</w:t>
      </w:r>
      <w:r w:rsidR="000A24A0" w:rsidRPr="00745326">
        <w:rPr>
          <w:b/>
          <w:bCs/>
          <w:color w:val="008257"/>
          <w:sz w:val="25"/>
          <w:szCs w:val="25"/>
        </w:rPr>
        <w:t>ε επίπεδο στάσεων:</w:t>
      </w:r>
    </w:p>
    <w:p w14:paraId="4504ADAC"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κινητοποιηθούν στη διάδοση της προσέγγισης της αναπηρίας ως ζήτημα ανθρωπίνων δικαιωμάτων,</w:t>
      </w:r>
    </w:p>
    <w:p w14:paraId="5F876671" w14:textId="77777777" w:rsidR="00F63439" w:rsidRPr="00F63439"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3F03A363" w14:textId="6871D76A" w:rsidR="00225AA4" w:rsidRPr="00225AA4" w:rsidRDefault="00F63439" w:rsidP="00F63439">
      <w:pPr>
        <w:pStyle w:val="MyParagraph"/>
        <w:numPr>
          <w:ilvl w:val="0"/>
          <w:numId w:val="9"/>
        </w:numPr>
        <w:spacing w:before="80" w:after="80" w:line="240" w:lineRule="auto"/>
        <w:ind w:left="425" w:hanging="425"/>
        <w:rPr>
          <w:sz w:val="25"/>
          <w:szCs w:val="25"/>
        </w:rPr>
      </w:pPr>
      <w:r w:rsidRPr="00F63439">
        <w:rPr>
          <w:sz w:val="25"/>
          <w:szCs w:val="25"/>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2A4F2F4E" w14:textId="040AD3E1" w:rsidR="00B53290" w:rsidRDefault="00F63439" w:rsidP="00F63439">
      <w:pPr>
        <w:pStyle w:val="MyParagraph"/>
        <w:spacing w:before="240" w:after="120"/>
        <w:rPr>
          <w:sz w:val="25"/>
          <w:szCs w:val="25"/>
          <w:lang w:val="en-US"/>
        </w:rPr>
      </w:pPr>
      <w:r w:rsidRPr="00F63439">
        <w:rPr>
          <w:sz w:val="25"/>
          <w:szCs w:val="25"/>
        </w:rPr>
        <w:t>Το εγχειρίδιο εκτείνεται σε τρία (3) κεφάλαια</w:t>
      </w:r>
      <w:r w:rsidRPr="00ED783C">
        <w:rPr>
          <w:rStyle w:val="FootnoteReference"/>
          <w:b/>
          <w:bCs/>
          <w:color w:val="0070C0"/>
          <w:sz w:val="24"/>
          <w:szCs w:val="24"/>
        </w:rPr>
        <w:footnoteReference w:id="3"/>
      </w:r>
      <w:r w:rsidRPr="00F63439">
        <w:rPr>
          <w:sz w:val="25"/>
          <w:szCs w:val="25"/>
        </w:rPr>
        <w:t xml:space="preserve">. Στο πρώτο κεφάλαιο επιχειρείται η παρουσίαση των προκλήσεων που αντιμετωπίζουν οι νέοι με αναπηρία στη σύγχρονη εποχή ως απόρροια του ολοένα μεταβαλλόμενου κοινωνικού περιβάλλοντος. Στο δεύτερο κεφάλαιο παρουσιάζεται η δικαιωματική προσέγγιση της αναπηρίας και η συμβολή της για την προστασία και προώθηση των δικαιωμάτων των νέων με αναπηρία. Τέλος, στο τρίτο κεφάλαιο περιγράφονται εν συντομία τα εργαλεία σε διεθνές, </w:t>
      </w:r>
      <w:r w:rsidRPr="00F63439">
        <w:rPr>
          <w:sz w:val="25"/>
          <w:szCs w:val="25"/>
        </w:rPr>
        <w:lastRenderedPageBreak/>
        <w:t>ευρωπαϊκό και εθνικό επίπεδο για τον σχεδιασμό και την εφαρμογή πολιτικών στοχευμένων στους νέους με αναπηρία.</w:t>
      </w:r>
    </w:p>
    <w:p w14:paraId="00FD7A68" w14:textId="77777777" w:rsidR="00F63439" w:rsidRPr="00745326" w:rsidRDefault="00F63439" w:rsidP="00F63439">
      <w:pPr>
        <w:pStyle w:val="MyParagraph"/>
        <w:spacing w:before="240" w:after="120"/>
        <w:rPr>
          <w:rFonts w:ascii="PF DinDisplay Pro" w:eastAsiaTheme="majorEastAsia" w:hAnsi="PF DinDisplay Pro" w:cstheme="majorBidi"/>
          <w:b/>
          <w:bCs/>
          <w:noProof/>
          <w:color w:val="008257"/>
          <w:sz w:val="32"/>
          <w:szCs w:val="32"/>
        </w:rPr>
      </w:pPr>
      <w:proofErr w:type="spellStart"/>
      <w:r w:rsidRPr="00745326">
        <w:rPr>
          <w:rFonts w:ascii="PF DinDisplay Pro" w:eastAsiaTheme="majorEastAsia" w:hAnsi="PF DinDisplay Pro" w:cstheme="majorBidi"/>
          <w:b/>
          <w:bCs/>
          <w:noProof/>
          <w:color w:val="008257"/>
          <w:sz w:val="32"/>
          <w:szCs w:val="32"/>
        </w:rPr>
        <w:t>Αρχές</w:t>
      </w:r>
      <w:proofErr w:type="spellEnd"/>
      <w:r w:rsidRPr="00745326">
        <w:rPr>
          <w:rFonts w:ascii="PF DinDisplay Pro" w:eastAsiaTheme="majorEastAsia" w:hAnsi="PF DinDisplay Pro" w:cstheme="majorBidi"/>
          <w:b/>
          <w:bCs/>
          <w:noProof/>
          <w:color w:val="008257"/>
          <w:sz w:val="32"/>
          <w:szCs w:val="32"/>
        </w:rPr>
        <w:t xml:space="preserve"> </w:t>
      </w:r>
      <w:proofErr w:type="spellStart"/>
      <w:r w:rsidRPr="00745326">
        <w:rPr>
          <w:rFonts w:ascii="PF DinDisplay Pro" w:eastAsiaTheme="majorEastAsia" w:hAnsi="PF DinDisplay Pro" w:cstheme="majorBidi"/>
          <w:b/>
          <w:bCs/>
          <w:noProof/>
          <w:color w:val="008257"/>
          <w:sz w:val="32"/>
          <w:szCs w:val="32"/>
        </w:rPr>
        <w:t>συγγρ</w:t>
      </w:r>
      <w:proofErr w:type="spellEnd"/>
      <w:r w:rsidRPr="00745326">
        <w:rPr>
          <w:rFonts w:ascii="PF DinDisplay Pro" w:eastAsiaTheme="majorEastAsia" w:hAnsi="PF DinDisplay Pro" w:cstheme="majorBidi"/>
          <w:b/>
          <w:bCs/>
          <w:noProof/>
          <w:color w:val="008257"/>
          <w:sz w:val="32"/>
          <w:szCs w:val="32"/>
        </w:rPr>
        <w:t>αφής</w:t>
      </w:r>
    </w:p>
    <w:p w14:paraId="55B7B3F0" w14:textId="173FB375" w:rsidR="00F63439" w:rsidRDefault="00F63439" w:rsidP="00F63439">
      <w:pPr>
        <w:pStyle w:val="MyParagraph"/>
        <w:spacing w:before="240" w:after="120"/>
        <w:rPr>
          <w:sz w:val="25"/>
          <w:szCs w:val="25"/>
          <w:lang w:val="en-US"/>
        </w:rPr>
      </w:pPr>
      <w:proofErr w:type="spellStart"/>
      <w:r w:rsidRPr="00F63439">
        <w:rPr>
          <w:sz w:val="25"/>
          <w:szCs w:val="25"/>
          <w:lang w:val="en-US"/>
        </w:rPr>
        <w:t>Στο</w:t>
      </w:r>
      <w:proofErr w:type="spellEnd"/>
      <w:r w:rsidRPr="00F63439">
        <w:rPr>
          <w:sz w:val="25"/>
          <w:szCs w:val="25"/>
          <w:lang w:val="en-US"/>
        </w:rPr>
        <w:t xml:space="preserve"> πα</w:t>
      </w:r>
      <w:proofErr w:type="spellStart"/>
      <w:r w:rsidRPr="00F63439">
        <w:rPr>
          <w:sz w:val="25"/>
          <w:szCs w:val="25"/>
          <w:lang w:val="en-US"/>
        </w:rPr>
        <w:t>ρόν</w:t>
      </w:r>
      <w:proofErr w:type="spellEnd"/>
      <w:r w:rsidRPr="00F63439">
        <w:rPr>
          <w:sz w:val="25"/>
          <w:szCs w:val="25"/>
          <w:lang w:val="en-US"/>
        </w:rPr>
        <w:t xml:space="preserve"> </w:t>
      </w:r>
      <w:proofErr w:type="spellStart"/>
      <w:r w:rsidRPr="00F63439">
        <w:rPr>
          <w:sz w:val="25"/>
          <w:szCs w:val="25"/>
          <w:lang w:val="en-US"/>
        </w:rPr>
        <w:t>εγχειρίδιο</w:t>
      </w:r>
      <w:proofErr w:type="spellEnd"/>
      <w:r w:rsidRPr="00F63439">
        <w:rPr>
          <w:sz w:val="25"/>
          <w:szCs w:val="25"/>
          <w:lang w:val="en-US"/>
        </w:rPr>
        <w:t xml:space="preserve"> </w:t>
      </w:r>
      <w:proofErr w:type="spellStart"/>
      <w:r w:rsidRPr="00F63439">
        <w:rPr>
          <w:sz w:val="25"/>
          <w:szCs w:val="25"/>
          <w:lang w:val="en-US"/>
        </w:rPr>
        <w:t>τηρούντ</w:t>
      </w:r>
      <w:proofErr w:type="spellEnd"/>
      <w:r w:rsidRPr="00F63439">
        <w:rPr>
          <w:sz w:val="25"/>
          <w:szCs w:val="25"/>
          <w:lang w:val="en-US"/>
        </w:rPr>
        <w:t xml:space="preserve">αι </w:t>
      </w:r>
      <w:proofErr w:type="spellStart"/>
      <w:r w:rsidRPr="00F63439">
        <w:rPr>
          <w:sz w:val="25"/>
          <w:szCs w:val="25"/>
          <w:lang w:val="en-US"/>
        </w:rPr>
        <w:t>οι</w:t>
      </w:r>
      <w:proofErr w:type="spellEnd"/>
      <w:r w:rsidRPr="00F63439">
        <w:rPr>
          <w:sz w:val="25"/>
          <w:szCs w:val="25"/>
          <w:lang w:val="en-US"/>
        </w:rPr>
        <w:t xml:space="preserve"> α</w:t>
      </w:r>
      <w:proofErr w:type="spellStart"/>
      <w:r w:rsidRPr="00F63439">
        <w:rPr>
          <w:sz w:val="25"/>
          <w:szCs w:val="25"/>
          <w:lang w:val="en-US"/>
        </w:rPr>
        <w:t>ρχές</w:t>
      </w:r>
      <w:proofErr w:type="spellEnd"/>
      <w:r w:rsidRPr="00F63439">
        <w:rPr>
          <w:sz w:val="25"/>
          <w:szCs w:val="25"/>
          <w:lang w:val="en-US"/>
        </w:rPr>
        <w:t xml:space="preserve"> </w:t>
      </w:r>
      <w:proofErr w:type="spellStart"/>
      <w:r w:rsidRPr="00F63439">
        <w:rPr>
          <w:sz w:val="25"/>
          <w:szCs w:val="25"/>
          <w:lang w:val="en-US"/>
        </w:rPr>
        <w:t>της</w:t>
      </w:r>
      <w:proofErr w:type="spellEnd"/>
      <w:r w:rsidRPr="00F63439">
        <w:rPr>
          <w:sz w:val="25"/>
          <w:szCs w:val="25"/>
          <w:lang w:val="en-US"/>
        </w:rPr>
        <w:t xml:space="preserve"> </w:t>
      </w:r>
      <w:proofErr w:type="spellStart"/>
      <w:r w:rsidRPr="00F63439">
        <w:rPr>
          <w:sz w:val="25"/>
          <w:szCs w:val="25"/>
          <w:lang w:val="en-US"/>
        </w:rPr>
        <w:t>μη</w:t>
      </w:r>
      <w:proofErr w:type="spellEnd"/>
      <w:r w:rsidRPr="00F63439">
        <w:rPr>
          <w:sz w:val="25"/>
          <w:szCs w:val="25"/>
          <w:lang w:val="en-US"/>
        </w:rPr>
        <w:t xml:space="preserve"> </w:t>
      </w:r>
      <w:proofErr w:type="spellStart"/>
      <w:r w:rsidRPr="00F63439">
        <w:rPr>
          <w:sz w:val="25"/>
          <w:szCs w:val="25"/>
          <w:lang w:val="en-US"/>
        </w:rPr>
        <w:t>διάκρισης</w:t>
      </w:r>
      <w:proofErr w:type="spellEnd"/>
      <w:r w:rsidRPr="00F63439">
        <w:rPr>
          <w:sz w:val="25"/>
          <w:szCs w:val="25"/>
          <w:lang w:val="en-US"/>
        </w:rPr>
        <w:t xml:space="preserve"> </w:t>
      </w:r>
      <w:proofErr w:type="spellStart"/>
      <w:r w:rsidRPr="00F63439">
        <w:rPr>
          <w:sz w:val="25"/>
          <w:szCs w:val="25"/>
          <w:lang w:val="en-US"/>
        </w:rPr>
        <w:t>λόγω</w:t>
      </w:r>
      <w:proofErr w:type="spellEnd"/>
      <w:r w:rsidRPr="00F63439">
        <w:rPr>
          <w:sz w:val="25"/>
          <w:szCs w:val="25"/>
          <w:lang w:val="en-US"/>
        </w:rPr>
        <w:t xml:space="preserve"> </w:t>
      </w:r>
      <w:proofErr w:type="spellStart"/>
      <w:r w:rsidRPr="00F63439">
        <w:rPr>
          <w:sz w:val="25"/>
          <w:szCs w:val="25"/>
          <w:lang w:val="en-US"/>
        </w:rPr>
        <w:t>φύλου</w:t>
      </w:r>
      <w:proofErr w:type="spellEnd"/>
      <w:r w:rsidRPr="00F63439">
        <w:rPr>
          <w:sz w:val="25"/>
          <w:szCs w:val="25"/>
          <w:lang w:val="en-US"/>
        </w:rPr>
        <w:t xml:space="preserve">. Η </w:t>
      </w:r>
      <w:proofErr w:type="spellStart"/>
      <w:r w:rsidRPr="00F63439">
        <w:rPr>
          <w:sz w:val="25"/>
          <w:szCs w:val="25"/>
          <w:lang w:val="en-US"/>
        </w:rPr>
        <w:t>δε</w:t>
      </w:r>
      <w:proofErr w:type="spellEnd"/>
      <w:r w:rsidRPr="00F63439">
        <w:rPr>
          <w:sz w:val="25"/>
          <w:szCs w:val="25"/>
          <w:lang w:val="en-US"/>
        </w:rPr>
        <w:t xml:space="preserve"> </w:t>
      </w:r>
      <w:proofErr w:type="spellStart"/>
      <w:r w:rsidRPr="00F63439">
        <w:rPr>
          <w:sz w:val="25"/>
          <w:szCs w:val="25"/>
          <w:lang w:val="en-US"/>
        </w:rPr>
        <w:t>χρήση</w:t>
      </w:r>
      <w:proofErr w:type="spellEnd"/>
      <w:r w:rsidRPr="00F63439">
        <w:rPr>
          <w:sz w:val="25"/>
          <w:szCs w:val="25"/>
          <w:lang w:val="en-US"/>
        </w:rPr>
        <w:t xml:space="preserve"> </w:t>
      </w:r>
      <w:proofErr w:type="spellStart"/>
      <w:r w:rsidRPr="00F63439">
        <w:rPr>
          <w:sz w:val="25"/>
          <w:szCs w:val="25"/>
          <w:lang w:val="en-US"/>
        </w:rPr>
        <w:t>ενός</w:t>
      </w:r>
      <w:proofErr w:type="spellEnd"/>
      <w:r w:rsidRPr="00F63439">
        <w:rPr>
          <w:sz w:val="25"/>
          <w:szCs w:val="25"/>
          <w:lang w:val="en-US"/>
        </w:rPr>
        <w:t xml:space="preserve"> </w:t>
      </w:r>
      <w:proofErr w:type="spellStart"/>
      <w:r w:rsidRPr="00F63439">
        <w:rPr>
          <w:sz w:val="25"/>
          <w:szCs w:val="25"/>
          <w:lang w:val="en-US"/>
        </w:rPr>
        <w:t>μόνο</w:t>
      </w:r>
      <w:proofErr w:type="spellEnd"/>
      <w:r w:rsidRPr="00F63439">
        <w:rPr>
          <w:sz w:val="25"/>
          <w:szCs w:val="25"/>
          <w:lang w:val="en-US"/>
        </w:rPr>
        <w:t xml:space="preserve"> </w:t>
      </w:r>
      <w:proofErr w:type="spellStart"/>
      <w:r w:rsidRPr="00F63439">
        <w:rPr>
          <w:sz w:val="25"/>
          <w:szCs w:val="25"/>
          <w:lang w:val="en-US"/>
        </w:rPr>
        <w:t>γένους</w:t>
      </w:r>
      <w:proofErr w:type="spellEnd"/>
      <w:r w:rsidRPr="00F63439">
        <w:rPr>
          <w:sz w:val="25"/>
          <w:szCs w:val="25"/>
          <w:lang w:val="en-US"/>
        </w:rPr>
        <w:t xml:space="preserve"> α</w:t>
      </w:r>
      <w:proofErr w:type="spellStart"/>
      <w:r w:rsidRPr="00F63439">
        <w:rPr>
          <w:sz w:val="25"/>
          <w:szCs w:val="25"/>
          <w:lang w:val="en-US"/>
        </w:rPr>
        <w:t>φορά</w:t>
      </w:r>
      <w:proofErr w:type="spellEnd"/>
      <w:r w:rsidRPr="00F63439">
        <w:rPr>
          <w:sz w:val="25"/>
          <w:szCs w:val="25"/>
          <w:lang w:val="en-US"/>
        </w:rPr>
        <w:t xml:space="preserve"> απ</w:t>
      </w:r>
      <w:proofErr w:type="spellStart"/>
      <w:r w:rsidRPr="00F63439">
        <w:rPr>
          <w:sz w:val="25"/>
          <w:szCs w:val="25"/>
          <w:lang w:val="en-US"/>
        </w:rPr>
        <w:t>οκλειστικά</w:t>
      </w:r>
      <w:proofErr w:type="spellEnd"/>
      <w:r w:rsidRPr="00F63439">
        <w:rPr>
          <w:sz w:val="25"/>
          <w:szCs w:val="25"/>
          <w:lang w:val="en-US"/>
        </w:rPr>
        <w:t xml:space="preserve"> </w:t>
      </w:r>
      <w:proofErr w:type="spellStart"/>
      <w:r w:rsidRPr="00F63439">
        <w:rPr>
          <w:sz w:val="25"/>
          <w:szCs w:val="25"/>
          <w:lang w:val="en-US"/>
        </w:rPr>
        <w:t>τη</w:t>
      </w:r>
      <w:proofErr w:type="spellEnd"/>
      <w:r w:rsidRPr="00F63439">
        <w:rPr>
          <w:sz w:val="25"/>
          <w:szCs w:val="25"/>
          <w:lang w:val="en-US"/>
        </w:rPr>
        <w:t xml:space="preserve"> </w:t>
      </w:r>
      <w:proofErr w:type="spellStart"/>
      <w:r w:rsidRPr="00F63439">
        <w:rPr>
          <w:sz w:val="25"/>
          <w:szCs w:val="25"/>
          <w:lang w:val="en-US"/>
        </w:rPr>
        <w:t>διευκόλυνση</w:t>
      </w:r>
      <w:proofErr w:type="spellEnd"/>
      <w:r w:rsidRPr="00F63439">
        <w:rPr>
          <w:sz w:val="25"/>
          <w:szCs w:val="25"/>
          <w:lang w:val="en-US"/>
        </w:rPr>
        <w:t xml:space="preserve"> </w:t>
      </w:r>
      <w:proofErr w:type="spellStart"/>
      <w:r w:rsidRPr="00F63439">
        <w:rPr>
          <w:sz w:val="25"/>
          <w:szCs w:val="25"/>
          <w:lang w:val="en-US"/>
        </w:rPr>
        <w:t>του</w:t>
      </w:r>
      <w:proofErr w:type="spellEnd"/>
      <w:r w:rsidRPr="00F63439">
        <w:rPr>
          <w:sz w:val="25"/>
          <w:szCs w:val="25"/>
          <w:lang w:val="en-US"/>
        </w:rPr>
        <w:t>/</w:t>
      </w:r>
      <w:proofErr w:type="spellStart"/>
      <w:r w:rsidRPr="00F63439">
        <w:rPr>
          <w:sz w:val="25"/>
          <w:szCs w:val="25"/>
          <w:lang w:val="en-US"/>
        </w:rPr>
        <w:t>της</w:t>
      </w:r>
      <w:proofErr w:type="spellEnd"/>
      <w:r w:rsidRPr="00F63439">
        <w:rPr>
          <w:sz w:val="25"/>
          <w:szCs w:val="25"/>
          <w:lang w:val="en-US"/>
        </w:rPr>
        <w:t xml:space="preserve"> ανα</w:t>
      </w:r>
      <w:proofErr w:type="spellStart"/>
      <w:r w:rsidRPr="00F63439">
        <w:rPr>
          <w:sz w:val="25"/>
          <w:szCs w:val="25"/>
          <w:lang w:val="en-US"/>
        </w:rPr>
        <w:t>γνώστη</w:t>
      </w:r>
      <w:proofErr w:type="spellEnd"/>
      <w:r w:rsidRPr="00F63439">
        <w:rPr>
          <w:sz w:val="25"/>
          <w:szCs w:val="25"/>
          <w:lang w:val="en-US"/>
        </w:rPr>
        <w:t>/ανα</w:t>
      </w:r>
      <w:proofErr w:type="spellStart"/>
      <w:r w:rsidRPr="00F63439">
        <w:rPr>
          <w:sz w:val="25"/>
          <w:szCs w:val="25"/>
          <w:lang w:val="en-US"/>
        </w:rPr>
        <w:t>γνώστρι</w:t>
      </w:r>
      <w:proofErr w:type="spellEnd"/>
      <w:r w:rsidRPr="00F63439">
        <w:rPr>
          <w:sz w:val="25"/>
          <w:szCs w:val="25"/>
          <w:lang w:val="en-US"/>
        </w:rPr>
        <w:t>ας. Επ</w:t>
      </w:r>
      <w:proofErr w:type="spellStart"/>
      <w:r w:rsidRPr="00F63439">
        <w:rPr>
          <w:sz w:val="25"/>
          <w:szCs w:val="25"/>
          <w:lang w:val="en-US"/>
        </w:rPr>
        <w:t>ίσης</w:t>
      </w:r>
      <w:proofErr w:type="spellEnd"/>
      <w:r w:rsidRPr="00F63439">
        <w:rPr>
          <w:sz w:val="25"/>
          <w:szCs w:val="25"/>
          <w:lang w:val="en-US"/>
        </w:rPr>
        <w:t xml:space="preserve">, </w:t>
      </w:r>
      <w:proofErr w:type="spellStart"/>
      <w:r w:rsidRPr="00F63439">
        <w:rPr>
          <w:sz w:val="25"/>
          <w:szCs w:val="25"/>
          <w:lang w:val="en-US"/>
        </w:rPr>
        <w:t>με</w:t>
      </w:r>
      <w:proofErr w:type="spellEnd"/>
      <w:r w:rsidRPr="00F63439">
        <w:rPr>
          <w:sz w:val="25"/>
          <w:szCs w:val="25"/>
          <w:lang w:val="en-US"/>
        </w:rPr>
        <w:t xml:space="preserve"> </w:t>
      </w:r>
      <w:proofErr w:type="spellStart"/>
      <w:r w:rsidRPr="00F63439">
        <w:rPr>
          <w:sz w:val="25"/>
          <w:szCs w:val="25"/>
          <w:lang w:val="en-US"/>
        </w:rPr>
        <w:t>κάθε</w:t>
      </w:r>
      <w:proofErr w:type="spellEnd"/>
      <w:r w:rsidRPr="00F63439">
        <w:rPr>
          <w:sz w:val="25"/>
          <w:szCs w:val="25"/>
          <w:lang w:val="en-US"/>
        </w:rPr>
        <w:t xml:space="preserve"> ανα</w:t>
      </w:r>
      <w:proofErr w:type="spellStart"/>
      <w:r w:rsidRPr="00F63439">
        <w:rPr>
          <w:sz w:val="25"/>
          <w:szCs w:val="25"/>
          <w:lang w:val="en-US"/>
        </w:rPr>
        <w:t>φορά</w:t>
      </w:r>
      <w:proofErr w:type="spellEnd"/>
      <w:r w:rsidRPr="00F63439">
        <w:rPr>
          <w:sz w:val="25"/>
          <w:szCs w:val="25"/>
          <w:lang w:val="en-US"/>
        </w:rPr>
        <w:t xml:space="preserve"> </w:t>
      </w:r>
      <w:proofErr w:type="spellStart"/>
      <w:r w:rsidRPr="00F63439">
        <w:rPr>
          <w:sz w:val="25"/>
          <w:szCs w:val="25"/>
          <w:lang w:val="en-US"/>
        </w:rPr>
        <w:t>στ</w:t>
      </w:r>
      <w:proofErr w:type="spellEnd"/>
      <w:r w:rsidRPr="00F63439">
        <w:rPr>
          <w:sz w:val="25"/>
          <w:szCs w:val="25"/>
          <w:lang w:val="en-US"/>
        </w:rPr>
        <w:t>α «</w:t>
      </w:r>
      <w:proofErr w:type="spellStart"/>
      <w:r w:rsidRPr="00F63439">
        <w:rPr>
          <w:sz w:val="25"/>
          <w:szCs w:val="25"/>
          <w:lang w:val="en-US"/>
        </w:rPr>
        <w:t>άτομ</w:t>
      </w:r>
      <w:proofErr w:type="spellEnd"/>
      <w:r w:rsidRPr="00F63439">
        <w:rPr>
          <w:sz w:val="25"/>
          <w:szCs w:val="25"/>
          <w:lang w:val="en-US"/>
        </w:rPr>
        <w:t xml:space="preserve">α </w:t>
      </w:r>
      <w:proofErr w:type="spellStart"/>
      <w:r w:rsidRPr="00F63439">
        <w:rPr>
          <w:sz w:val="25"/>
          <w:szCs w:val="25"/>
          <w:lang w:val="en-US"/>
        </w:rPr>
        <w:t>με</w:t>
      </w:r>
      <w:proofErr w:type="spellEnd"/>
      <w:r w:rsidRPr="00F63439">
        <w:rPr>
          <w:sz w:val="25"/>
          <w:szCs w:val="25"/>
          <w:lang w:val="en-US"/>
        </w:rPr>
        <w:t xml:space="preserve"> αναπ</w:t>
      </w:r>
      <w:proofErr w:type="spellStart"/>
      <w:r w:rsidRPr="00F63439">
        <w:rPr>
          <w:sz w:val="25"/>
          <w:szCs w:val="25"/>
          <w:lang w:val="en-US"/>
        </w:rPr>
        <w:t>ηρί</w:t>
      </w:r>
      <w:proofErr w:type="spellEnd"/>
      <w:r w:rsidRPr="00F63439">
        <w:rPr>
          <w:sz w:val="25"/>
          <w:szCs w:val="25"/>
          <w:lang w:val="en-US"/>
        </w:rPr>
        <w:t xml:space="preserve">α» </w:t>
      </w:r>
      <w:proofErr w:type="spellStart"/>
      <w:r w:rsidRPr="00F63439">
        <w:rPr>
          <w:sz w:val="25"/>
          <w:szCs w:val="25"/>
          <w:lang w:val="en-US"/>
        </w:rPr>
        <w:t>στο</w:t>
      </w:r>
      <w:proofErr w:type="spellEnd"/>
      <w:r w:rsidRPr="00F63439">
        <w:rPr>
          <w:sz w:val="25"/>
          <w:szCs w:val="25"/>
          <w:lang w:val="en-US"/>
        </w:rPr>
        <w:t xml:space="preserve"> πα</w:t>
      </w:r>
      <w:proofErr w:type="spellStart"/>
      <w:r w:rsidRPr="00F63439">
        <w:rPr>
          <w:sz w:val="25"/>
          <w:szCs w:val="25"/>
          <w:lang w:val="en-US"/>
        </w:rPr>
        <w:t>ρόν</w:t>
      </w:r>
      <w:proofErr w:type="spellEnd"/>
      <w:r w:rsidRPr="00F63439">
        <w:rPr>
          <w:sz w:val="25"/>
          <w:szCs w:val="25"/>
          <w:lang w:val="en-US"/>
        </w:rPr>
        <w:t xml:space="preserve"> </w:t>
      </w:r>
      <w:proofErr w:type="spellStart"/>
      <w:r w:rsidRPr="00F63439">
        <w:rPr>
          <w:sz w:val="25"/>
          <w:szCs w:val="25"/>
          <w:lang w:val="en-US"/>
        </w:rPr>
        <w:t>εγχειρίδιο</w:t>
      </w:r>
      <w:proofErr w:type="spellEnd"/>
      <w:r w:rsidRPr="00F63439">
        <w:rPr>
          <w:sz w:val="25"/>
          <w:szCs w:val="25"/>
          <w:lang w:val="en-US"/>
        </w:rPr>
        <w:t xml:space="preserve">, </w:t>
      </w:r>
      <w:proofErr w:type="spellStart"/>
      <w:r w:rsidRPr="00F63439">
        <w:rPr>
          <w:sz w:val="25"/>
          <w:szCs w:val="25"/>
          <w:lang w:val="en-US"/>
        </w:rPr>
        <w:t>νοείτ</w:t>
      </w:r>
      <w:proofErr w:type="spellEnd"/>
      <w:r w:rsidRPr="00F63439">
        <w:rPr>
          <w:sz w:val="25"/>
          <w:szCs w:val="25"/>
          <w:lang w:val="en-US"/>
        </w:rPr>
        <w:t xml:space="preserve">αι </w:t>
      </w:r>
      <w:proofErr w:type="spellStart"/>
      <w:r w:rsidRPr="00F63439">
        <w:rPr>
          <w:sz w:val="25"/>
          <w:szCs w:val="25"/>
          <w:lang w:val="en-US"/>
        </w:rPr>
        <w:t>το</w:t>
      </w:r>
      <w:proofErr w:type="spellEnd"/>
      <w:r w:rsidRPr="00F63439">
        <w:rPr>
          <w:sz w:val="25"/>
          <w:szCs w:val="25"/>
          <w:lang w:val="en-US"/>
        </w:rPr>
        <w:t xml:space="preserve"> </w:t>
      </w:r>
      <w:proofErr w:type="spellStart"/>
      <w:r w:rsidRPr="00F63439">
        <w:rPr>
          <w:sz w:val="25"/>
          <w:szCs w:val="25"/>
          <w:lang w:val="en-US"/>
        </w:rPr>
        <w:t>σύνολο</w:t>
      </w:r>
      <w:proofErr w:type="spellEnd"/>
      <w:r w:rsidRPr="00F63439">
        <w:rPr>
          <w:sz w:val="25"/>
          <w:szCs w:val="25"/>
          <w:lang w:val="en-US"/>
        </w:rPr>
        <w:t xml:space="preserve"> </w:t>
      </w:r>
      <w:r w:rsidRPr="00F63439">
        <w:rPr>
          <w:b/>
          <w:bCs/>
          <w:sz w:val="25"/>
          <w:szCs w:val="25"/>
          <w:lang w:val="en-US"/>
        </w:rPr>
        <w:t>(α)</w:t>
      </w:r>
      <w:r w:rsidRPr="00F63439">
        <w:rPr>
          <w:sz w:val="25"/>
          <w:szCs w:val="25"/>
          <w:lang w:val="en-US"/>
        </w:rPr>
        <w:t xml:space="preserve"> </w:t>
      </w:r>
      <w:proofErr w:type="spellStart"/>
      <w:r w:rsidRPr="00F63439">
        <w:rPr>
          <w:sz w:val="25"/>
          <w:szCs w:val="25"/>
          <w:lang w:val="en-US"/>
        </w:rPr>
        <w:t>των</w:t>
      </w:r>
      <w:proofErr w:type="spellEnd"/>
      <w:r w:rsidRPr="00F63439">
        <w:rPr>
          <w:sz w:val="25"/>
          <w:szCs w:val="25"/>
          <w:lang w:val="en-US"/>
        </w:rPr>
        <w:t xml:space="preserve"> α</w:t>
      </w:r>
      <w:proofErr w:type="spellStart"/>
      <w:r w:rsidRPr="00F63439">
        <w:rPr>
          <w:sz w:val="25"/>
          <w:szCs w:val="25"/>
          <w:lang w:val="en-US"/>
        </w:rPr>
        <w:t>τόμων</w:t>
      </w:r>
      <w:proofErr w:type="spellEnd"/>
      <w:r w:rsidRPr="00F63439">
        <w:rPr>
          <w:sz w:val="25"/>
          <w:szCs w:val="25"/>
          <w:lang w:val="en-US"/>
        </w:rPr>
        <w:t xml:space="preserve"> από </w:t>
      </w:r>
      <w:proofErr w:type="spellStart"/>
      <w:r w:rsidRPr="00F63439">
        <w:rPr>
          <w:sz w:val="25"/>
          <w:szCs w:val="25"/>
          <w:lang w:val="en-US"/>
        </w:rPr>
        <w:t>όλες</w:t>
      </w:r>
      <w:proofErr w:type="spellEnd"/>
      <w:r w:rsidRPr="00F63439">
        <w:rPr>
          <w:sz w:val="25"/>
          <w:szCs w:val="25"/>
          <w:lang w:val="en-US"/>
        </w:rPr>
        <w:t xml:space="preserve"> </w:t>
      </w:r>
      <w:proofErr w:type="spellStart"/>
      <w:r w:rsidRPr="00F63439">
        <w:rPr>
          <w:sz w:val="25"/>
          <w:szCs w:val="25"/>
          <w:lang w:val="en-US"/>
        </w:rPr>
        <w:t>τις</w:t>
      </w:r>
      <w:proofErr w:type="spellEnd"/>
      <w:r w:rsidRPr="00F63439">
        <w:rPr>
          <w:sz w:val="25"/>
          <w:szCs w:val="25"/>
          <w:lang w:val="en-US"/>
        </w:rPr>
        <w:t xml:space="preserve"> κα</w:t>
      </w:r>
      <w:proofErr w:type="spellStart"/>
      <w:r w:rsidRPr="00F63439">
        <w:rPr>
          <w:sz w:val="25"/>
          <w:szCs w:val="25"/>
          <w:lang w:val="en-US"/>
        </w:rPr>
        <w:t>τηγορίες</w:t>
      </w:r>
      <w:proofErr w:type="spellEnd"/>
      <w:r w:rsidRPr="00F63439">
        <w:rPr>
          <w:sz w:val="25"/>
          <w:szCs w:val="25"/>
          <w:lang w:val="en-US"/>
        </w:rPr>
        <w:t xml:space="preserve"> αναπ</w:t>
      </w:r>
      <w:proofErr w:type="spellStart"/>
      <w:r w:rsidRPr="00F63439">
        <w:rPr>
          <w:sz w:val="25"/>
          <w:szCs w:val="25"/>
          <w:lang w:val="en-US"/>
        </w:rPr>
        <w:t>ηρί</w:t>
      </w:r>
      <w:proofErr w:type="spellEnd"/>
      <w:r w:rsidRPr="00F63439">
        <w:rPr>
          <w:sz w:val="25"/>
          <w:szCs w:val="25"/>
          <w:lang w:val="en-US"/>
        </w:rPr>
        <w:t xml:space="preserve">ας, </w:t>
      </w:r>
      <w:r w:rsidRPr="00F63439">
        <w:rPr>
          <w:b/>
          <w:bCs/>
          <w:sz w:val="25"/>
          <w:szCs w:val="25"/>
          <w:lang w:val="en-US"/>
        </w:rPr>
        <w:t>(β)</w:t>
      </w:r>
      <w:r w:rsidRPr="00F63439">
        <w:rPr>
          <w:sz w:val="25"/>
          <w:szCs w:val="25"/>
          <w:lang w:val="en-US"/>
        </w:rPr>
        <w:t xml:space="preserve"> </w:t>
      </w:r>
      <w:proofErr w:type="spellStart"/>
      <w:r w:rsidRPr="00F63439">
        <w:rPr>
          <w:sz w:val="25"/>
          <w:szCs w:val="25"/>
          <w:lang w:val="en-US"/>
        </w:rPr>
        <w:t>των</w:t>
      </w:r>
      <w:proofErr w:type="spellEnd"/>
      <w:r w:rsidRPr="00F63439">
        <w:rPr>
          <w:sz w:val="25"/>
          <w:szCs w:val="25"/>
          <w:lang w:val="en-US"/>
        </w:rPr>
        <w:t xml:space="preserve"> α</w:t>
      </w:r>
      <w:proofErr w:type="spellStart"/>
      <w:r w:rsidRPr="00F63439">
        <w:rPr>
          <w:sz w:val="25"/>
          <w:szCs w:val="25"/>
          <w:lang w:val="en-US"/>
        </w:rPr>
        <w:t>τόμων</w:t>
      </w:r>
      <w:proofErr w:type="spellEnd"/>
      <w:r w:rsidRPr="00F63439">
        <w:rPr>
          <w:sz w:val="25"/>
          <w:szCs w:val="25"/>
          <w:lang w:val="en-US"/>
        </w:rPr>
        <w:t xml:space="preserve"> </w:t>
      </w:r>
      <w:proofErr w:type="spellStart"/>
      <w:r w:rsidRPr="00F63439">
        <w:rPr>
          <w:sz w:val="25"/>
          <w:szCs w:val="25"/>
          <w:lang w:val="en-US"/>
        </w:rPr>
        <w:t>με</w:t>
      </w:r>
      <w:proofErr w:type="spellEnd"/>
      <w:r w:rsidRPr="00F63439">
        <w:rPr>
          <w:sz w:val="25"/>
          <w:szCs w:val="25"/>
          <w:lang w:val="en-US"/>
        </w:rPr>
        <w:t xml:space="preserve"> </w:t>
      </w:r>
      <w:proofErr w:type="spellStart"/>
      <w:r w:rsidRPr="00F63439">
        <w:rPr>
          <w:sz w:val="25"/>
          <w:szCs w:val="25"/>
          <w:lang w:val="en-US"/>
        </w:rPr>
        <w:t>χρόνιες</w:t>
      </w:r>
      <w:proofErr w:type="spellEnd"/>
      <w:r w:rsidRPr="00F63439">
        <w:rPr>
          <w:sz w:val="25"/>
          <w:szCs w:val="25"/>
          <w:lang w:val="en-US"/>
        </w:rPr>
        <w:t xml:space="preserve"> και σπ</w:t>
      </w:r>
      <w:proofErr w:type="spellStart"/>
      <w:r w:rsidRPr="00F63439">
        <w:rPr>
          <w:sz w:val="25"/>
          <w:szCs w:val="25"/>
          <w:lang w:val="en-US"/>
        </w:rPr>
        <w:t>άνιες</w:t>
      </w:r>
      <w:proofErr w:type="spellEnd"/>
      <w:r w:rsidRPr="00F63439">
        <w:rPr>
          <w:sz w:val="25"/>
          <w:szCs w:val="25"/>
          <w:lang w:val="en-US"/>
        </w:rPr>
        <w:t xml:space="preserve"> πα</w:t>
      </w:r>
      <w:proofErr w:type="spellStart"/>
      <w:r w:rsidRPr="00F63439">
        <w:rPr>
          <w:sz w:val="25"/>
          <w:szCs w:val="25"/>
          <w:lang w:val="en-US"/>
        </w:rPr>
        <w:t>θήσεις</w:t>
      </w:r>
      <w:proofErr w:type="spellEnd"/>
      <w:r w:rsidRPr="00F63439">
        <w:rPr>
          <w:sz w:val="25"/>
          <w:szCs w:val="25"/>
          <w:lang w:val="en-US"/>
        </w:rPr>
        <w:t xml:space="preserve"> και </w:t>
      </w:r>
      <w:r w:rsidRPr="00F63439">
        <w:rPr>
          <w:b/>
          <w:bCs/>
          <w:sz w:val="25"/>
          <w:szCs w:val="25"/>
          <w:lang w:val="en-US"/>
        </w:rPr>
        <w:t>(γ)</w:t>
      </w:r>
      <w:r w:rsidRPr="00F63439">
        <w:rPr>
          <w:sz w:val="25"/>
          <w:szCs w:val="25"/>
          <w:lang w:val="en-US"/>
        </w:rPr>
        <w:t xml:space="preserve"> </w:t>
      </w:r>
      <w:proofErr w:type="spellStart"/>
      <w:r w:rsidRPr="00F63439">
        <w:rPr>
          <w:sz w:val="25"/>
          <w:szCs w:val="25"/>
          <w:lang w:val="en-US"/>
        </w:rPr>
        <w:t>των</w:t>
      </w:r>
      <w:proofErr w:type="spellEnd"/>
      <w:r w:rsidRPr="00F63439">
        <w:rPr>
          <w:sz w:val="25"/>
          <w:szCs w:val="25"/>
          <w:lang w:val="en-US"/>
        </w:rPr>
        <w:t xml:space="preserve"> </w:t>
      </w:r>
      <w:proofErr w:type="spellStart"/>
      <w:r w:rsidRPr="00F63439">
        <w:rPr>
          <w:sz w:val="25"/>
          <w:szCs w:val="25"/>
          <w:lang w:val="en-US"/>
        </w:rPr>
        <w:t>οικογενειών</w:t>
      </w:r>
      <w:proofErr w:type="spellEnd"/>
      <w:r w:rsidRPr="00F63439">
        <w:rPr>
          <w:sz w:val="25"/>
          <w:szCs w:val="25"/>
          <w:lang w:val="en-US"/>
        </w:rPr>
        <w:t xml:space="preserve"> </w:t>
      </w:r>
      <w:proofErr w:type="spellStart"/>
      <w:r w:rsidRPr="00F63439">
        <w:rPr>
          <w:sz w:val="25"/>
          <w:szCs w:val="25"/>
          <w:lang w:val="en-US"/>
        </w:rPr>
        <w:t>των</w:t>
      </w:r>
      <w:proofErr w:type="spellEnd"/>
      <w:r w:rsidRPr="00F63439">
        <w:rPr>
          <w:sz w:val="25"/>
          <w:szCs w:val="25"/>
          <w:lang w:val="en-US"/>
        </w:rPr>
        <w:t xml:space="preserve"> α</w:t>
      </w:r>
      <w:proofErr w:type="spellStart"/>
      <w:r w:rsidRPr="00F63439">
        <w:rPr>
          <w:sz w:val="25"/>
          <w:szCs w:val="25"/>
          <w:lang w:val="en-US"/>
        </w:rPr>
        <w:t>τόμων</w:t>
      </w:r>
      <w:proofErr w:type="spellEnd"/>
      <w:r w:rsidRPr="00F63439">
        <w:rPr>
          <w:sz w:val="25"/>
          <w:szCs w:val="25"/>
          <w:lang w:val="en-US"/>
        </w:rPr>
        <w:t xml:space="preserve"> α</w:t>
      </w:r>
      <w:proofErr w:type="spellStart"/>
      <w:r w:rsidRPr="00F63439">
        <w:rPr>
          <w:sz w:val="25"/>
          <w:szCs w:val="25"/>
          <w:lang w:val="en-US"/>
        </w:rPr>
        <w:t>υτών</w:t>
      </w:r>
      <w:proofErr w:type="spellEnd"/>
      <w:r w:rsidRPr="00F63439">
        <w:rPr>
          <w:sz w:val="25"/>
          <w:szCs w:val="25"/>
          <w:lang w:val="en-US"/>
        </w:rPr>
        <w:t xml:space="preserve">. </w:t>
      </w:r>
      <w:proofErr w:type="spellStart"/>
      <w:r w:rsidRPr="00F63439">
        <w:rPr>
          <w:sz w:val="25"/>
          <w:szCs w:val="25"/>
          <w:lang w:val="en-US"/>
        </w:rPr>
        <w:t>Συνολική</w:t>
      </w:r>
      <w:proofErr w:type="spellEnd"/>
      <w:r w:rsidRPr="00F63439">
        <w:rPr>
          <w:sz w:val="25"/>
          <w:szCs w:val="25"/>
          <w:lang w:val="en-US"/>
        </w:rPr>
        <w:t xml:space="preserve"> ή/και </w:t>
      </w:r>
      <w:proofErr w:type="spellStart"/>
      <w:r w:rsidRPr="00F63439">
        <w:rPr>
          <w:sz w:val="25"/>
          <w:szCs w:val="25"/>
          <w:lang w:val="en-US"/>
        </w:rPr>
        <w:t>συνδυ</w:t>
      </w:r>
      <w:proofErr w:type="spellEnd"/>
      <w:r w:rsidRPr="00F63439">
        <w:rPr>
          <w:sz w:val="25"/>
          <w:szCs w:val="25"/>
          <w:lang w:val="en-US"/>
        </w:rPr>
        <w:t>αστική ανα</w:t>
      </w:r>
      <w:proofErr w:type="spellStart"/>
      <w:r w:rsidRPr="00F63439">
        <w:rPr>
          <w:sz w:val="25"/>
          <w:szCs w:val="25"/>
          <w:lang w:val="en-US"/>
        </w:rPr>
        <w:t>φορά</w:t>
      </w:r>
      <w:proofErr w:type="spellEnd"/>
      <w:r w:rsidRPr="00F63439">
        <w:rPr>
          <w:sz w:val="25"/>
          <w:szCs w:val="25"/>
          <w:lang w:val="en-US"/>
        </w:rPr>
        <w:t xml:space="preserve">, π.χ., </w:t>
      </w:r>
      <w:proofErr w:type="spellStart"/>
      <w:r w:rsidRPr="00F63439">
        <w:rPr>
          <w:sz w:val="25"/>
          <w:szCs w:val="25"/>
          <w:lang w:val="en-US"/>
        </w:rPr>
        <w:t>χρήση</w:t>
      </w:r>
      <w:proofErr w:type="spellEnd"/>
      <w:r w:rsidRPr="00F63439">
        <w:rPr>
          <w:sz w:val="25"/>
          <w:szCs w:val="25"/>
          <w:lang w:val="en-US"/>
        </w:rPr>
        <w:t xml:space="preserve"> </w:t>
      </w:r>
      <w:proofErr w:type="spellStart"/>
      <w:r w:rsidRPr="00F63439">
        <w:rPr>
          <w:sz w:val="25"/>
          <w:szCs w:val="25"/>
          <w:lang w:val="en-US"/>
        </w:rPr>
        <w:t>των</w:t>
      </w:r>
      <w:proofErr w:type="spellEnd"/>
      <w:r w:rsidRPr="00F63439">
        <w:rPr>
          <w:sz w:val="25"/>
          <w:szCs w:val="25"/>
          <w:lang w:val="en-US"/>
        </w:rPr>
        <w:t xml:space="preserve"> </w:t>
      </w:r>
      <w:proofErr w:type="spellStart"/>
      <w:r w:rsidRPr="00F63439">
        <w:rPr>
          <w:sz w:val="25"/>
          <w:szCs w:val="25"/>
          <w:lang w:val="en-US"/>
        </w:rPr>
        <w:t>όρων</w:t>
      </w:r>
      <w:proofErr w:type="spellEnd"/>
      <w:r w:rsidRPr="00F63439">
        <w:rPr>
          <w:sz w:val="25"/>
          <w:szCs w:val="25"/>
          <w:lang w:val="en-US"/>
        </w:rPr>
        <w:t xml:space="preserve"> «</w:t>
      </w:r>
      <w:proofErr w:type="spellStart"/>
      <w:r w:rsidRPr="00F63439">
        <w:rPr>
          <w:sz w:val="25"/>
          <w:szCs w:val="25"/>
          <w:lang w:val="en-US"/>
        </w:rPr>
        <w:t>άτομ</w:t>
      </w:r>
      <w:proofErr w:type="spellEnd"/>
      <w:r w:rsidRPr="00F63439">
        <w:rPr>
          <w:sz w:val="25"/>
          <w:szCs w:val="25"/>
          <w:lang w:val="en-US"/>
        </w:rPr>
        <w:t xml:space="preserve">α </w:t>
      </w:r>
      <w:proofErr w:type="spellStart"/>
      <w:r w:rsidRPr="00F63439">
        <w:rPr>
          <w:sz w:val="25"/>
          <w:szCs w:val="25"/>
          <w:lang w:val="en-US"/>
        </w:rPr>
        <w:t>με</w:t>
      </w:r>
      <w:proofErr w:type="spellEnd"/>
      <w:r w:rsidRPr="00F63439">
        <w:rPr>
          <w:sz w:val="25"/>
          <w:szCs w:val="25"/>
          <w:lang w:val="en-US"/>
        </w:rPr>
        <w:t xml:space="preserve"> αναπ</w:t>
      </w:r>
      <w:proofErr w:type="spellStart"/>
      <w:r w:rsidRPr="00F63439">
        <w:rPr>
          <w:sz w:val="25"/>
          <w:szCs w:val="25"/>
          <w:lang w:val="en-US"/>
        </w:rPr>
        <w:t>ηρί</w:t>
      </w:r>
      <w:proofErr w:type="spellEnd"/>
      <w:r w:rsidRPr="00F63439">
        <w:rPr>
          <w:sz w:val="25"/>
          <w:szCs w:val="25"/>
          <w:lang w:val="en-US"/>
        </w:rPr>
        <w:t xml:space="preserve">α και </w:t>
      </w:r>
      <w:proofErr w:type="spellStart"/>
      <w:r w:rsidRPr="00F63439">
        <w:rPr>
          <w:sz w:val="25"/>
          <w:szCs w:val="25"/>
          <w:lang w:val="en-US"/>
        </w:rPr>
        <w:t>χρόνιες</w:t>
      </w:r>
      <w:proofErr w:type="spellEnd"/>
      <w:r w:rsidRPr="00F63439">
        <w:rPr>
          <w:sz w:val="25"/>
          <w:szCs w:val="25"/>
          <w:lang w:val="en-US"/>
        </w:rPr>
        <w:t xml:space="preserve"> πα</w:t>
      </w:r>
      <w:proofErr w:type="spellStart"/>
      <w:r w:rsidRPr="00F63439">
        <w:rPr>
          <w:sz w:val="25"/>
          <w:szCs w:val="25"/>
          <w:lang w:val="en-US"/>
        </w:rPr>
        <w:t>θήσεις</w:t>
      </w:r>
      <w:proofErr w:type="spellEnd"/>
      <w:r w:rsidRPr="00F63439">
        <w:rPr>
          <w:sz w:val="25"/>
          <w:szCs w:val="25"/>
          <w:lang w:val="en-US"/>
        </w:rPr>
        <w:t>» ή «</w:t>
      </w:r>
      <w:proofErr w:type="spellStart"/>
      <w:r w:rsidRPr="00F63439">
        <w:rPr>
          <w:sz w:val="25"/>
          <w:szCs w:val="25"/>
          <w:lang w:val="en-US"/>
        </w:rPr>
        <w:t>άτομ</w:t>
      </w:r>
      <w:proofErr w:type="spellEnd"/>
      <w:r w:rsidRPr="00F63439">
        <w:rPr>
          <w:sz w:val="25"/>
          <w:szCs w:val="25"/>
          <w:lang w:val="en-US"/>
        </w:rPr>
        <w:t xml:space="preserve">α </w:t>
      </w:r>
      <w:proofErr w:type="spellStart"/>
      <w:r w:rsidRPr="00F63439">
        <w:rPr>
          <w:sz w:val="25"/>
          <w:szCs w:val="25"/>
          <w:lang w:val="en-US"/>
        </w:rPr>
        <w:t>με</w:t>
      </w:r>
      <w:proofErr w:type="spellEnd"/>
      <w:r w:rsidRPr="00F63439">
        <w:rPr>
          <w:sz w:val="25"/>
          <w:szCs w:val="25"/>
          <w:lang w:val="en-US"/>
        </w:rPr>
        <w:t xml:space="preserve"> αναπ</w:t>
      </w:r>
      <w:proofErr w:type="spellStart"/>
      <w:r w:rsidRPr="00F63439">
        <w:rPr>
          <w:sz w:val="25"/>
          <w:szCs w:val="25"/>
          <w:lang w:val="en-US"/>
        </w:rPr>
        <w:t>ηρί</w:t>
      </w:r>
      <w:proofErr w:type="spellEnd"/>
      <w:r w:rsidRPr="00F63439">
        <w:rPr>
          <w:sz w:val="25"/>
          <w:szCs w:val="25"/>
          <w:lang w:val="en-US"/>
        </w:rPr>
        <w:t xml:space="preserve">α και </w:t>
      </w:r>
      <w:proofErr w:type="spellStart"/>
      <w:r w:rsidRPr="00F63439">
        <w:rPr>
          <w:sz w:val="25"/>
          <w:szCs w:val="25"/>
          <w:lang w:val="en-US"/>
        </w:rPr>
        <w:t>οι</w:t>
      </w:r>
      <w:proofErr w:type="spellEnd"/>
      <w:r w:rsidRPr="00F63439">
        <w:rPr>
          <w:sz w:val="25"/>
          <w:szCs w:val="25"/>
          <w:lang w:val="en-US"/>
        </w:rPr>
        <w:t xml:space="preserve"> </w:t>
      </w:r>
      <w:proofErr w:type="spellStart"/>
      <w:r w:rsidRPr="00F63439">
        <w:rPr>
          <w:sz w:val="25"/>
          <w:szCs w:val="25"/>
          <w:lang w:val="en-US"/>
        </w:rPr>
        <w:t>οικογένειές</w:t>
      </w:r>
      <w:proofErr w:type="spellEnd"/>
      <w:r w:rsidRPr="00F63439">
        <w:rPr>
          <w:sz w:val="25"/>
          <w:szCs w:val="25"/>
          <w:lang w:val="en-US"/>
        </w:rPr>
        <w:t xml:space="preserve"> </w:t>
      </w:r>
      <w:proofErr w:type="spellStart"/>
      <w:r w:rsidRPr="00F63439">
        <w:rPr>
          <w:sz w:val="25"/>
          <w:szCs w:val="25"/>
          <w:lang w:val="en-US"/>
        </w:rPr>
        <w:t>τους</w:t>
      </w:r>
      <w:proofErr w:type="spellEnd"/>
      <w:r w:rsidRPr="00F63439">
        <w:rPr>
          <w:sz w:val="25"/>
          <w:szCs w:val="25"/>
          <w:lang w:val="en-US"/>
        </w:rPr>
        <w:t xml:space="preserve">», </w:t>
      </w:r>
      <w:proofErr w:type="spellStart"/>
      <w:r w:rsidRPr="00F63439">
        <w:rPr>
          <w:sz w:val="25"/>
          <w:szCs w:val="25"/>
          <w:lang w:val="en-US"/>
        </w:rPr>
        <w:t>γίνετ</w:t>
      </w:r>
      <w:proofErr w:type="spellEnd"/>
      <w:r w:rsidRPr="00F63439">
        <w:rPr>
          <w:sz w:val="25"/>
          <w:szCs w:val="25"/>
          <w:lang w:val="en-US"/>
        </w:rPr>
        <w:t xml:space="preserve">αι </w:t>
      </w:r>
      <w:proofErr w:type="spellStart"/>
      <w:r w:rsidRPr="00F63439">
        <w:rPr>
          <w:sz w:val="25"/>
          <w:szCs w:val="25"/>
          <w:lang w:val="en-US"/>
        </w:rPr>
        <w:t>μόνο</w:t>
      </w:r>
      <w:proofErr w:type="spellEnd"/>
      <w:r w:rsidRPr="00F63439">
        <w:rPr>
          <w:sz w:val="25"/>
          <w:szCs w:val="25"/>
          <w:lang w:val="en-US"/>
        </w:rPr>
        <w:t xml:space="preserve"> </w:t>
      </w:r>
      <w:proofErr w:type="spellStart"/>
      <w:r w:rsidRPr="00F63439">
        <w:rPr>
          <w:sz w:val="25"/>
          <w:szCs w:val="25"/>
          <w:lang w:val="en-US"/>
        </w:rPr>
        <w:t>ότ</w:t>
      </w:r>
      <w:proofErr w:type="spellEnd"/>
      <w:r w:rsidRPr="00F63439">
        <w:rPr>
          <w:sz w:val="25"/>
          <w:szCs w:val="25"/>
          <w:lang w:val="en-US"/>
        </w:rPr>
        <w:t xml:space="preserve">αν </w:t>
      </w:r>
      <w:proofErr w:type="spellStart"/>
      <w:r w:rsidRPr="00F63439">
        <w:rPr>
          <w:sz w:val="25"/>
          <w:szCs w:val="25"/>
          <w:lang w:val="en-US"/>
        </w:rPr>
        <w:t>κρίνετ</w:t>
      </w:r>
      <w:proofErr w:type="spellEnd"/>
      <w:r w:rsidRPr="00F63439">
        <w:rPr>
          <w:sz w:val="25"/>
          <w:szCs w:val="25"/>
          <w:lang w:val="en-US"/>
        </w:rPr>
        <w:t>αι απαρα</w:t>
      </w:r>
      <w:proofErr w:type="spellStart"/>
      <w:r w:rsidRPr="00F63439">
        <w:rPr>
          <w:sz w:val="25"/>
          <w:szCs w:val="25"/>
          <w:lang w:val="en-US"/>
        </w:rPr>
        <w:t>ίτητο</w:t>
      </w:r>
      <w:proofErr w:type="spellEnd"/>
      <w:r w:rsidRPr="00F63439">
        <w:rPr>
          <w:sz w:val="25"/>
          <w:szCs w:val="25"/>
          <w:lang w:val="en-US"/>
        </w:rPr>
        <w:t xml:space="preserve"> </w:t>
      </w:r>
      <w:proofErr w:type="spellStart"/>
      <w:r w:rsidRPr="00F63439">
        <w:rPr>
          <w:sz w:val="25"/>
          <w:szCs w:val="25"/>
          <w:lang w:val="en-US"/>
        </w:rPr>
        <w:t>γι</w:t>
      </w:r>
      <w:proofErr w:type="spellEnd"/>
      <w:r w:rsidRPr="00F63439">
        <w:rPr>
          <w:sz w:val="25"/>
          <w:szCs w:val="25"/>
          <w:lang w:val="en-US"/>
        </w:rPr>
        <w:t xml:space="preserve">α </w:t>
      </w:r>
      <w:proofErr w:type="spellStart"/>
      <w:r w:rsidRPr="00F63439">
        <w:rPr>
          <w:sz w:val="25"/>
          <w:szCs w:val="25"/>
          <w:lang w:val="en-US"/>
        </w:rPr>
        <w:t>την</w:t>
      </w:r>
      <w:proofErr w:type="spellEnd"/>
      <w:r w:rsidRPr="00F63439">
        <w:rPr>
          <w:sz w:val="25"/>
          <w:szCs w:val="25"/>
          <w:lang w:val="en-US"/>
        </w:rPr>
        <w:t xml:space="preserve"> κατα</w:t>
      </w:r>
      <w:proofErr w:type="spellStart"/>
      <w:r w:rsidRPr="00F63439">
        <w:rPr>
          <w:sz w:val="25"/>
          <w:szCs w:val="25"/>
          <w:lang w:val="en-US"/>
        </w:rPr>
        <w:t>νόηση</w:t>
      </w:r>
      <w:proofErr w:type="spellEnd"/>
      <w:r w:rsidRPr="00F63439">
        <w:rPr>
          <w:sz w:val="25"/>
          <w:szCs w:val="25"/>
          <w:lang w:val="en-US"/>
        </w:rPr>
        <w:t xml:space="preserve"> </w:t>
      </w:r>
      <w:proofErr w:type="spellStart"/>
      <w:r w:rsidRPr="00F63439">
        <w:rPr>
          <w:sz w:val="25"/>
          <w:szCs w:val="25"/>
          <w:lang w:val="en-US"/>
        </w:rPr>
        <w:t>του</w:t>
      </w:r>
      <w:proofErr w:type="spellEnd"/>
      <w:r w:rsidRPr="00F63439">
        <w:rPr>
          <w:sz w:val="25"/>
          <w:szCs w:val="25"/>
          <w:lang w:val="en-US"/>
        </w:rPr>
        <w:t xml:space="preserve"> </w:t>
      </w:r>
      <w:proofErr w:type="spellStart"/>
      <w:r w:rsidRPr="00F63439">
        <w:rPr>
          <w:sz w:val="25"/>
          <w:szCs w:val="25"/>
          <w:lang w:val="en-US"/>
        </w:rPr>
        <w:t>νοήμ</w:t>
      </w:r>
      <w:proofErr w:type="spellEnd"/>
      <w:r w:rsidRPr="00F63439">
        <w:rPr>
          <w:sz w:val="25"/>
          <w:szCs w:val="25"/>
          <w:lang w:val="en-US"/>
        </w:rPr>
        <w:t>ατος.</w:t>
      </w:r>
    </w:p>
    <w:p w14:paraId="23B72285" w14:textId="43B41E09" w:rsidR="00F63439" w:rsidRDefault="00F63439">
      <w:pPr>
        <w:ind w:firstLine="0"/>
        <w:jc w:val="left"/>
        <w:rPr>
          <w:rFonts w:ascii="PF DinText Pro" w:hAnsi="PF DinText Pro"/>
          <w:sz w:val="26"/>
          <w:szCs w:val="26"/>
          <w:lang w:val="en-US"/>
        </w:rPr>
      </w:pPr>
      <w:r>
        <w:rPr>
          <w:rFonts w:ascii="PF DinText Pro" w:hAnsi="PF DinText Pro"/>
          <w:sz w:val="26"/>
          <w:szCs w:val="26"/>
          <w:lang w:val="en-US"/>
        </w:rPr>
        <w:br w:type="page"/>
      </w:r>
    </w:p>
    <w:p w14:paraId="7F4DDA77" w14:textId="2C494372" w:rsidR="00877FF9" w:rsidRPr="00745326" w:rsidRDefault="00AE5581" w:rsidP="00745326">
      <w:pPr>
        <w:pStyle w:val="Heading1"/>
        <w:spacing w:after="480"/>
      </w:pPr>
      <w:bookmarkStart w:id="4" w:name="_Toc166765914"/>
      <w:r w:rsidRPr="00745326">
        <w:lastRenderedPageBreak/>
        <w:t>Οι προκλήσεις που αντιμετωπίζουν οι νέοι με αναπηρία στο σύγχρονο κοινωνικό, οικονομικό και πολιτισμικό περιβάλλον</w:t>
      </w:r>
      <w:bookmarkEnd w:id="4"/>
    </w:p>
    <w:p w14:paraId="4C4AFF98" w14:textId="5ABF95A4" w:rsidR="000A24A0" w:rsidRPr="00745326" w:rsidRDefault="00745326" w:rsidP="00745326">
      <w:pPr>
        <w:tabs>
          <w:tab w:val="left" w:pos="851"/>
        </w:tabs>
        <w:suppressAutoHyphens/>
        <w:autoSpaceDE w:val="0"/>
        <w:autoSpaceDN w:val="0"/>
        <w:adjustRightInd w:val="0"/>
        <w:spacing w:before="240" w:after="8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Theme="minorHAnsi" w:hAnsiTheme="minorHAnsi"/>
          <w:noProof/>
          <w:color w:val="008257"/>
        </w:rPr>
        <w:drawing>
          <wp:inline distT="0" distB="0" distL="0" distR="0" wp14:anchorId="02DC9A69" wp14:editId="4AAA86EF">
            <wp:extent cx="300324" cy="311728"/>
            <wp:effectExtent l="0" t="0" r="0" b="0"/>
            <wp:docPr id="19" name="Picture 18">
              <a:extLst xmlns:a="http://schemas.openxmlformats.org/drawingml/2006/main">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00122AA3" w:rsidRPr="00745326">
        <w:rPr>
          <w:rFonts w:asciiTheme="minorHAnsi" w:hAnsiTheme="minorHAnsi"/>
          <w:noProof/>
          <w:color w:val="008257"/>
        </w:rPr>
        <w:tab/>
      </w:r>
      <w:r w:rsidR="00AE5581" w:rsidRPr="00745326">
        <w:rPr>
          <w:rFonts w:ascii="PF DinDisplay Pro Light" w:hAnsi="PF DinDisplay Pro Light" w:cs="PF DinText Pro Thin"/>
          <w:color w:val="008257"/>
          <w:sz w:val="27"/>
          <w:szCs w:val="27"/>
          <w:lang w:eastAsia="en-US"/>
        </w:rPr>
        <w:t>Σκοπός</w:t>
      </w:r>
    </w:p>
    <w:p w14:paraId="743C4242" w14:textId="1873BC04" w:rsidR="000A24A0" w:rsidRPr="00AE5581" w:rsidRDefault="00AE5581" w:rsidP="00745326">
      <w:pPr>
        <w:suppressAutoHyphens/>
        <w:autoSpaceDE w:val="0"/>
        <w:autoSpaceDN w:val="0"/>
        <w:adjustRightInd w:val="0"/>
        <w:spacing w:after="200" w:line="264" w:lineRule="auto"/>
        <w:ind w:left="425" w:right="369" w:firstLine="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Σκοπός του κεφαλαίου αυτού είναι να παρουσιαστούν οι ιδιαιτέρες προκλήσεις που αντιμετωπίζουν οι νέοι με αναπηρία λόγω των καταιγιστικών αλλαγών στο κοινωνικό και οικονομικό περιβάλλον, όπως η παρατεταμένη οικονομική κρίση και η υγειονομική κρίση της πανδημίας COVID-19, που συνέβαλαν στην αυξανόμενη ένταση του κοινωνικού αποκλεισμού και της φτώχειας, στην όξυνση των διακρίσεων και των εμποδίων, στον ραγδαίο ψηφιακό μετασχηματισμό και στην κρίση των παραδοσιακών κοινωνικών δομών και θεσμών, όπως της οικογένειας, της τοπικής κοινωνίας και της συλλογικής ταυτότητας</w:t>
      </w:r>
      <w:r w:rsidR="00122AA3" w:rsidRPr="00AE5581">
        <w:rPr>
          <w:rFonts w:ascii="PF DinDisplay Pro Light" w:hAnsi="PF DinDisplay Pro Light" w:cs="PF DinText Pro Thin"/>
          <w:color w:val="000000"/>
          <w:lang w:eastAsia="en-US"/>
        </w:rPr>
        <w:t>.</w:t>
      </w:r>
    </w:p>
    <w:p w14:paraId="46C6C83A" w14:textId="6E4DDBAC" w:rsidR="000A24A0" w:rsidRPr="00745326" w:rsidRDefault="00745326" w:rsidP="00745326">
      <w:pPr>
        <w:tabs>
          <w:tab w:val="left" w:pos="851"/>
        </w:tabs>
        <w:suppressAutoHyphens/>
        <w:autoSpaceDE w:val="0"/>
        <w:autoSpaceDN w:val="0"/>
        <w:adjustRightInd w:val="0"/>
        <w:spacing w:before="200" w:after="8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3BF13E4F" wp14:editId="0B074ACE">
            <wp:extent cx="304125" cy="311728"/>
            <wp:effectExtent l="0" t="0" r="0" b="0"/>
            <wp:docPr id="18" name="Picture 17">
              <a:extLst xmlns:a="http://schemas.openxmlformats.org/drawingml/2006/main">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11728"/>
                    </a:xfrm>
                    <a:prstGeom prst="rect">
                      <a:avLst/>
                    </a:prstGeom>
                  </pic:spPr>
                </pic:pic>
              </a:graphicData>
            </a:graphic>
          </wp:inline>
        </w:drawing>
      </w:r>
      <w:r w:rsidR="00122AA3" w:rsidRPr="00745326">
        <w:rPr>
          <w:rFonts w:ascii="PF DinDisplay Pro Light" w:hAnsi="PF DinDisplay Pro Light" w:cs="PF DinText Pro Thin"/>
          <w:color w:val="008257"/>
          <w:sz w:val="27"/>
          <w:szCs w:val="27"/>
          <w:lang w:eastAsia="en-US"/>
        </w:rPr>
        <w:tab/>
      </w:r>
      <w:r w:rsidR="00AE5581" w:rsidRPr="00745326">
        <w:rPr>
          <w:rFonts w:ascii="PF DinDisplay Pro Light" w:hAnsi="PF DinDisplay Pro Light" w:cs="PF DinText Pro Thin"/>
          <w:color w:val="008257"/>
          <w:sz w:val="27"/>
          <w:szCs w:val="27"/>
          <w:lang w:eastAsia="en-US"/>
        </w:rPr>
        <w:t>Προσδοκώμενα αποτελέσματα</w:t>
      </w:r>
    </w:p>
    <w:p w14:paraId="301EE649" w14:textId="77777777" w:rsidR="00AE5581" w:rsidRPr="00AE5581" w:rsidRDefault="00AE5581" w:rsidP="00745326">
      <w:pPr>
        <w:suppressAutoHyphens/>
        <w:autoSpaceDE w:val="0"/>
        <w:autoSpaceDN w:val="0"/>
        <w:adjustRightInd w:val="0"/>
        <w:spacing w:after="60" w:line="252" w:lineRule="auto"/>
        <w:ind w:left="426" w:right="369" w:firstLine="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Από τη μελέτη του παρόντος κεφαλαίου θα είστε σε θέση να:</w:t>
      </w:r>
    </w:p>
    <w:p w14:paraId="2C755417" w14:textId="7B9AAA4D" w:rsidR="00AE5581" w:rsidRPr="00AE5581" w:rsidRDefault="00AE5581">
      <w:pPr>
        <w:pStyle w:val="ListParagraph"/>
        <w:numPr>
          <w:ilvl w:val="0"/>
          <w:numId w:val="12"/>
        </w:numPr>
        <w:suppressAutoHyphens/>
        <w:autoSpaceDE w:val="0"/>
        <w:autoSpaceDN w:val="0"/>
        <w:adjustRightInd w:val="0"/>
        <w:spacing w:after="60" w:line="252" w:lineRule="auto"/>
        <w:ind w:left="850" w:right="369" w:hanging="425"/>
        <w:contextualSpacing w:val="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αναγνωρίζετε τις προκλήσεις με τις οποίες έρχονται αντιμέτωποι οι νέοι με αναπηρία εξαιτίας του ολοένα μεταβαλλόμενου σύγχρονου κοινωνικού περιβάλλοντος,</w:t>
      </w:r>
    </w:p>
    <w:p w14:paraId="52FC226D" w14:textId="77843E16" w:rsidR="000A24A0" w:rsidRPr="00AE5581" w:rsidRDefault="00AE5581">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παρακινηθείτε στην εξεύρεση προτάσεων και λύσεων για τον περιορισμό ή την άρση των εμποδίων σε βάρος των ατόμων με αναπηρία (ανάληψη ενεργού δράσης)</w:t>
      </w:r>
      <w:r w:rsidR="00122AA3" w:rsidRPr="00AE5581">
        <w:rPr>
          <w:rFonts w:ascii="PF DinDisplay Pro Light" w:hAnsi="PF DinDisplay Pro Light" w:cs="PF DinText Pro Thin"/>
          <w:color w:val="000000"/>
          <w:lang w:eastAsia="en-US"/>
        </w:rPr>
        <w:t>.</w:t>
      </w:r>
    </w:p>
    <w:p w14:paraId="6639D626" w14:textId="5DE3524F" w:rsidR="004C58A5" w:rsidRPr="00745326" w:rsidRDefault="00745326" w:rsidP="00745326">
      <w:pPr>
        <w:tabs>
          <w:tab w:val="left" w:pos="851"/>
        </w:tabs>
        <w:suppressAutoHyphens/>
        <w:autoSpaceDE w:val="0"/>
        <w:autoSpaceDN w:val="0"/>
        <w:adjustRightInd w:val="0"/>
        <w:spacing w:before="200" w:after="8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74D97BBC" wp14:editId="31CD7B5B">
            <wp:extent cx="323133" cy="311728"/>
            <wp:effectExtent l="0" t="0" r="0" b="0"/>
            <wp:docPr id="22" name="Picture 21">
              <a:extLst xmlns:a="http://schemas.openxmlformats.org/drawingml/2006/main">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11728"/>
                    </a:xfrm>
                    <a:prstGeom prst="rect">
                      <a:avLst/>
                    </a:prstGeom>
                  </pic:spPr>
                </pic:pic>
              </a:graphicData>
            </a:graphic>
          </wp:inline>
        </w:drawing>
      </w:r>
      <w:r w:rsidR="00122AA3" w:rsidRPr="00745326">
        <w:rPr>
          <w:rFonts w:asciiTheme="minorHAnsi" w:hAnsiTheme="minorHAnsi"/>
          <w:noProof/>
          <w:color w:val="008257"/>
        </w:rPr>
        <w:tab/>
      </w:r>
      <w:r w:rsidR="004C58A5" w:rsidRPr="00745326">
        <w:rPr>
          <w:rFonts w:ascii="PF DinDisplay Pro Light" w:hAnsi="PF DinDisplay Pro Light" w:cs="PF DinText Pro Thin"/>
          <w:color w:val="008257"/>
          <w:sz w:val="27"/>
          <w:szCs w:val="27"/>
          <w:lang w:eastAsia="en-US"/>
        </w:rPr>
        <w:t>Έννοιες-κλειδιά</w:t>
      </w:r>
    </w:p>
    <w:p w14:paraId="501C88BE" w14:textId="1BE72559" w:rsidR="000A24A0" w:rsidRPr="00AE5581" w:rsidRDefault="00AE5581" w:rsidP="00745326">
      <w:pPr>
        <w:suppressAutoHyphens/>
        <w:autoSpaceDE w:val="0"/>
        <w:autoSpaceDN w:val="0"/>
        <w:adjustRightInd w:val="0"/>
        <w:spacing w:after="170" w:line="252" w:lineRule="auto"/>
        <w:ind w:left="425" w:right="369" w:firstLine="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 xml:space="preserve">Παγκοσμιοποίηση, Οικονομική κρίση, Ανεργία </w:t>
      </w:r>
      <w:r w:rsidRPr="00745326">
        <w:rPr>
          <w:rFonts w:ascii="PF DinDisplay Pro Light" w:hAnsi="PF DinDisplay Pro Light" w:cs="PF DinText Pro Thin"/>
          <w:b/>
          <w:bCs/>
          <w:color w:val="008257"/>
          <w:lang w:eastAsia="en-US"/>
        </w:rPr>
        <w:t>|</w:t>
      </w:r>
      <w:r w:rsidRPr="00AE5581">
        <w:rPr>
          <w:rFonts w:ascii="PF DinDisplay Pro Light" w:hAnsi="PF DinDisplay Pro Light" w:cs="PF DinText Pro Thin"/>
          <w:color w:val="000000"/>
          <w:lang w:eastAsia="en-US"/>
        </w:rPr>
        <w:t xml:space="preserve"> Φτώχεια και Κοινωνικός αποκλεισμός </w:t>
      </w:r>
      <w:r w:rsidRPr="00745326">
        <w:rPr>
          <w:rFonts w:ascii="PF DinDisplay Pro Light" w:hAnsi="PF DinDisplay Pro Light" w:cs="PF DinText Pro Thin"/>
          <w:b/>
          <w:bCs/>
          <w:color w:val="008257"/>
          <w:lang w:eastAsia="en-US"/>
        </w:rPr>
        <w:t>|</w:t>
      </w:r>
      <w:r w:rsidRPr="00745326">
        <w:rPr>
          <w:rFonts w:ascii="PF DinDisplay Pro Light" w:hAnsi="PF DinDisplay Pro Light" w:cs="PF DinText Pro Thin"/>
          <w:color w:val="008257"/>
          <w:lang w:eastAsia="en-US"/>
        </w:rPr>
        <w:t xml:space="preserve"> </w:t>
      </w:r>
      <w:r w:rsidRPr="00AE5581">
        <w:rPr>
          <w:rFonts w:ascii="PF DinDisplay Pro Light" w:hAnsi="PF DinDisplay Pro Light" w:cs="PF DinText Pro Thin"/>
          <w:color w:val="000000"/>
          <w:lang w:eastAsia="en-US"/>
        </w:rPr>
        <w:t>Διακρίσεις, Εμπόδια</w:t>
      </w:r>
      <w:r w:rsidRPr="00745326">
        <w:rPr>
          <w:rFonts w:ascii="PF DinDisplay Pro Light" w:hAnsi="PF DinDisplay Pro Light" w:cs="PF DinText Pro Thin"/>
          <w:color w:val="008257"/>
          <w:lang w:eastAsia="en-US"/>
        </w:rPr>
        <w:t xml:space="preserve"> </w:t>
      </w:r>
      <w:r w:rsidRPr="00745326">
        <w:rPr>
          <w:rFonts w:ascii="PF DinDisplay Pro Light" w:hAnsi="PF DinDisplay Pro Light" w:cs="PF DinText Pro Thin"/>
          <w:b/>
          <w:bCs/>
          <w:color w:val="008257"/>
          <w:lang w:eastAsia="en-US"/>
        </w:rPr>
        <w:t>|</w:t>
      </w:r>
      <w:r w:rsidRPr="00745326">
        <w:rPr>
          <w:rFonts w:ascii="PF DinDisplay Pro Light" w:hAnsi="PF DinDisplay Pro Light" w:cs="PF DinText Pro Thin"/>
          <w:color w:val="008257"/>
          <w:lang w:eastAsia="en-US"/>
        </w:rPr>
        <w:t xml:space="preserve"> </w:t>
      </w:r>
      <w:r w:rsidRPr="00AE5581">
        <w:rPr>
          <w:rFonts w:ascii="PF DinDisplay Pro Light" w:hAnsi="PF DinDisplay Pro Light" w:cs="PF DinText Pro Thin"/>
          <w:color w:val="000000"/>
          <w:lang w:eastAsia="en-US"/>
        </w:rPr>
        <w:t>Ραγδαίος ψηφιακός μετασχηματισμός</w:t>
      </w:r>
      <w:r w:rsidRPr="00745326">
        <w:rPr>
          <w:rFonts w:ascii="PF DinDisplay Pro Light" w:hAnsi="PF DinDisplay Pro Light" w:cs="PF DinText Pro Thin"/>
          <w:color w:val="008257"/>
          <w:lang w:eastAsia="en-US"/>
        </w:rPr>
        <w:t xml:space="preserve"> </w:t>
      </w:r>
      <w:r w:rsidRPr="00745326">
        <w:rPr>
          <w:rFonts w:ascii="PF DinDisplay Pro Light" w:hAnsi="PF DinDisplay Pro Light" w:cs="PF DinText Pro Thin"/>
          <w:b/>
          <w:bCs/>
          <w:color w:val="008257"/>
          <w:lang w:eastAsia="en-US"/>
        </w:rPr>
        <w:t>|</w:t>
      </w:r>
      <w:r w:rsidRPr="00745326">
        <w:rPr>
          <w:rFonts w:ascii="PF DinDisplay Pro Light" w:hAnsi="PF DinDisplay Pro Light" w:cs="PF DinText Pro Thin"/>
          <w:color w:val="008257"/>
          <w:lang w:eastAsia="en-US"/>
        </w:rPr>
        <w:t xml:space="preserve"> </w:t>
      </w:r>
      <w:r w:rsidRPr="00AE5581">
        <w:rPr>
          <w:rFonts w:ascii="PF DinDisplay Pro Light" w:hAnsi="PF DinDisplay Pro Light" w:cs="PF DinText Pro Thin"/>
          <w:color w:val="000000"/>
          <w:lang w:eastAsia="en-US"/>
        </w:rPr>
        <w:t>Κρίση θεσμών και αξιών</w:t>
      </w:r>
    </w:p>
    <w:p w14:paraId="7C6704C4" w14:textId="1B35F09E" w:rsidR="000A24A0" w:rsidRPr="00AE5581" w:rsidRDefault="00AE5581" w:rsidP="00745326">
      <w:pPr>
        <w:pStyle w:val="Heading2"/>
      </w:pPr>
      <w:bookmarkStart w:id="5" w:name="_Toc166765915"/>
      <w:r w:rsidRPr="00AE5581">
        <w:t>Παγκοσμιοποίηση και Οικονομική κρίση</w:t>
      </w:r>
      <w:bookmarkEnd w:id="5"/>
    </w:p>
    <w:p w14:paraId="109EB9EF" w14:textId="77777777" w:rsidR="00AE5581" w:rsidRPr="00AE5581" w:rsidRDefault="00AE5581" w:rsidP="00B1376D">
      <w:pPr>
        <w:pStyle w:val="MyParagraph"/>
        <w:spacing w:before="120" w:after="120" w:line="252" w:lineRule="auto"/>
        <w:rPr>
          <w:sz w:val="25"/>
          <w:szCs w:val="25"/>
        </w:rPr>
      </w:pPr>
      <w:r w:rsidRPr="00AE5581">
        <w:rPr>
          <w:sz w:val="25"/>
          <w:szCs w:val="25"/>
        </w:rPr>
        <w:t xml:space="preserve">Η διαδικασία της παγκοσμιοποίησης που ξεκίνησε από τη δεκαετία του 1970 συνέβαλε στη διευρυμένη οικονομική κρίση που τα τελευταία χρόνια έχει επηρεάσει σε μεγάλο βαθμό και την Ελλάδα, σε οικονομικό, κοινωνικό και πολιτικό επίπεδο. Ο αντίκτυπος της οικονομικής κρίσης οδήγησε στην απαξίωση και στον περιορισμό της κοινωνικής πολιτικής, θέτοντας ταυτόχρονα σε σοβαρό κίνδυνο τον πυρήνα των κατακτήσεων στο θέμα των ανθρωπίνων δικαιωμάτων. Στο πλαίσιο αυτό, η αναπηρία, ως </w:t>
      </w:r>
      <w:r w:rsidRPr="00AE5581">
        <w:rPr>
          <w:i/>
          <w:iCs/>
          <w:sz w:val="25"/>
          <w:szCs w:val="25"/>
        </w:rPr>
        <w:t>ζήτημα ανθρωπίνων δικαιωμάτων</w:t>
      </w:r>
      <w:r w:rsidRPr="00AE5581">
        <w:rPr>
          <w:sz w:val="25"/>
          <w:szCs w:val="25"/>
        </w:rPr>
        <w:t>, που έχει και οικονομικές διαστάσεις, δέχεται έντονες πιέσεις με τη μείωση των κρατικών δαπανών, τη συρρίκνωση του κράτους πρόνοιας, την υποβάθμιση του δημόσιου συστήματος υγείας και τον περιορισμό των αντισταθμιστικών πολιτικών στην υγεία και στην εκπαίδευση.</w:t>
      </w:r>
    </w:p>
    <w:p w14:paraId="344FBC86" w14:textId="6A3F8039" w:rsidR="00AE5581" w:rsidRPr="00AE5581" w:rsidRDefault="00AE5581" w:rsidP="00B1376D">
      <w:pPr>
        <w:pStyle w:val="MyParagraph"/>
        <w:spacing w:before="120" w:after="120" w:line="252" w:lineRule="auto"/>
        <w:rPr>
          <w:sz w:val="25"/>
          <w:szCs w:val="25"/>
        </w:rPr>
      </w:pPr>
      <w:r w:rsidRPr="00AE5581">
        <w:rPr>
          <w:sz w:val="25"/>
          <w:szCs w:val="25"/>
        </w:rPr>
        <w:lastRenderedPageBreak/>
        <w:t>Απότοκος της παρατεταμένης οικονομικής κρίσης αποτελεί η αλματώδης αύξηση της ανεργίας, που επηρεάζει δραματικά τους πλέον ευάλωτους πολίτες της χώρας, όπως είναι οι νέοι με αναπηρία. Τα διαχρονικά εμπόδια πρόσβασης των νέων με αναπηρία στην εκπαίδευση και την κατάρτιση και κατ’ επέκταση στην αγορά εργασίας, σε συνδυασμό με το καθεστώς επισφάλειας με το οποίο έρχονται αντιμέτωποι οι νέοι εκείνοι που έχουν καταφέρει να εργάζονται σε προσωρινές θέσεις εργασίας</w:t>
      </w:r>
      <w:bookmarkStart w:id="6" w:name="_Hlk166753591"/>
      <w:r w:rsidRPr="00AE5581">
        <w:rPr>
          <w:rStyle w:val="FootnoteReference"/>
          <w:b/>
          <w:bCs/>
          <w:color w:val="0070C0"/>
          <w:sz w:val="25"/>
          <w:szCs w:val="25"/>
        </w:rPr>
        <w:footnoteReference w:id="4"/>
      </w:r>
      <w:bookmarkEnd w:id="6"/>
      <w:r w:rsidRPr="00AE5581">
        <w:rPr>
          <w:sz w:val="25"/>
          <w:szCs w:val="25"/>
        </w:rPr>
        <w:t xml:space="preserve">, αποτελούν δύο βασικούς παράγοντες που τους καθιστούν περισσότερο ευάλωτους σε σχέση με τους υπόλοιπους. </w:t>
      </w:r>
    </w:p>
    <w:p w14:paraId="72002B15" w14:textId="77777777" w:rsidR="00AE5581" w:rsidRPr="00AE5581" w:rsidRDefault="00AE5581" w:rsidP="00B1376D">
      <w:pPr>
        <w:pStyle w:val="MyParagraph"/>
        <w:spacing w:before="120" w:after="120" w:line="252" w:lineRule="auto"/>
        <w:rPr>
          <w:sz w:val="25"/>
          <w:szCs w:val="25"/>
        </w:rPr>
      </w:pPr>
      <w:r w:rsidRPr="00AE5581">
        <w:rPr>
          <w:sz w:val="25"/>
          <w:szCs w:val="25"/>
        </w:rPr>
        <w:t>Η οικονομική κρίση, ωστόσο, δεν έχει αντίκτυπο μόνο στην οικονομική και κοινωνική ζωή των νέων με αναπηρία, αλλά και στην ψυχική τους υγεία και ευεξία εξαιτίας των αναγκαστικών περικοπών σε βασικές βιολογικές και μη ανάγκες, όπως είναι το φαγητό, η διασκέδαση/ψυχαγωγία, ο αθλητισμός και άλλα βασικά υλικά ή/και άυλα αγαθά.</w:t>
      </w:r>
    </w:p>
    <w:p w14:paraId="0B81ACA2" w14:textId="77777777" w:rsidR="00AE5581" w:rsidRPr="00745326" w:rsidRDefault="00AE5581" w:rsidP="00B1376D">
      <w:pPr>
        <w:pStyle w:val="Heading3"/>
        <w:numPr>
          <w:ilvl w:val="0"/>
          <w:numId w:val="0"/>
        </w:numPr>
        <w:spacing w:after="160"/>
        <w:ind w:left="720" w:hanging="720"/>
      </w:pPr>
      <w:r w:rsidRPr="00745326">
        <w:t>Αύξηση της Φτώχειας και του Κοινωνικού αποκλεισμού</w:t>
      </w:r>
    </w:p>
    <w:p w14:paraId="08C87AD4" w14:textId="77777777" w:rsidR="00AE5581" w:rsidRPr="00AE5581" w:rsidRDefault="00AE5581" w:rsidP="00B1376D">
      <w:pPr>
        <w:pStyle w:val="MyParagraph"/>
        <w:spacing w:before="120" w:after="120" w:line="252" w:lineRule="auto"/>
        <w:rPr>
          <w:sz w:val="25"/>
          <w:szCs w:val="25"/>
        </w:rPr>
      </w:pPr>
      <w:r w:rsidRPr="00AE5581">
        <w:rPr>
          <w:sz w:val="25"/>
          <w:szCs w:val="25"/>
        </w:rPr>
        <w:t xml:space="preserve">Η πολυετής οικονομική κρίση και οι επακόλουθες δραματικές επιπτώσεις της στην οικονομία έθεσαν σε μεγαλύτερο κίνδυνο και αβεβαιότητα τα πλέον ευάλωτα στρώματα της κοινωνίας, ιδιαίτερα τα άτομα με αναπηρία, συμπεριλαμβανομένων και των νέων με αναπηρία που ήδη αντιμετώπιζαν εξαιρετικά υψηλότερο κίνδυνο φτώχειας και κοινωνικού αποκλεισμού. </w:t>
      </w:r>
    </w:p>
    <w:p w14:paraId="0E1CBE6E" w14:textId="203AE5CF" w:rsidR="00AE5581" w:rsidRPr="00AE5581" w:rsidRDefault="00AE5581" w:rsidP="00B1376D">
      <w:pPr>
        <w:pStyle w:val="MyParagraph"/>
        <w:spacing w:before="120" w:after="120" w:line="252" w:lineRule="auto"/>
        <w:rPr>
          <w:sz w:val="25"/>
          <w:szCs w:val="25"/>
        </w:rPr>
      </w:pPr>
      <w:r w:rsidRPr="00AE5581">
        <w:rPr>
          <w:sz w:val="25"/>
          <w:szCs w:val="25"/>
        </w:rPr>
        <w:t>Όπως επιβεβαιώνεται στο 8</w:t>
      </w:r>
      <w:r w:rsidRPr="00AE5581">
        <w:rPr>
          <w:sz w:val="25"/>
          <w:szCs w:val="25"/>
          <w:vertAlign w:val="superscript"/>
        </w:rPr>
        <w:t>ο</w:t>
      </w:r>
      <w:r>
        <w:rPr>
          <w:sz w:val="25"/>
          <w:szCs w:val="25"/>
        </w:rPr>
        <w:t xml:space="preserve"> </w:t>
      </w:r>
      <w:r w:rsidRPr="00AE5581">
        <w:rPr>
          <w:sz w:val="25"/>
          <w:szCs w:val="25"/>
        </w:rPr>
        <w:t>Δελτίο Στατιστικής πληροφόρησης του Παρατηρητηρίου θεμάτων Αναπηρίας της ΕΣΑμεΑ</w:t>
      </w:r>
      <w:r w:rsidRPr="00AE5581">
        <w:rPr>
          <w:rStyle w:val="FootnoteReference"/>
          <w:b/>
          <w:bCs/>
          <w:color w:val="0070C0"/>
          <w:sz w:val="25"/>
          <w:szCs w:val="25"/>
        </w:rPr>
        <w:footnoteReference w:id="5"/>
      </w:r>
      <w:r w:rsidRPr="00AE5581">
        <w:rPr>
          <w:sz w:val="25"/>
          <w:szCs w:val="25"/>
        </w:rPr>
        <w:t>, τα άτομα με αναπηρία στην Ελλάδα της οικονομικής κρίσης βιώνουν σε εξαιρετικά μεγαλύτερο βαθμό, σε σύγκριση με τον πληθυσμό χωρίς αναπηρία, τον κίνδυνο της φτώχειας και του κοινωνικού αποκλεισμού και αναδεικνύονται με διαφορά οι «φτωχότεροι μεταξύ των φτωχών». Η διαχρονική εξέλιξη του σύνθετου δείκτη «ποσοστό πληθυσμού σε κίνδυνο φτώχειας ή σε κοινωνικό αποκλεισμό» καταδεικνύει τις ασύμμετρες επιπτώσεις της δεκαετούς οικονομικής κρίσης στα άτομα με σοβαρή αναπηρία, που είχαν ως αποτέλεσμα τη δραματική αύξηση της φτώχειας και του κοινωνικού αποκλεισμού το διάστημα 2010-2019, κατά 14 ποσοστιαίες μονάδες</w:t>
      </w:r>
      <w:r w:rsidRPr="00AE5581">
        <w:rPr>
          <w:rStyle w:val="FootnoteReference"/>
          <w:b/>
          <w:bCs/>
          <w:color w:val="0070C0"/>
          <w:sz w:val="25"/>
          <w:szCs w:val="25"/>
        </w:rPr>
        <w:footnoteReference w:id="6"/>
      </w:r>
      <w:r w:rsidRPr="00AE5581">
        <w:rPr>
          <w:sz w:val="25"/>
          <w:szCs w:val="25"/>
        </w:rPr>
        <w:t>.</w:t>
      </w:r>
    </w:p>
    <w:p w14:paraId="7FC24A43" w14:textId="02DDB357" w:rsidR="00AE5581" w:rsidRPr="00AE5581" w:rsidRDefault="00AE5581" w:rsidP="00B1376D">
      <w:pPr>
        <w:pStyle w:val="MyParagraph"/>
        <w:spacing w:before="120" w:after="120" w:line="252" w:lineRule="auto"/>
        <w:rPr>
          <w:sz w:val="25"/>
          <w:szCs w:val="25"/>
        </w:rPr>
      </w:pPr>
      <w:r w:rsidRPr="00AE5581">
        <w:rPr>
          <w:sz w:val="25"/>
          <w:szCs w:val="25"/>
        </w:rPr>
        <w:t>Επιπροσθέτως, τα στοιχεία της Έρευνας Εισοδήματος και Συνθηκών Διαβίωσης των Νοικοκυριών (EU – SILC</w:t>
      </w:r>
      <w:r w:rsidRPr="00AE5581">
        <w:rPr>
          <w:rStyle w:val="FootnoteReference"/>
          <w:b/>
          <w:bCs/>
          <w:color w:val="0070C0"/>
          <w:sz w:val="25"/>
          <w:szCs w:val="25"/>
        </w:rPr>
        <w:footnoteReference w:id="7"/>
      </w:r>
      <w:r w:rsidRPr="00AE5581">
        <w:rPr>
          <w:sz w:val="25"/>
          <w:szCs w:val="25"/>
        </w:rPr>
        <w:t>) της ΕΛ.ΣΤΑΤ, έτους 2020</w:t>
      </w:r>
      <w:r w:rsidRPr="00AE5581">
        <w:rPr>
          <w:rStyle w:val="FootnoteReference"/>
          <w:b/>
          <w:bCs/>
          <w:color w:val="0070C0"/>
          <w:sz w:val="25"/>
          <w:szCs w:val="25"/>
        </w:rPr>
        <w:footnoteReference w:id="8"/>
      </w:r>
      <w:r w:rsidRPr="00AE5581">
        <w:rPr>
          <w:sz w:val="25"/>
          <w:szCs w:val="25"/>
        </w:rPr>
        <w:t xml:space="preserve">, σκιαγραφούν το σοβαρότατο κοινωνικό πρόβλημα της ελληνικής πραγματικότητας που αντιμετωπίζει η νέα γενιά των </w:t>
      </w:r>
      <w:r w:rsidRPr="00AE5581">
        <w:rPr>
          <w:sz w:val="25"/>
          <w:szCs w:val="25"/>
        </w:rPr>
        <w:lastRenderedPageBreak/>
        <w:t>ατόμων με αναπηρία, που στις πλέον παραγωγικές τους ηλικίες βιώνουν μια συνθήκη αποκλεισμού από τη δυνατότητα αξιοπρεπούς διαβίωσης. 6 στους 10 νέους με αναπηρία, ανεξαρτήτως βαθμού αναπηρίας, διαβιούν σε συνθήκες φτώχειας και κοινωνικού αποκλεισμού και το χάσμα φτώχειας μεταξύ των νέων με σοβαρή αναπηρία και των νέων χωρίς αναπηρία είναι πολύ εκτεταμένο και ανέρχεται σε 23 ποσοστιαίες μονάδες. 3 στους 10 νέους με σοβαρή αναπηρία και 4 στους 10 με μέτρια αναπηρία διαβιούν σε νοικοκυριά που αντιμετωπίζουν σοβαρές υλικές στερήσεις</w:t>
      </w:r>
      <w:r w:rsidR="002620E2" w:rsidRPr="00AE5581">
        <w:rPr>
          <w:rStyle w:val="FootnoteReference"/>
          <w:b/>
          <w:bCs/>
          <w:color w:val="0070C0"/>
          <w:sz w:val="25"/>
          <w:szCs w:val="25"/>
        </w:rPr>
        <w:footnoteReference w:id="9"/>
      </w:r>
      <w:r w:rsidRPr="00AE5581">
        <w:rPr>
          <w:sz w:val="25"/>
          <w:szCs w:val="25"/>
        </w:rPr>
        <w:t>.</w:t>
      </w:r>
    </w:p>
    <w:p w14:paraId="5BB51D0D" w14:textId="5BA7F768" w:rsidR="00D00C80" w:rsidRPr="00AE5581" w:rsidRDefault="00AE5581" w:rsidP="00B1376D">
      <w:pPr>
        <w:pStyle w:val="MyParagraph"/>
        <w:spacing w:before="120" w:after="120" w:line="252" w:lineRule="auto"/>
        <w:rPr>
          <w:sz w:val="25"/>
          <w:szCs w:val="25"/>
        </w:rPr>
      </w:pPr>
      <w:r w:rsidRPr="00AE5581">
        <w:rPr>
          <w:sz w:val="25"/>
          <w:szCs w:val="25"/>
        </w:rPr>
        <w:t>Τα παραπάνω κρούουν τον κώδωνα του κινδύνου προς την πολιτεία για την άμεση αναγκαιότητα διαμόρφωσης ενός πλαισίου μέτρων, προγραμμάτων και διαρκών δράσεων που θα διασφαλίζουν ένα επαρκές επίπεδο διαβίωσης και ουσιαστικής ενίσχυσης της κοινωνικής προστασίας των ατόμων με αναπηρία, συμπεριλαμβανομένων και των νέων με αναπηρία και των οικογενειών τους, προκειμένου να μη φτάσουν σε φαινόμενα ακραίας φτώχειας και κοινωνικού αποκλεισμού.</w:t>
      </w:r>
    </w:p>
    <w:p w14:paraId="40B03385" w14:textId="463DA664" w:rsidR="00745326" w:rsidRPr="00AE5581" w:rsidRDefault="002620E2" w:rsidP="00745326">
      <w:pPr>
        <w:pStyle w:val="Heading2"/>
      </w:pPr>
      <w:bookmarkStart w:id="7" w:name="_Toc166765916"/>
      <w:r w:rsidRPr="002620E2">
        <w:t>Πανδημία COVID-19</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2620E2" w14:paraId="7FD8D1E7" w14:textId="77777777" w:rsidTr="002620E2">
        <w:tc>
          <w:tcPr>
            <w:tcW w:w="8721" w:type="dxa"/>
            <w:shd w:val="clear" w:color="auto" w:fill="D8ECD4"/>
          </w:tcPr>
          <w:p w14:paraId="5C59E5FC" w14:textId="7700993C" w:rsidR="002620E2" w:rsidRDefault="002620E2" w:rsidP="002620E2">
            <w:pPr>
              <w:pStyle w:val="MyParagraph"/>
              <w:spacing w:line="252" w:lineRule="auto"/>
              <w:ind w:left="316" w:right="398"/>
              <w:rPr>
                <w:sz w:val="25"/>
                <w:szCs w:val="25"/>
              </w:rPr>
            </w:pPr>
            <w:r w:rsidRPr="002620E2">
              <w:rPr>
                <w:sz w:val="25"/>
                <w:szCs w:val="25"/>
              </w:rPr>
              <w:t xml:space="preserve">«Ο αντίκτυπος του COVID-19 στα άτομα με αναπηρία είναι καταστροφικός. </w:t>
            </w:r>
            <w:r>
              <w:rPr>
                <w:sz w:val="25"/>
                <w:szCs w:val="25"/>
              </w:rPr>
              <w:br/>
            </w:r>
            <w:r w:rsidRPr="002620E2">
              <w:rPr>
                <w:sz w:val="25"/>
                <w:szCs w:val="25"/>
              </w:rPr>
              <w:t xml:space="preserve">Η πανδημία αποτέλεσε άλλο ένα πισωγύρισμα όσον αφορά τα ανθρώπινα δικαιώματά μας, στην υλοποίηση της Σύμβασης των Ηνωμένων Εθνών για τα Δικαιώματα των Ατόμων με Αναπηρίες. Όπως και με την οικονομική κρίση, τα άτομα με αναπηρία χτυπήθηκαν περισσότερο και </w:t>
            </w:r>
            <w:proofErr w:type="spellStart"/>
            <w:r w:rsidRPr="002620E2">
              <w:rPr>
                <w:sz w:val="25"/>
                <w:szCs w:val="25"/>
              </w:rPr>
              <w:t>παραμελήθηκαν</w:t>
            </w:r>
            <w:proofErr w:type="spellEnd"/>
            <w:r w:rsidRPr="002620E2">
              <w:rPr>
                <w:sz w:val="25"/>
                <w:szCs w:val="25"/>
              </w:rPr>
              <w:t>». (Βαρδακαστάνης, 2021)</w:t>
            </w:r>
          </w:p>
        </w:tc>
      </w:tr>
    </w:tbl>
    <w:p w14:paraId="04D5E9D6" w14:textId="77777777" w:rsidR="002620E2" w:rsidRPr="002620E2" w:rsidRDefault="002620E2" w:rsidP="00B1376D">
      <w:pPr>
        <w:pStyle w:val="MyParagraph"/>
        <w:spacing w:before="240" w:after="120" w:line="252" w:lineRule="auto"/>
        <w:rPr>
          <w:sz w:val="25"/>
          <w:szCs w:val="25"/>
        </w:rPr>
      </w:pPr>
      <w:r w:rsidRPr="002620E2">
        <w:rPr>
          <w:sz w:val="25"/>
          <w:szCs w:val="25"/>
        </w:rPr>
        <w:t xml:space="preserve">Στην Ελλάδα, η υγειονομική κρίση της πανδημίας COVID-19 ήρθε να προστεθεί σε μια πολυετή οικονομική κρίση που συνέβαλε στην περαιτέρω φτωχοποίηση των ευάλωτων κοινωνικών ομάδων, όπως των νέων με αναπηρία. Επιπρόσθετα, οδήγησε σε ραγδαία περιβαλλοντική οπισθοδρόμηση καθώς και στον περιορισμό των ανθρωπίνων δικαιωμάτων και των ελευθεριών και στην καταστρατήγηση των δημοκρατικών αρχών και διαδικασιών. </w:t>
      </w:r>
    </w:p>
    <w:p w14:paraId="1D7867AC" w14:textId="680ED4C6" w:rsidR="00DF0E95" w:rsidRDefault="002620E2" w:rsidP="00B1376D">
      <w:pPr>
        <w:pStyle w:val="MyParagraph"/>
        <w:spacing w:before="120" w:after="120" w:line="252" w:lineRule="auto"/>
        <w:rPr>
          <w:sz w:val="25"/>
          <w:szCs w:val="25"/>
        </w:rPr>
      </w:pPr>
      <w:r w:rsidRPr="002620E2">
        <w:rPr>
          <w:sz w:val="25"/>
          <w:szCs w:val="25"/>
        </w:rPr>
        <w:t>Στη χώρα μας, κατά τη διάρκεια της πανδημίας, προέκυψαν ζητήματα προστασίας των δικαιωμάτων των ατόμων με αναπηρία, συμπεριλαμβανομένων και των νέων με αναπηρία σε βασικούς τομείς της δημόσιας ζωής, όπως της υγείας, της εκπαίδευσης, της κοινωνικής προστασίας, της απασχόλησης, της οικονομίας, της ενημέρωσης/</w:t>
      </w:r>
      <w:r>
        <w:rPr>
          <w:sz w:val="25"/>
          <w:szCs w:val="25"/>
        </w:rPr>
        <w:t xml:space="preserve"> </w:t>
      </w:r>
      <w:r w:rsidRPr="002620E2">
        <w:rPr>
          <w:sz w:val="25"/>
          <w:szCs w:val="25"/>
        </w:rPr>
        <w:t>πληροφόρησης και της ψυχαγωγίας. Τα πρόσθετα εμπόδια που επέφερε η πανδημία στην πρόσβαση των νέων με αναπηρία σε βασικά αγαθά ενέτειναν δραματικά την κοινωνική τους απομόνωση και επιβαρύναν σοβαρά την ψυχοκοινωνική τους υγεία.</w:t>
      </w:r>
    </w:p>
    <w:p w14:paraId="2F2DFC6A" w14:textId="77777777" w:rsidR="002620E2" w:rsidRPr="002620E2" w:rsidRDefault="002620E2" w:rsidP="00B1376D">
      <w:pPr>
        <w:pStyle w:val="MyParagraph"/>
        <w:spacing w:before="120" w:after="120" w:line="252" w:lineRule="auto"/>
        <w:rPr>
          <w:sz w:val="25"/>
          <w:szCs w:val="25"/>
        </w:rPr>
      </w:pPr>
      <w:r w:rsidRPr="002620E2">
        <w:rPr>
          <w:sz w:val="25"/>
          <w:szCs w:val="25"/>
        </w:rPr>
        <w:t xml:space="preserve">Στο πεδίο της υγείας, το Εθνικό Σύστημα Υγείας δεν ήταν έτοιμο να αντιμετωπίσει τις συνθήκες της πανδημίας και οδηγήθηκε στα πρόθυρα της κατάρρευσης λόγω της </w:t>
      </w:r>
      <w:r w:rsidRPr="002620E2">
        <w:rPr>
          <w:sz w:val="25"/>
          <w:szCs w:val="25"/>
        </w:rPr>
        <w:lastRenderedPageBreak/>
        <w:t xml:space="preserve">πρωτόγνωρης αύξησης των υγειονομικών αναγκών, αλλά και της διαχρονικής αποσάθρωσης των δημόσιων δομών υγείας. </w:t>
      </w:r>
    </w:p>
    <w:p w14:paraId="12393A90" w14:textId="77777777" w:rsidR="002620E2" w:rsidRPr="002620E2" w:rsidRDefault="002620E2" w:rsidP="00B1376D">
      <w:pPr>
        <w:pStyle w:val="MyParagraph"/>
        <w:spacing w:before="120" w:after="120" w:line="252" w:lineRule="auto"/>
        <w:rPr>
          <w:sz w:val="25"/>
          <w:szCs w:val="25"/>
        </w:rPr>
      </w:pPr>
      <w:r w:rsidRPr="002620E2">
        <w:rPr>
          <w:sz w:val="25"/>
          <w:szCs w:val="25"/>
        </w:rPr>
        <w:t>Στα περιοριστικά μέτρα που ελήφθησαν για την αντιμετώπιση της διασποράς του ιού ήταν και η αναστολή της λειτουργίας των δομών ειδικής αγωγής και εκπαίδευσης, καθώς και των δομών και υπηρεσιών κοινωνικής φροντίδας όπως Κ.Δ.Α.Π. - ΑμεΑ και Κ.Δ.Η.Φ. Ωστόσο, ο παρατεταμένος εγκλεισμός είχε σοβαρές επιπτώσεις στην ψυχοκοινωνική υγεία των νέων με αναπηρία που ωφελούνταν από τις δομές αυτές.</w:t>
      </w:r>
    </w:p>
    <w:p w14:paraId="388867CD" w14:textId="77777777" w:rsidR="002620E2" w:rsidRPr="002620E2" w:rsidRDefault="002620E2" w:rsidP="00B1376D">
      <w:pPr>
        <w:pStyle w:val="MyParagraph"/>
        <w:spacing w:before="120" w:after="120" w:line="252" w:lineRule="auto"/>
        <w:rPr>
          <w:sz w:val="25"/>
          <w:szCs w:val="25"/>
        </w:rPr>
      </w:pPr>
      <w:r w:rsidRPr="002620E2">
        <w:rPr>
          <w:sz w:val="25"/>
          <w:szCs w:val="25"/>
        </w:rPr>
        <w:t xml:space="preserve">Τομείς, όπως του τουρισμού και της εστίασης, επλήγησαν σημαντικά κατά την περίοδο της υγειονομικής κρίσης, επηρεάζοντας δραματικά τους εργαζόμενους, συμπεριλαμβανομένων και των νέων με αναπηρία που απασχολούνται στους τομείς αυτούς, καθώς και σε άλλες χαμηλόμισθες δραστηριότητες. </w:t>
      </w:r>
    </w:p>
    <w:p w14:paraId="6402F3DE" w14:textId="77777777" w:rsidR="002620E2" w:rsidRPr="002620E2" w:rsidRDefault="002620E2" w:rsidP="00B1376D">
      <w:pPr>
        <w:pStyle w:val="MyParagraph"/>
        <w:spacing w:before="120" w:after="120" w:line="252" w:lineRule="auto"/>
        <w:rPr>
          <w:sz w:val="25"/>
          <w:szCs w:val="25"/>
        </w:rPr>
      </w:pPr>
      <w:r w:rsidRPr="002620E2">
        <w:rPr>
          <w:sz w:val="25"/>
          <w:szCs w:val="25"/>
        </w:rPr>
        <w:t>Στο πεδίο της πληροφόρησης και ενημέρωσης των πολιτών σχετικά με τα επιβαλλόμενα μέτρα και την εξέλιξη της πανδημίας παρατηρήθηκε ότι οι πολίτες με αναπηρία βίωσαν σημαντικά εμπόδια στην ενημέρωσή τους εξαιτίας της απουσίας πλήρους προσβάσιμης πληροφόρησης.</w:t>
      </w:r>
    </w:p>
    <w:p w14:paraId="60528807" w14:textId="77777777" w:rsidR="002620E2" w:rsidRPr="002620E2" w:rsidRDefault="002620E2" w:rsidP="00B1376D">
      <w:pPr>
        <w:pStyle w:val="MyParagraph"/>
        <w:spacing w:before="120" w:after="120" w:line="252" w:lineRule="auto"/>
        <w:rPr>
          <w:sz w:val="25"/>
          <w:szCs w:val="25"/>
        </w:rPr>
      </w:pPr>
      <w:r w:rsidRPr="002620E2">
        <w:rPr>
          <w:sz w:val="25"/>
          <w:szCs w:val="25"/>
        </w:rPr>
        <w:t>Γίνεται αντιληπτό ότι η μετά COVID-19 εποχή απαιτεί περισσότερο από ποτέ πολιτικές συμπερίληψης για τα άτομα με αναπηρία, συμπεριλαμβανομένων και των νέων με αναπηρία βάσει των επιταγών της Σύμβασης, με έμφαση στην κοινωνική συνοχή και τον σεβασμό των ανθρωπίνων δικαιωμάτων και ελευθεριών. Αναντίρρητα, μέσω ουσιαστικής διαβούλευσης για τις στρατηγικές, τις ιεραρχήσεις και τις εξειδικεύσεις των πολιτικών προτεραιοτήτων από κοινού με τους πολίτες, το κράτος και την κοινωνία των πολιτών, θα τεθούν οι βάσεις για τη διαμόρφωση της νέας εποχής της πράσινης οικονομίας και της οικοδόμησης μιας δίκαιης και συμπεριληπτικής κοινωνίας χωρίς αποκλεισμούς.</w:t>
      </w:r>
    </w:p>
    <w:p w14:paraId="59396276" w14:textId="77777777" w:rsidR="002620E2" w:rsidRPr="002620E2" w:rsidRDefault="002620E2" w:rsidP="00B1376D">
      <w:pPr>
        <w:pStyle w:val="Heading3"/>
        <w:numPr>
          <w:ilvl w:val="0"/>
          <w:numId w:val="0"/>
        </w:numPr>
        <w:spacing w:after="160"/>
        <w:ind w:left="720" w:hanging="720"/>
      </w:pPr>
      <w:r w:rsidRPr="002620E2">
        <w:t>Ραγδαίος ψηφιακός μετασχηματισμός</w:t>
      </w:r>
    </w:p>
    <w:p w14:paraId="0983349E" w14:textId="0511733C" w:rsidR="002620E2" w:rsidRPr="002620E2" w:rsidRDefault="002620E2" w:rsidP="00B1376D">
      <w:pPr>
        <w:pStyle w:val="MyParagraph"/>
        <w:spacing w:before="120" w:after="120" w:line="252" w:lineRule="auto"/>
        <w:rPr>
          <w:sz w:val="25"/>
          <w:szCs w:val="25"/>
        </w:rPr>
      </w:pPr>
      <w:r w:rsidRPr="002620E2">
        <w:rPr>
          <w:sz w:val="25"/>
          <w:szCs w:val="25"/>
        </w:rPr>
        <w:t>Η πανδημία COVID-19 υπογράμμισε τις ελλείψεις της ψηφιακής ετοιμότητας, ενώ συγχρόνως ενέτεινε το ψηφιακό χάσμα και δημιούργησε νέες ανισότητες ανάμεσα στον γενικό πληθυσμό και τις ευάλωτες για κοινωνικό αποκλεισμό ομάδες, όπως είναι των νέων με αναπηρία, που αντιμετωπίζουν πλέον και τον κίνδυνο του ψηφιακού αποκλεισμού, άρα του «διπλού αποκλεισμού». Σε μελέτη της ΕΣΑμεΑ (2014</w:t>
      </w:r>
      <w:r w:rsidR="00B1376D" w:rsidRPr="00AE5581">
        <w:rPr>
          <w:rStyle w:val="FootnoteReference"/>
          <w:b/>
          <w:bCs/>
          <w:color w:val="0070C0"/>
          <w:sz w:val="25"/>
          <w:szCs w:val="25"/>
        </w:rPr>
        <w:footnoteReference w:id="10"/>
      </w:r>
      <w:r w:rsidRPr="002620E2">
        <w:rPr>
          <w:sz w:val="25"/>
          <w:szCs w:val="25"/>
        </w:rPr>
        <w:t>) είχε ήδη διαπιστωθεί ότι η κοινωνική ομάδα των ατόμων με αναπηρία, με την ανάπτυξη της ψηφιακής τεχνολογίας, κινδυνεύει ακόμη περισσότερο από τις νέες μορφές κοινωνικού αποκλεισμού.</w:t>
      </w:r>
    </w:p>
    <w:p w14:paraId="003249DC" w14:textId="5BCD860A" w:rsidR="002620E2" w:rsidRPr="002620E2" w:rsidRDefault="002620E2" w:rsidP="00B1376D">
      <w:pPr>
        <w:pStyle w:val="MyParagraph"/>
        <w:spacing w:before="120" w:after="120" w:line="252" w:lineRule="auto"/>
        <w:rPr>
          <w:sz w:val="25"/>
          <w:szCs w:val="25"/>
        </w:rPr>
      </w:pPr>
      <w:r w:rsidRPr="002620E2">
        <w:rPr>
          <w:sz w:val="25"/>
          <w:szCs w:val="25"/>
        </w:rPr>
        <w:t xml:space="preserve">Σήμερα, οι νέοι με αναπηρία έχουν να αντιμετωπίσουν πρόσθετα εμπόδια για να μπορέσουν να αποτελέσουν ενεργά μέλη της νέας ψηφιακά εξαρτώμενης πραγματικότητας. Η έλλειψη ψηφιακής ικανότητας στις ΤΠΕ ή/και σε βασικές γνώσεις </w:t>
      </w:r>
      <w:r w:rsidRPr="002620E2">
        <w:rPr>
          <w:sz w:val="25"/>
          <w:szCs w:val="25"/>
        </w:rPr>
        <w:lastRenderedPageBreak/>
        <w:t>συμμετοχής και διαχείρισής τους, αλλά και η απουσία στην κατοχή τους των απαραίτητων εργαλείων, υποδομών και εξοπλισμού δυσχεραίνουν την πρόσβασή τους στα νέα ψηφιακά περιβάλλοντα της εκπαίδευσης, της απασχόλησης και στις ηλεκτρονικές υπηρεσίες και συναλλαγές.</w:t>
      </w:r>
    </w:p>
    <w:p w14:paraId="24483199" w14:textId="77777777" w:rsidR="002620E2" w:rsidRPr="002620E2" w:rsidRDefault="002620E2" w:rsidP="00B1376D">
      <w:pPr>
        <w:pStyle w:val="MyParagraph"/>
        <w:spacing w:before="120" w:after="120" w:line="252" w:lineRule="auto"/>
        <w:rPr>
          <w:sz w:val="25"/>
          <w:szCs w:val="25"/>
        </w:rPr>
      </w:pPr>
      <w:r w:rsidRPr="002620E2">
        <w:rPr>
          <w:sz w:val="25"/>
          <w:szCs w:val="25"/>
        </w:rPr>
        <w:t xml:space="preserve">Γι’ αυτόν ακριβώς τον λόγο, η βελτίωση του «ψηφιακού </w:t>
      </w:r>
      <w:proofErr w:type="spellStart"/>
      <w:r w:rsidRPr="002620E2">
        <w:rPr>
          <w:sz w:val="25"/>
          <w:szCs w:val="25"/>
        </w:rPr>
        <w:t>γραμματισμού</w:t>
      </w:r>
      <w:proofErr w:type="spellEnd"/>
      <w:r w:rsidRPr="002620E2">
        <w:rPr>
          <w:sz w:val="25"/>
          <w:szCs w:val="25"/>
        </w:rPr>
        <w:t xml:space="preserve">» των νέων με αναπηρία κρίνεται πιο αναγκαία από ποτέ. Με βάση τα διδάγματα που αντλήσαμε από την κρίση της πανδημίας, όσον αφορά τη διαδικτυακή μάθηση, πρέπει να αναβαθμιστούν οι ψηφιακές δεξιότητες των νέων μέσω της συμμετοχής τους σε εκπαιδευτικά προγράμματα απόκτησης γνώσεων χρήσης Η/Υ και διαδικτύου. </w:t>
      </w:r>
    </w:p>
    <w:p w14:paraId="00A388AA" w14:textId="77777777" w:rsidR="002620E2" w:rsidRPr="002620E2" w:rsidRDefault="002620E2" w:rsidP="00B1376D">
      <w:pPr>
        <w:pStyle w:val="MyParagraph"/>
        <w:spacing w:before="120" w:after="120" w:line="252" w:lineRule="auto"/>
        <w:rPr>
          <w:sz w:val="25"/>
          <w:szCs w:val="25"/>
        </w:rPr>
      </w:pPr>
      <w:r w:rsidRPr="002620E2">
        <w:rPr>
          <w:sz w:val="25"/>
          <w:szCs w:val="25"/>
        </w:rPr>
        <w:t>Βέβαια, βασικός παράγοντας επιτυχίας της ψηφιακής μετάβασης των νέων με αναπηρία είναι αφενός τα διαθέσιμα προγράμματα, τα ψηφιακά περιβάλλοντα και οι παρεχόμενες υπηρεσίες/προϊόντα να είναι πλήρως προσβάσιμα στις διαφοροποιημένες ανάγκες τους, αφετέρου να ληφθούν θετικά μέτρα για τη διευκόλυνση της πρόσβασής τους στον απαιτούμενο εξοπλισμό (Η/Υ) και στους απαραίτητους πόρους (διαδίκτυο) με όρους ευνοϊκούς, στη βάση της κοινωνικής δικαιοσύνης.</w:t>
      </w:r>
    </w:p>
    <w:p w14:paraId="1CBE8799" w14:textId="77777777" w:rsidR="002620E2" w:rsidRPr="002620E2" w:rsidRDefault="002620E2" w:rsidP="00B1376D">
      <w:pPr>
        <w:pStyle w:val="MyParagraph"/>
        <w:spacing w:before="120" w:after="120" w:line="252" w:lineRule="auto"/>
        <w:rPr>
          <w:sz w:val="25"/>
          <w:szCs w:val="25"/>
        </w:rPr>
      </w:pPr>
      <w:r w:rsidRPr="002620E2">
        <w:rPr>
          <w:sz w:val="25"/>
          <w:szCs w:val="25"/>
        </w:rPr>
        <w:t xml:space="preserve">Επιπρόσθετα, κρίσιμης σημασίας είναι να εφαρμοστεί η πρόβλεψη που περιλαμβάνεται στη «Βίβλο Ψηφιακού Μετασχηματισμού 2020-2025» για την υλοποίηση του ψηφιακού μετασχηματισμού της χώρας, η οποία αποτελεί μία εκ των κατευθυντηρίων αρχών και είναι η εξής: </w:t>
      </w:r>
      <w:r w:rsidRPr="00B1376D">
        <w:rPr>
          <w:i/>
          <w:iCs/>
          <w:sz w:val="25"/>
          <w:szCs w:val="25"/>
        </w:rPr>
        <w:t>«Κατάργηση των αποκλεισμών και καθολική προσβασιμότητα: οι επανασχεδιαζόμενες ψηφιακές υπηρεσίες θα πρέπει να είναι προσβάσιμες από όλους […]. Θα πρέπει να καταργούν τους αποκλεισμούς και να καλύπτουν τις ανάγκες ατόμων με αναπηρία, […], καθώς και ατόμων της τρίτης ηλικίας […]»</w:t>
      </w:r>
      <w:r w:rsidRPr="002620E2">
        <w:rPr>
          <w:sz w:val="25"/>
          <w:szCs w:val="25"/>
        </w:rPr>
        <w:t>.</w:t>
      </w:r>
    </w:p>
    <w:p w14:paraId="5464C802" w14:textId="77777777" w:rsidR="002620E2" w:rsidRPr="002620E2" w:rsidRDefault="002620E2" w:rsidP="00B1376D">
      <w:pPr>
        <w:pStyle w:val="Heading3"/>
        <w:numPr>
          <w:ilvl w:val="0"/>
          <w:numId w:val="0"/>
        </w:numPr>
        <w:spacing w:after="160"/>
        <w:ind w:left="720" w:hanging="720"/>
      </w:pPr>
      <w:r w:rsidRPr="002620E2">
        <w:t>Αύξηση των εμποδίων στην εκπαίδευση και στην απασχόληση</w:t>
      </w:r>
    </w:p>
    <w:p w14:paraId="3959C862" w14:textId="77777777" w:rsidR="002620E2" w:rsidRPr="002620E2" w:rsidRDefault="002620E2" w:rsidP="00B1376D">
      <w:pPr>
        <w:pStyle w:val="MyParagraph"/>
        <w:spacing w:before="120" w:after="20" w:line="252" w:lineRule="auto"/>
        <w:rPr>
          <w:sz w:val="25"/>
          <w:szCs w:val="25"/>
        </w:rPr>
      </w:pPr>
      <w:r w:rsidRPr="002620E2">
        <w:rPr>
          <w:sz w:val="25"/>
          <w:szCs w:val="25"/>
        </w:rPr>
        <w:t>Οι νέοι με αναπηρία έχουν διαχρονικά περιορισμένη πρόσβαση στο δομημένο εκπαιδευτικό σύστημα της τυπικής εκπαίδευσης και στις μαθησιακές δραστηριότητες της μη τυπικής εκπαίδευσης, εξαιτίας της απουσίας προσβάσιμων και υποστηρικτικών εκπαιδευτικών περιβαλλόντων. Ειδικότερα, οι ελλείψεις στο πεδίο της εκπαίδευσης που κάποιες από αυτές αναδείχθηκαν ακόμη περισσότερο κατά τη διάρκεια της πανδημίας COVID-19, είναι:</w:t>
      </w:r>
    </w:p>
    <w:p w14:paraId="44693D0E" w14:textId="77777777" w:rsidR="002620E2" w:rsidRPr="002620E2" w:rsidRDefault="002620E2">
      <w:pPr>
        <w:pStyle w:val="MyParagraph"/>
        <w:numPr>
          <w:ilvl w:val="0"/>
          <w:numId w:val="13"/>
        </w:numPr>
        <w:spacing w:before="80" w:after="80" w:line="252" w:lineRule="auto"/>
        <w:ind w:left="284" w:hanging="284"/>
        <w:rPr>
          <w:sz w:val="25"/>
          <w:szCs w:val="25"/>
        </w:rPr>
      </w:pPr>
      <w:r w:rsidRPr="002620E2">
        <w:rPr>
          <w:sz w:val="25"/>
          <w:szCs w:val="25"/>
        </w:rPr>
        <w:t>Η έλλειψη προσβασιμότητας εκπαιδευτικών μονάδων, εγκαταστάσεων και υποδομών.</w:t>
      </w:r>
    </w:p>
    <w:p w14:paraId="12DDE8A7" w14:textId="6324035B" w:rsidR="002620E2" w:rsidRPr="00B1376D" w:rsidRDefault="002620E2">
      <w:pPr>
        <w:pStyle w:val="MyParagraph"/>
        <w:numPr>
          <w:ilvl w:val="0"/>
          <w:numId w:val="13"/>
        </w:numPr>
        <w:spacing w:before="80" w:after="80" w:line="252" w:lineRule="auto"/>
        <w:ind w:left="284" w:hanging="284"/>
        <w:rPr>
          <w:sz w:val="25"/>
          <w:szCs w:val="25"/>
        </w:rPr>
      </w:pPr>
      <w:r w:rsidRPr="00B1376D">
        <w:rPr>
          <w:sz w:val="25"/>
          <w:szCs w:val="25"/>
        </w:rPr>
        <w:t>Η έλλειψη προσβάσιμων και προσαρμοσμένων εκπαιδευτικών υλικών &amp; συμπεριληπτικών προγραμμάτων σπουδών.</w:t>
      </w:r>
    </w:p>
    <w:p w14:paraId="66330A3C" w14:textId="77777777" w:rsidR="002620E2" w:rsidRPr="002620E2" w:rsidRDefault="002620E2">
      <w:pPr>
        <w:pStyle w:val="MyParagraph"/>
        <w:numPr>
          <w:ilvl w:val="0"/>
          <w:numId w:val="13"/>
        </w:numPr>
        <w:spacing w:before="80" w:after="80" w:line="252" w:lineRule="auto"/>
        <w:ind w:left="284" w:hanging="284"/>
        <w:rPr>
          <w:sz w:val="25"/>
          <w:szCs w:val="25"/>
        </w:rPr>
      </w:pPr>
      <w:r w:rsidRPr="002620E2">
        <w:rPr>
          <w:sz w:val="25"/>
          <w:szCs w:val="25"/>
        </w:rPr>
        <w:t>Η έλλειψη προσβάσιμων εκπαιδευτικών διαδικασιών, υπηρεσιών και εξοπλισμού (όπως συμπεριληπτικές τεχνολογίες πληροφορίας και επικοινωνίας, ψηφιακής εκπαίδευσης).</w:t>
      </w:r>
    </w:p>
    <w:p w14:paraId="4F1C8925" w14:textId="77777777" w:rsidR="002620E2" w:rsidRPr="002620E2" w:rsidRDefault="002620E2">
      <w:pPr>
        <w:pStyle w:val="MyParagraph"/>
        <w:numPr>
          <w:ilvl w:val="0"/>
          <w:numId w:val="13"/>
        </w:numPr>
        <w:spacing w:before="80" w:after="80" w:line="252" w:lineRule="auto"/>
        <w:ind w:left="284" w:hanging="284"/>
        <w:rPr>
          <w:sz w:val="25"/>
          <w:szCs w:val="25"/>
        </w:rPr>
      </w:pPr>
      <w:r w:rsidRPr="002620E2">
        <w:rPr>
          <w:sz w:val="25"/>
          <w:szCs w:val="25"/>
        </w:rPr>
        <w:t>Η ανεπαρκής παροχή προσαρμοσμένων και προσβάσιμων προγραμμάτων επαγγελματικής εκπαίδευσης, κατάρτισης και διά βίου εκπαίδευσης.</w:t>
      </w:r>
    </w:p>
    <w:p w14:paraId="14C6391F" w14:textId="77777777" w:rsidR="002620E2" w:rsidRPr="002620E2" w:rsidRDefault="002620E2" w:rsidP="00B1376D">
      <w:pPr>
        <w:pStyle w:val="MyParagraph"/>
        <w:spacing w:before="120" w:after="120" w:line="252" w:lineRule="auto"/>
        <w:rPr>
          <w:sz w:val="25"/>
          <w:szCs w:val="25"/>
        </w:rPr>
      </w:pPr>
      <w:r w:rsidRPr="002620E2">
        <w:rPr>
          <w:sz w:val="25"/>
          <w:szCs w:val="25"/>
        </w:rPr>
        <w:lastRenderedPageBreak/>
        <w:t>Στην απασχόληση, οι νέες μορφές εργασίας που αναδύονται ως αποτέλεσμα της ραγδαίας ανάπτυξης της τεχνολογίας και της αυτοματοποίησης δημιουργούν πρόσθετες προκλήσεις στις ευάλωτες πληθυσμιακές ομάδες με την απαίτηση αναβαθμισμένων ή νέων γνώσεων και δεξιοτήτων. Ωστόσο, οι νέοι με αναπηρία, λόγω των εμποδίων πρόσβασής τους στην εκπαίδευση, στην επαγγελματική κατάρτιση και στην απόκτηση εμπειρίας, δεν μπορούν να αποκτήσουν τα απαραίτητα εφόδια και δεξιότητες, προκειμένου να ανταποκριθούν στις σύγχρονες απαιτήσεις της αγοράς εργασίας.</w:t>
      </w:r>
    </w:p>
    <w:p w14:paraId="138A0439" w14:textId="138184EB" w:rsidR="002620E2" w:rsidRPr="002620E2" w:rsidRDefault="002620E2" w:rsidP="00B1376D">
      <w:pPr>
        <w:pStyle w:val="MyParagraph"/>
        <w:spacing w:before="120" w:after="120" w:line="252" w:lineRule="auto"/>
        <w:rPr>
          <w:sz w:val="25"/>
          <w:szCs w:val="25"/>
        </w:rPr>
      </w:pPr>
      <w:r w:rsidRPr="002620E2">
        <w:rPr>
          <w:sz w:val="25"/>
          <w:szCs w:val="25"/>
        </w:rPr>
        <w:t>Επιπροσθέτως, οι νέοι με αναπηρία έχουν να αντιμετωπίσουν ανυπέρβλητα εμπόδια στην πρόσβασή τους στην εργασία, γιατί τα εργασιακά περιβάλλοντα στην πλειοψηφία τους είναι εχθρικά, καθώς δεν είναι προσβάσιμα και δεν παρέχονται οι απαραίτητες εύλογες προσαρμογές</w:t>
      </w:r>
      <w:r w:rsidR="00B1376D" w:rsidRPr="00AE5581">
        <w:rPr>
          <w:rStyle w:val="FootnoteReference"/>
          <w:b/>
          <w:bCs/>
          <w:color w:val="0070C0"/>
          <w:sz w:val="25"/>
          <w:szCs w:val="25"/>
        </w:rPr>
        <w:footnoteReference w:id="11"/>
      </w:r>
      <w:r w:rsidRPr="002620E2">
        <w:rPr>
          <w:sz w:val="25"/>
          <w:szCs w:val="25"/>
        </w:rPr>
        <w:t xml:space="preserve"> στα άτομα με αναπηρία. Στα παραπάνω εμπόδια προστίθενται και οι </w:t>
      </w:r>
      <w:proofErr w:type="spellStart"/>
      <w:r w:rsidRPr="002620E2">
        <w:rPr>
          <w:sz w:val="25"/>
          <w:szCs w:val="25"/>
        </w:rPr>
        <w:t>προϋπάρχουσες</w:t>
      </w:r>
      <w:proofErr w:type="spellEnd"/>
      <w:r w:rsidRPr="002620E2">
        <w:rPr>
          <w:sz w:val="25"/>
          <w:szCs w:val="25"/>
        </w:rPr>
        <w:t xml:space="preserve"> στερεοτυπικές αντιλήψεις και προκαταλήψεις των εργοδοτών για την παραγωγικότητα και αποδοτικότητα των εργαζομένων με αναπηρία.</w:t>
      </w:r>
    </w:p>
    <w:p w14:paraId="30D0CDC2" w14:textId="77777777" w:rsidR="002620E2" w:rsidRPr="002620E2" w:rsidRDefault="002620E2" w:rsidP="00B1376D">
      <w:pPr>
        <w:pStyle w:val="MyParagraph"/>
        <w:spacing w:before="120" w:after="80" w:line="252" w:lineRule="auto"/>
        <w:rPr>
          <w:sz w:val="25"/>
          <w:szCs w:val="25"/>
        </w:rPr>
      </w:pPr>
      <w:r w:rsidRPr="002620E2">
        <w:rPr>
          <w:sz w:val="25"/>
          <w:szCs w:val="25"/>
        </w:rPr>
        <w:t>Αξίζει να επισημανθεί ότι μέχρι την καθιέρωση της δικαιωματικής προσέγγισης της αναπηρίας με τη Σύμβαση των Η.Ε. για τα δικαιώματα των ατόμων με αναπηρίες, η επικράτηση του Ιατρικού μοντέλου της αναπηρίας στον τομέα της εργασίας και τα στερεότυπα σε βάρος των ατόμων με αναπηρία που απορρέουν από αυτό, όπως ότι τα άτομα με αναπηρία δεν είναι ικανά να εργαστούν και δεν διαθέτουν δεξιότητες ως επακόλουθα της αναπηρίας τους, είχε οδηγήσει:</w:t>
      </w:r>
    </w:p>
    <w:p w14:paraId="55725727" w14:textId="77777777" w:rsidR="002620E2" w:rsidRPr="002620E2" w:rsidRDefault="002620E2">
      <w:pPr>
        <w:pStyle w:val="MyParagraph"/>
        <w:numPr>
          <w:ilvl w:val="0"/>
          <w:numId w:val="14"/>
        </w:numPr>
        <w:spacing w:before="80" w:after="80" w:line="252" w:lineRule="auto"/>
        <w:ind w:left="425" w:hanging="425"/>
        <w:rPr>
          <w:sz w:val="25"/>
          <w:szCs w:val="25"/>
        </w:rPr>
      </w:pPr>
      <w:r w:rsidRPr="002620E2">
        <w:rPr>
          <w:sz w:val="25"/>
          <w:szCs w:val="25"/>
        </w:rPr>
        <w:t>στην ενίσχυση των προκαταλήψεων των εργοδοτών σε βάρος των ατόμων με αναπηρία,</w:t>
      </w:r>
    </w:p>
    <w:p w14:paraId="1E865E8B" w14:textId="77777777" w:rsidR="002620E2" w:rsidRPr="002620E2" w:rsidRDefault="002620E2">
      <w:pPr>
        <w:pStyle w:val="MyParagraph"/>
        <w:numPr>
          <w:ilvl w:val="0"/>
          <w:numId w:val="14"/>
        </w:numPr>
        <w:spacing w:before="80" w:after="80" w:line="252" w:lineRule="auto"/>
        <w:ind w:left="425" w:hanging="425"/>
        <w:rPr>
          <w:sz w:val="25"/>
          <w:szCs w:val="25"/>
        </w:rPr>
      </w:pPr>
      <w:r w:rsidRPr="002620E2">
        <w:rPr>
          <w:sz w:val="25"/>
          <w:szCs w:val="25"/>
        </w:rPr>
        <w:t>στην αποθάρρυνση των ατόμων με αναπηρία από οποιαδήποτε προσπάθεια βελτίωσης των επαγγελματικών προσόντων και δεξιοτήτων τους και,</w:t>
      </w:r>
    </w:p>
    <w:p w14:paraId="23E5B923" w14:textId="77777777" w:rsidR="002620E2" w:rsidRPr="002620E2" w:rsidRDefault="002620E2">
      <w:pPr>
        <w:pStyle w:val="MyParagraph"/>
        <w:numPr>
          <w:ilvl w:val="0"/>
          <w:numId w:val="14"/>
        </w:numPr>
        <w:spacing w:before="80" w:after="120" w:line="252" w:lineRule="auto"/>
        <w:ind w:left="425" w:hanging="425"/>
        <w:rPr>
          <w:sz w:val="25"/>
          <w:szCs w:val="25"/>
        </w:rPr>
      </w:pPr>
      <w:r w:rsidRPr="002620E2">
        <w:rPr>
          <w:sz w:val="25"/>
          <w:szCs w:val="25"/>
        </w:rPr>
        <w:t>στην απασχόληση των ατόμων με αναπηρία αποκλειστικά και μόνο σε «ειδικούς» χώρους (προστατευμένα εργαστήρια) και όχι στην ελεύθερη αγορά εργασίας.</w:t>
      </w:r>
    </w:p>
    <w:p w14:paraId="3EFC47DC" w14:textId="2F742668" w:rsidR="002620E2" w:rsidRPr="002620E2" w:rsidRDefault="002620E2" w:rsidP="00B1376D">
      <w:pPr>
        <w:pStyle w:val="MyParagraph"/>
        <w:spacing w:before="120" w:after="120" w:line="252" w:lineRule="auto"/>
        <w:rPr>
          <w:sz w:val="25"/>
          <w:szCs w:val="25"/>
        </w:rPr>
      </w:pPr>
      <w:r w:rsidRPr="002620E2">
        <w:rPr>
          <w:sz w:val="25"/>
          <w:szCs w:val="25"/>
        </w:rPr>
        <w:t>Η ανύπαρκτη ένταξη των νέων με αναπηρία στην εργασία και την απασχόληση καταδεικνύεται και από τα στοιχεία της EU - SILC 2020</w:t>
      </w:r>
      <w:r w:rsidR="00B1376D" w:rsidRPr="00AE5581">
        <w:rPr>
          <w:rStyle w:val="FootnoteReference"/>
          <w:b/>
          <w:bCs/>
          <w:color w:val="0070C0"/>
          <w:sz w:val="25"/>
          <w:szCs w:val="25"/>
        </w:rPr>
        <w:footnoteReference w:id="12"/>
      </w:r>
      <w:r w:rsidRPr="002620E2">
        <w:rPr>
          <w:sz w:val="25"/>
          <w:szCs w:val="25"/>
        </w:rPr>
        <w:t xml:space="preserve">, σύμφωνα με τα οποία το 71,4% των νέων με σοβαρή αναπηρία και ηλικία 25-34 ετών δεν έχει εργαστεί ποτέ. Το ιδιαιτέρως αυτό ανησυχητικό εύρημα απεικονίζει την εικόνα ενός νέου σε ηλικία πληθυσμού πλήρως αποκλεισμένου από τη δυνατότητα αξιοπρεπούς εργασίας και διαβίωσης. </w:t>
      </w:r>
    </w:p>
    <w:p w14:paraId="6F5D9C15" w14:textId="77777777" w:rsidR="002620E2" w:rsidRPr="002620E2" w:rsidRDefault="002620E2" w:rsidP="00B1376D">
      <w:pPr>
        <w:pStyle w:val="MyParagraph"/>
        <w:spacing w:before="120" w:after="120" w:line="252" w:lineRule="auto"/>
        <w:rPr>
          <w:sz w:val="25"/>
          <w:szCs w:val="25"/>
        </w:rPr>
      </w:pPr>
      <w:r w:rsidRPr="002620E2">
        <w:rPr>
          <w:sz w:val="25"/>
          <w:szCs w:val="25"/>
        </w:rPr>
        <w:t xml:space="preserve">Για την άρση των εμποδίων σε βάρος των νέων με αναπηρία στην εργασία κρίσιμης σημασίας είναι ο σχεδιασμός και η εφαρμογή μιας εθνικής στρατηγικής για την ένταξη των ατόμων με αναπηρία στην εργασία, η οποία θα βασίζεται στις απαιτήσεις του άρθρου </w:t>
      </w:r>
      <w:r w:rsidRPr="002620E2">
        <w:rPr>
          <w:sz w:val="25"/>
          <w:szCs w:val="25"/>
        </w:rPr>
        <w:lastRenderedPageBreak/>
        <w:t>27 της Σύμβασης των Ηνωμένων Εθνών για τα Δικαιώματα των Ατόμων με Αναπηρίες και θα αξιοποιεί υφιστάμενες ευρωπαϊκές και εθνικές στρατηγικές. Επιπρόσθετα ο μετασχηματισμός του εκπαιδευτικού συστήματος σε ένα συμπεριληπτικό ανοικτό σύστημα αποτελεί απαραίτητη προϋπόθεση για την ένταξη των νέων με αναπηρία στην εργασία και στην απασχόληση, και συνακόλουθα για την ισότιμη συμμετοχή τους στην κοινωνία.</w:t>
      </w:r>
    </w:p>
    <w:p w14:paraId="7539D7AC" w14:textId="77777777" w:rsidR="002620E2" w:rsidRPr="002620E2" w:rsidRDefault="002620E2" w:rsidP="00B1376D">
      <w:pPr>
        <w:pStyle w:val="Heading3"/>
        <w:numPr>
          <w:ilvl w:val="0"/>
          <w:numId w:val="0"/>
        </w:numPr>
        <w:spacing w:after="160"/>
        <w:ind w:left="720" w:hanging="720"/>
      </w:pPr>
      <w:r w:rsidRPr="002620E2">
        <w:t>Όξυνση των διακρίσεων</w:t>
      </w:r>
    </w:p>
    <w:p w14:paraId="4713E00A" w14:textId="3FBD1649" w:rsidR="002620E2" w:rsidRPr="002620E2" w:rsidRDefault="002620E2" w:rsidP="00B1376D">
      <w:pPr>
        <w:pStyle w:val="MyParagraph"/>
        <w:spacing w:before="120" w:after="120" w:line="252" w:lineRule="auto"/>
        <w:rPr>
          <w:sz w:val="25"/>
          <w:szCs w:val="25"/>
        </w:rPr>
      </w:pPr>
      <w:r w:rsidRPr="002620E2">
        <w:rPr>
          <w:sz w:val="25"/>
          <w:szCs w:val="25"/>
        </w:rPr>
        <w:t>Η πανδημία COVID 19 ανέδειξε με τον σκληρότερο τρόπο τις διακρίσεις και τους αποκλεισμούς που υφίστανται τα άτομα με αναπηρία, συμπεριλαμβανομένων και των νέων με αναπηρία σε όλες τις εκφάνσεις της δημόσιας ζωής, που αποδεδειγμένα αντιμετωπίζουν υψηλότερα επίπεδα διακρίσεων σε σχέση με τον υπόλοιπο πληθυσμό</w:t>
      </w:r>
      <w:r w:rsidR="00B1376D" w:rsidRPr="00AE5581">
        <w:rPr>
          <w:rStyle w:val="FootnoteReference"/>
          <w:b/>
          <w:bCs/>
          <w:color w:val="0070C0"/>
          <w:sz w:val="25"/>
          <w:szCs w:val="25"/>
        </w:rPr>
        <w:footnoteReference w:id="13"/>
      </w:r>
      <w:r w:rsidRPr="002620E2">
        <w:rPr>
          <w:sz w:val="25"/>
          <w:szCs w:val="25"/>
        </w:rPr>
        <w:t>.</w:t>
      </w:r>
    </w:p>
    <w:p w14:paraId="2BA9A978" w14:textId="1774F578" w:rsidR="002620E2" w:rsidRPr="002620E2" w:rsidRDefault="002620E2" w:rsidP="000A5610">
      <w:pPr>
        <w:pStyle w:val="MyParagraph"/>
        <w:spacing w:before="120" w:after="120" w:line="252" w:lineRule="auto"/>
        <w:rPr>
          <w:sz w:val="25"/>
          <w:szCs w:val="25"/>
        </w:rPr>
      </w:pPr>
      <w:r w:rsidRPr="002620E2">
        <w:rPr>
          <w:sz w:val="25"/>
          <w:szCs w:val="25"/>
        </w:rPr>
        <w:t xml:space="preserve">Οι νέοι με αναπηρία παρουσιάζουν περιορισμένη αυτονομία και συμμετοχή στην κοινωνική ζωή, στερούμενοι βασικών αναγκών κοινωνικής συναναστροφής και ψυχαγωγίας, που δεν είναι μόνο απόρροια της πανδημίας και της φτώχειας, αλλά και των πολλαπλών διακρίσεων που βιώνουν σε συνδυασμό με την αναπηρία, λόγω </w:t>
      </w:r>
      <w:r w:rsidRPr="000A5610">
        <w:rPr>
          <w:i/>
          <w:iCs/>
          <w:sz w:val="25"/>
          <w:szCs w:val="25"/>
        </w:rPr>
        <w:t>της ηλικίας, του φύλου, της εθνικής/εθνοτικής ή/και κοινωνικής προέλευσης</w:t>
      </w:r>
      <w:r w:rsidRPr="002620E2">
        <w:rPr>
          <w:sz w:val="25"/>
          <w:szCs w:val="25"/>
        </w:rPr>
        <w:t>, καθώς και των σημαντικών εμποδίων προσβασιμότητας που αντιμετωπίζουν σε όλο το φάσμα των υπηρεσιών και αγαθών. Ο κοινωνικός αποκλεισμός τους ενισχύεται, ωστόσο, και από τις κοινωνικές προκαταλήψεις και τα αρνητικά στερεότυπα που εξακολουθούν να υφίστανται στην ελληνική κοινωνία, θέτοντάς τους σε περιθωριακή θέση ή και σε μόνιμο καθεστώς κηδεμονίας από το οικογενειακό περιβάλλον, με αποτέλεσμα να περιορίζεται η αυτονομία και ο αυτοπροσδιορισμός τους.</w:t>
      </w:r>
    </w:p>
    <w:p w14:paraId="26D72D79" w14:textId="7CF9BEC1" w:rsidR="002620E2" w:rsidRPr="002620E2" w:rsidRDefault="002620E2" w:rsidP="00B1376D">
      <w:pPr>
        <w:pStyle w:val="MyParagraph"/>
        <w:spacing w:before="120" w:after="120" w:line="252" w:lineRule="auto"/>
        <w:rPr>
          <w:sz w:val="25"/>
          <w:szCs w:val="25"/>
        </w:rPr>
      </w:pPr>
      <w:r w:rsidRPr="002620E2">
        <w:rPr>
          <w:sz w:val="25"/>
          <w:szCs w:val="25"/>
        </w:rPr>
        <w:t>Στη χώρα μας, τα τελευταία χρόνια, ενώ έχουν γίνει βήματα προς την κατεύθυνση της εξάλειψης των διακρίσεων με τη θέσπιση σχετικού νομικού πλαισίου</w:t>
      </w:r>
      <w:r w:rsidR="000A5610" w:rsidRPr="00AE5581">
        <w:rPr>
          <w:rStyle w:val="FootnoteReference"/>
          <w:b/>
          <w:bCs/>
          <w:color w:val="0070C0"/>
          <w:sz w:val="25"/>
          <w:szCs w:val="25"/>
        </w:rPr>
        <w:footnoteReference w:id="14"/>
      </w:r>
      <w:r w:rsidRPr="002620E2">
        <w:rPr>
          <w:sz w:val="25"/>
          <w:szCs w:val="25"/>
        </w:rPr>
        <w:t xml:space="preserve">, οι διακρίσεις λόγω αναπηρίας παραμένουν εκτεταμένες και εξακολουθούν να παρεμποδίζουν τη συμπερίληψη των ατόμων με αναπηρία στο κοινωνικό και οικονομικό γίγνεσθαι. </w:t>
      </w:r>
    </w:p>
    <w:p w14:paraId="27F83C5F" w14:textId="6D5DB76F" w:rsidR="002620E2" w:rsidRPr="002620E2" w:rsidRDefault="002620E2" w:rsidP="00B1376D">
      <w:pPr>
        <w:pStyle w:val="MyParagraph"/>
        <w:spacing w:before="120" w:after="120" w:line="252" w:lineRule="auto"/>
        <w:rPr>
          <w:sz w:val="25"/>
          <w:szCs w:val="25"/>
        </w:rPr>
      </w:pPr>
      <w:r w:rsidRPr="002620E2">
        <w:rPr>
          <w:sz w:val="25"/>
          <w:szCs w:val="25"/>
        </w:rPr>
        <w:t>Ειδικότερα, για τους νέους με αναπηρία είναι σημαντικό να αναφέρουμε τη διάκριση που βιώνουν κατά την άσκηση του δικαιώματός τους στην εργασία, όταν στις γνωματεύσεις αναπηρίας πολλές φορές αναγράφεται ο ρατσιστικός χαρακτηρισμός «ακατάλληλος για εργασία ή έχει μόνιμη αναπηρία». Ο χαρακτηρισμός αυτός επηρεάζει αρνητικά τις προοπτικές εργασιακής ένταξής τους, καθώς δεν μπορούν να ενταχθούν στο μητρώο ανεργίας της Δ.ΥΠ.Α.</w:t>
      </w:r>
      <w:r w:rsidR="000A5610" w:rsidRPr="00AE5581">
        <w:rPr>
          <w:rStyle w:val="FootnoteReference"/>
          <w:b/>
          <w:bCs/>
          <w:color w:val="0070C0"/>
          <w:sz w:val="25"/>
          <w:szCs w:val="25"/>
        </w:rPr>
        <w:footnoteReference w:id="15"/>
      </w:r>
      <w:r w:rsidRPr="002620E2">
        <w:rPr>
          <w:sz w:val="25"/>
          <w:szCs w:val="25"/>
        </w:rPr>
        <w:t xml:space="preserve"> και ως εκ τούτου να συμμετέχουν σε ενεργητικές πολιτικές </w:t>
      </w:r>
      <w:r w:rsidRPr="002620E2">
        <w:rPr>
          <w:sz w:val="25"/>
          <w:szCs w:val="25"/>
        </w:rPr>
        <w:lastRenderedPageBreak/>
        <w:t>απασχόλησης ή/και σε προγράμματα και μέτρα που στοχεύουν στην ανάπτυξη και βελτίωση των επαγγελματικών δεξιοτήτων και προώθησης στην απασχόληση.</w:t>
      </w:r>
    </w:p>
    <w:p w14:paraId="7930D1F0" w14:textId="2F7D3601" w:rsidR="002620E2" w:rsidRPr="002620E2" w:rsidRDefault="002620E2" w:rsidP="00B1376D">
      <w:pPr>
        <w:pStyle w:val="MyParagraph"/>
        <w:spacing w:before="120" w:after="120" w:line="252" w:lineRule="auto"/>
        <w:rPr>
          <w:sz w:val="25"/>
          <w:szCs w:val="25"/>
        </w:rPr>
      </w:pPr>
      <w:r w:rsidRPr="002620E2">
        <w:rPr>
          <w:sz w:val="25"/>
          <w:szCs w:val="25"/>
        </w:rPr>
        <w:t>Είναι λοιπόν κρίσιμης σημασίας η θέσπιση νομοθετικών ρυθμίσεων για την άμεση κατάργηση του ρατσιστικού όρου «ανίκανος για εργασία» στις γνωματεύσεις αναπηρίας των ΚΕ.Π.Α., καθώς και η έκδοση του προβλεπόμενου Προεδρικού Διατάγματος για την προώθηση της αρχής της ίσης μεταχείρισης και σε άλλους τομείς της δημόσιας ζωής πέραν της εργασίας και απασχόλησης, όπως στους τομείς της εκπαίδευσης, της κοινωνικής προστασίας και της παροχής αγαθών και υπηρεσιών</w:t>
      </w:r>
      <w:r w:rsidR="000A5610" w:rsidRPr="00AE5581">
        <w:rPr>
          <w:rStyle w:val="FootnoteReference"/>
          <w:b/>
          <w:bCs/>
          <w:color w:val="0070C0"/>
          <w:sz w:val="25"/>
          <w:szCs w:val="25"/>
        </w:rPr>
        <w:footnoteReference w:id="16"/>
      </w:r>
      <w:r w:rsidRPr="002620E2">
        <w:rPr>
          <w:sz w:val="25"/>
          <w:szCs w:val="25"/>
        </w:rPr>
        <w:t>.</w:t>
      </w:r>
    </w:p>
    <w:p w14:paraId="60F2E4B0" w14:textId="77777777" w:rsidR="002620E2" w:rsidRPr="002620E2" w:rsidRDefault="002620E2" w:rsidP="000A5610">
      <w:pPr>
        <w:pStyle w:val="MyParagraph"/>
        <w:spacing w:before="120" w:after="120" w:line="252" w:lineRule="auto"/>
        <w:rPr>
          <w:sz w:val="25"/>
          <w:szCs w:val="25"/>
        </w:rPr>
      </w:pPr>
      <w:r w:rsidRPr="002620E2">
        <w:rPr>
          <w:sz w:val="25"/>
          <w:szCs w:val="25"/>
        </w:rPr>
        <w:t xml:space="preserve">Επιπροσθέτως, για την αντιμετώπιση των διακρίσεων που αντιμετωπίζουν οι νέοι με αναπηρία είναι αναγκαία η συμπερίληψη της διάστασης της αναπηρίας σε όλους τους τομείς που αφορούν τη νεολαία, μέσα από την υλοποίηση στοχευμένων πολιτικών και δράσεων, όπως: </w:t>
      </w:r>
    </w:p>
    <w:p w14:paraId="613C218E" w14:textId="77777777" w:rsidR="002620E2" w:rsidRPr="002620E2" w:rsidRDefault="002620E2">
      <w:pPr>
        <w:pStyle w:val="MyParagraph"/>
        <w:numPr>
          <w:ilvl w:val="0"/>
          <w:numId w:val="14"/>
        </w:numPr>
        <w:spacing w:before="120" w:after="120" w:line="252" w:lineRule="auto"/>
        <w:ind w:left="425" w:hanging="425"/>
        <w:rPr>
          <w:sz w:val="25"/>
          <w:szCs w:val="25"/>
        </w:rPr>
      </w:pPr>
      <w:r w:rsidRPr="002620E2">
        <w:rPr>
          <w:sz w:val="25"/>
          <w:szCs w:val="25"/>
        </w:rPr>
        <w:t xml:space="preserve">παρεμβάσεις ενημέρωσης και ευαισθητοποίησης της κοινωνίας αναφορικά με τα δικαιώματα των νέων με αναπηρία, </w:t>
      </w:r>
    </w:p>
    <w:p w14:paraId="5AE03AD2" w14:textId="77777777" w:rsidR="002620E2" w:rsidRPr="002620E2" w:rsidRDefault="002620E2">
      <w:pPr>
        <w:pStyle w:val="MyParagraph"/>
        <w:numPr>
          <w:ilvl w:val="0"/>
          <w:numId w:val="14"/>
        </w:numPr>
        <w:spacing w:before="120" w:after="120" w:line="252" w:lineRule="auto"/>
        <w:ind w:left="425" w:hanging="425"/>
        <w:rPr>
          <w:sz w:val="25"/>
          <w:szCs w:val="25"/>
        </w:rPr>
      </w:pPr>
      <w:r w:rsidRPr="002620E2">
        <w:rPr>
          <w:sz w:val="25"/>
          <w:szCs w:val="25"/>
        </w:rPr>
        <w:t xml:space="preserve">προγράμματα εκπαίδευσης/κατάρτισης σε δεξιότητες που ενισχύουν την αυτονομία, </w:t>
      </w:r>
    </w:p>
    <w:p w14:paraId="673D7C41" w14:textId="77777777" w:rsidR="002620E2" w:rsidRPr="002620E2" w:rsidRDefault="002620E2">
      <w:pPr>
        <w:pStyle w:val="MyParagraph"/>
        <w:numPr>
          <w:ilvl w:val="0"/>
          <w:numId w:val="14"/>
        </w:numPr>
        <w:spacing w:before="120" w:after="120" w:line="252" w:lineRule="auto"/>
        <w:ind w:left="425" w:hanging="425"/>
        <w:rPr>
          <w:sz w:val="25"/>
          <w:szCs w:val="25"/>
        </w:rPr>
      </w:pPr>
      <w:r w:rsidRPr="002620E2">
        <w:rPr>
          <w:sz w:val="25"/>
          <w:szCs w:val="25"/>
        </w:rPr>
        <w:t xml:space="preserve">ανάπτυξη δομών και υπηρεσιών ανεξάρτητης διαβίωσης, </w:t>
      </w:r>
    </w:p>
    <w:p w14:paraId="3CD4AE05" w14:textId="77777777" w:rsidR="002620E2" w:rsidRPr="002620E2" w:rsidRDefault="002620E2">
      <w:pPr>
        <w:pStyle w:val="MyParagraph"/>
        <w:numPr>
          <w:ilvl w:val="0"/>
          <w:numId w:val="14"/>
        </w:numPr>
        <w:spacing w:before="120" w:after="120" w:line="252" w:lineRule="auto"/>
        <w:ind w:left="425" w:hanging="425"/>
        <w:rPr>
          <w:sz w:val="25"/>
          <w:szCs w:val="25"/>
        </w:rPr>
      </w:pPr>
      <w:r w:rsidRPr="002620E2">
        <w:rPr>
          <w:sz w:val="25"/>
          <w:szCs w:val="25"/>
        </w:rPr>
        <w:t>προγράμματα επαγγελματικής κατάρτισης και ένταξης στην απασχόληση και</w:t>
      </w:r>
    </w:p>
    <w:p w14:paraId="4624B894" w14:textId="77777777" w:rsidR="002620E2" w:rsidRPr="002620E2" w:rsidRDefault="002620E2">
      <w:pPr>
        <w:pStyle w:val="MyParagraph"/>
        <w:numPr>
          <w:ilvl w:val="0"/>
          <w:numId w:val="14"/>
        </w:numPr>
        <w:spacing w:before="120" w:after="120" w:line="252" w:lineRule="auto"/>
        <w:ind w:left="425" w:hanging="425"/>
        <w:rPr>
          <w:sz w:val="25"/>
          <w:szCs w:val="25"/>
        </w:rPr>
      </w:pPr>
      <w:r w:rsidRPr="002620E2">
        <w:rPr>
          <w:sz w:val="25"/>
          <w:szCs w:val="25"/>
        </w:rPr>
        <w:t>προγράμματα προώθησης της συμμετοχής των νέων με αναπηρία στον πολιτισμό, τον αθλητισμό και την ψυχαγωγία.</w:t>
      </w:r>
    </w:p>
    <w:p w14:paraId="09C9D98A" w14:textId="507670BE" w:rsidR="002620E2" w:rsidRPr="002620E2" w:rsidRDefault="002620E2" w:rsidP="00550F26">
      <w:pPr>
        <w:pStyle w:val="MyParagraph"/>
        <w:spacing w:before="240" w:after="120" w:line="252" w:lineRule="auto"/>
        <w:rPr>
          <w:sz w:val="25"/>
          <w:szCs w:val="25"/>
        </w:rPr>
      </w:pPr>
      <w:r w:rsidRPr="002620E2">
        <w:rPr>
          <w:sz w:val="25"/>
          <w:szCs w:val="25"/>
        </w:rPr>
        <w:t xml:space="preserve">Σκόπιμο είναι να αναφέρουμε ότι ο επίσημος φορέας για την παρακολούθηση και προώθηση της εφαρμογής της αρχής της ίσης μεταχείρισης και μη-διάκρισης στον δημόσιο και ιδιωτικό τομέα στη χώρα μας είναι ο </w:t>
      </w:r>
      <w:r w:rsidRPr="000A5610">
        <w:rPr>
          <w:i/>
          <w:iCs/>
          <w:sz w:val="25"/>
          <w:szCs w:val="25"/>
        </w:rPr>
        <w:t>Συνήγορος του Πολίτη</w:t>
      </w:r>
      <w:r w:rsidR="000A5610" w:rsidRPr="00AE5581">
        <w:rPr>
          <w:rStyle w:val="FootnoteReference"/>
          <w:b/>
          <w:bCs/>
          <w:color w:val="0070C0"/>
          <w:sz w:val="25"/>
          <w:szCs w:val="25"/>
        </w:rPr>
        <w:footnoteReference w:id="17"/>
      </w:r>
      <w:r w:rsidRPr="002620E2">
        <w:rPr>
          <w:sz w:val="25"/>
          <w:szCs w:val="25"/>
        </w:rPr>
        <w:t>.</w:t>
      </w:r>
    </w:p>
    <w:p w14:paraId="42B55945" w14:textId="1D38F1E3" w:rsidR="00745326" w:rsidRPr="00AE5581" w:rsidRDefault="002620E2" w:rsidP="00B1376D">
      <w:pPr>
        <w:pStyle w:val="MyParagraph"/>
        <w:spacing w:before="120" w:after="120" w:line="252" w:lineRule="auto"/>
        <w:rPr>
          <w:sz w:val="25"/>
          <w:szCs w:val="25"/>
        </w:rPr>
      </w:pPr>
      <w:r w:rsidRPr="002620E2">
        <w:rPr>
          <w:sz w:val="25"/>
          <w:szCs w:val="25"/>
        </w:rPr>
        <w:t xml:space="preserve">Επιπροσθέτως, η ΕΣΑμεΑ, μεταξύ άλλων </w:t>
      </w:r>
      <w:proofErr w:type="spellStart"/>
      <w:r w:rsidRPr="002620E2">
        <w:rPr>
          <w:sz w:val="25"/>
          <w:szCs w:val="25"/>
        </w:rPr>
        <w:t>δράσεών</w:t>
      </w:r>
      <w:proofErr w:type="spellEnd"/>
      <w:r w:rsidRPr="002620E2">
        <w:rPr>
          <w:sz w:val="25"/>
          <w:szCs w:val="25"/>
        </w:rPr>
        <w:t xml:space="preserve"> της, παρεμβαίνει σε οποιαδήποτε περίπτωση παραβίασης των συνταγματικά κατοχυρωμένων δικαιωμάτων των ατόμων με αναπηρία, συνηγορώντας και μεσολαβώντας όχι μόνο σε επιμέρους αιτήματα φορέων μελών της, αλλά και σε ατομικά αιτήματα</w:t>
      </w:r>
      <w:r w:rsidR="000A5610" w:rsidRPr="00AE5581">
        <w:rPr>
          <w:rStyle w:val="FootnoteReference"/>
          <w:b/>
          <w:bCs/>
          <w:color w:val="0070C0"/>
          <w:sz w:val="25"/>
          <w:szCs w:val="25"/>
        </w:rPr>
        <w:footnoteReference w:id="18"/>
      </w:r>
      <w:r w:rsidRPr="002620E2">
        <w:rPr>
          <w:sz w:val="25"/>
          <w:szCs w:val="25"/>
        </w:rPr>
        <w:t>.</w:t>
      </w:r>
    </w:p>
    <w:p w14:paraId="09EAC24B" w14:textId="5FE063EE" w:rsidR="000A5610" w:rsidRPr="00AE5581" w:rsidRDefault="000A5610" w:rsidP="000A5610">
      <w:pPr>
        <w:pStyle w:val="Heading2"/>
      </w:pPr>
      <w:bookmarkStart w:id="8" w:name="_Toc166765917"/>
      <w:r w:rsidRPr="000A5610">
        <w:t>Κρίση θεσμών και αξιών</w:t>
      </w:r>
      <w:bookmarkEnd w:id="8"/>
    </w:p>
    <w:p w14:paraId="2E55B2D1" w14:textId="77777777" w:rsidR="000A5610" w:rsidRPr="000A5610" w:rsidRDefault="000A5610" w:rsidP="000A5610">
      <w:pPr>
        <w:pStyle w:val="MyParagraph"/>
        <w:spacing w:before="120" w:after="120" w:line="252" w:lineRule="auto"/>
        <w:rPr>
          <w:sz w:val="25"/>
          <w:szCs w:val="25"/>
        </w:rPr>
      </w:pPr>
      <w:r w:rsidRPr="000A5610">
        <w:rPr>
          <w:sz w:val="25"/>
          <w:szCs w:val="25"/>
        </w:rPr>
        <w:t xml:space="preserve">Όλες οι παραπάνω προκλήσεις, σε συνδυασμό με τις αυξημένες προσφυγικές και μεταναστευτικές ροές των τελευταίων χρόνων, είχαν ως αποτέλεσμα τη διαρθρωτική κρίση θεσμών και αξιών, όπως την αποδυνάμωση της εθνικής ταυτότητας, την παρακμή των ηθικών αξιών, τον κλονισμό του θεσμού της οικογένειας, τη θρησκευτική </w:t>
      </w:r>
      <w:r w:rsidRPr="000A5610">
        <w:rPr>
          <w:sz w:val="25"/>
          <w:szCs w:val="25"/>
        </w:rPr>
        <w:lastRenderedPageBreak/>
        <w:t>αδιαφορία, την αποδόμηση της συλλογικής ταυτότητας και εντέλει το έλλειμα της δημοκρατικότητας.</w:t>
      </w:r>
    </w:p>
    <w:p w14:paraId="28B9CF19" w14:textId="77777777" w:rsidR="000A5610" w:rsidRPr="000A5610" w:rsidRDefault="000A5610" w:rsidP="000A5610">
      <w:pPr>
        <w:pStyle w:val="MyParagraph"/>
        <w:spacing w:before="120" w:after="120" w:line="252" w:lineRule="auto"/>
        <w:rPr>
          <w:sz w:val="25"/>
          <w:szCs w:val="25"/>
        </w:rPr>
      </w:pPr>
      <w:r w:rsidRPr="000A5610">
        <w:rPr>
          <w:sz w:val="25"/>
          <w:szCs w:val="25"/>
        </w:rPr>
        <w:t xml:space="preserve">Οι νέοι με αναπηρία είναι περισσότερο ευάλωτοι από τις επιπτώσεις της βαθιάς κρίσης αξιών και θεσμών της σημερινής κοινωνίας και διατρέχουν μεγαλύτερο κίνδυνο να έρθουν αντιμέτωποι με περιστατικά βίας (σωματικής ή/και ψυχολογικής), είτε ενδοοικογενειακής ή/και σεξουαλικής βίας και κακομεταχείρισης. Αυτή η συνθήκη ενισχύεται πολύ περισσότερο από την απουσία αποτελεσματικών μηχανισμών προστασίας απέναντι στη βία. Για παράδειγμα, ακόμη και σήμερα λαμβάνουν χώρα έντονα περιστατικά βίας και κακομεταχείρισης σε νέους με αναπηρία που διαβιούν σε δομές κλειστής περίθαλψης λόγω της έλλειψης επαρκούς εκπαίδευσης του προσωπικού καθώς και του αναχρονιστικού, </w:t>
      </w:r>
      <w:proofErr w:type="spellStart"/>
      <w:r w:rsidRPr="000A5610">
        <w:rPr>
          <w:sz w:val="25"/>
          <w:szCs w:val="25"/>
        </w:rPr>
        <w:t>ασυλικού</w:t>
      </w:r>
      <w:proofErr w:type="spellEnd"/>
      <w:r w:rsidRPr="000A5610">
        <w:rPr>
          <w:sz w:val="25"/>
          <w:szCs w:val="25"/>
        </w:rPr>
        <w:t xml:space="preserve"> τρόπου λειτουργίας τους.</w:t>
      </w:r>
    </w:p>
    <w:p w14:paraId="7B4ABD62" w14:textId="7837C8B8" w:rsidR="000A5610" w:rsidRPr="000A5610" w:rsidRDefault="000A5610" w:rsidP="000A5610">
      <w:pPr>
        <w:pStyle w:val="MyParagraph"/>
        <w:spacing w:before="120" w:after="120" w:line="252" w:lineRule="auto"/>
        <w:rPr>
          <w:sz w:val="25"/>
          <w:szCs w:val="25"/>
        </w:rPr>
      </w:pPr>
      <w:r w:rsidRPr="000A5610">
        <w:rPr>
          <w:sz w:val="25"/>
          <w:szCs w:val="25"/>
        </w:rPr>
        <w:t>Οι εμπόλεμες καταστάσεις, όπως ο πόλεμος στην Ουκρανία, και εν γένει οι περιπτώσεις ανωτέρας βίας</w:t>
      </w:r>
      <w:r w:rsidRPr="00AE5581">
        <w:rPr>
          <w:rStyle w:val="FootnoteReference"/>
          <w:b/>
          <w:bCs/>
          <w:color w:val="0070C0"/>
          <w:sz w:val="25"/>
          <w:szCs w:val="25"/>
        </w:rPr>
        <w:footnoteReference w:id="19"/>
      </w:r>
      <w:r w:rsidRPr="000A5610">
        <w:rPr>
          <w:sz w:val="25"/>
          <w:szCs w:val="25"/>
        </w:rPr>
        <w:t xml:space="preserve">, παράγουν έντονα φαινόμενα προπαγάνδας και παραπλάνησης της πραγματικότητας. Σήμερα, η προϊούσα αδιαφορία για τα κοινά, σε συνδυασμό με την </w:t>
      </w:r>
    </w:p>
    <w:p w14:paraId="7D50477E" w14:textId="51A2CFF2" w:rsidR="000A5610" w:rsidRPr="000A5610" w:rsidRDefault="000A5610" w:rsidP="000A5610">
      <w:pPr>
        <w:pStyle w:val="MyParagraph"/>
        <w:spacing w:before="120" w:after="120" w:line="252" w:lineRule="auto"/>
        <w:rPr>
          <w:sz w:val="25"/>
          <w:szCs w:val="25"/>
          <w:lang w:val="en-US"/>
        </w:rPr>
      </w:pPr>
      <w:r w:rsidRPr="000A5610">
        <w:rPr>
          <w:sz w:val="25"/>
          <w:szCs w:val="25"/>
        </w:rPr>
        <w:t xml:space="preserve">επιρρέπεια μέρους του πληθυσμού στην άκριτη αποδοχή προπαγανδιστικού και </w:t>
      </w:r>
      <w:proofErr w:type="spellStart"/>
      <w:r w:rsidRPr="000A5610">
        <w:rPr>
          <w:sz w:val="25"/>
          <w:szCs w:val="25"/>
        </w:rPr>
        <w:t>λαϊκιστικού</w:t>
      </w:r>
      <w:proofErr w:type="spellEnd"/>
      <w:r w:rsidRPr="000A5610">
        <w:rPr>
          <w:sz w:val="25"/>
          <w:szCs w:val="25"/>
        </w:rPr>
        <w:t xml:space="preserve"> λόγου, η αποσύνθεση των παραδοσιακών κοινωνικών δομών με το έλλειμα της δημοκρατικότητας να είναι εντονότερο από ποτέ, κάνουν επιτακτική την ανάγκη της ενεργού εμπλοκής των νέων, συμπεριλαμβανομένων και των νέων με αναπηρία, στην πολιτική ζωή.</w:t>
      </w:r>
    </w:p>
    <w:p w14:paraId="0E2C5E19" w14:textId="0BD3A663" w:rsidR="000A5610" w:rsidRPr="00AE5581" w:rsidRDefault="000A5610" w:rsidP="000A5610">
      <w:pPr>
        <w:pStyle w:val="MyParagraph"/>
        <w:spacing w:before="120" w:after="120" w:line="252" w:lineRule="auto"/>
        <w:rPr>
          <w:sz w:val="25"/>
          <w:szCs w:val="25"/>
        </w:rPr>
      </w:pPr>
      <w:r w:rsidRPr="000A5610">
        <w:rPr>
          <w:sz w:val="25"/>
          <w:szCs w:val="25"/>
        </w:rPr>
        <w:t xml:space="preserve">Γι’ αυτό οι νέοι με αναπηρία χρειάζεται να εκπαιδεύονται αφενός στην ενεργό </w:t>
      </w:r>
      <w:proofErr w:type="spellStart"/>
      <w:r w:rsidRPr="000A5610">
        <w:rPr>
          <w:sz w:val="25"/>
          <w:szCs w:val="25"/>
        </w:rPr>
        <w:t>πολιτειότητα</w:t>
      </w:r>
      <w:proofErr w:type="spellEnd"/>
      <w:r w:rsidRPr="000A5610">
        <w:rPr>
          <w:sz w:val="25"/>
          <w:szCs w:val="25"/>
        </w:rPr>
        <w:t xml:space="preserve"> προκειμένου να αποκτήσουν γνώσεις και δεξιότητες που θα τους βοηθήσουν να καταστούν υπεύθυνοι και συνειδητοποιημένοι πολίτες, αφετέρου στα δικαιώματά τους προκειμένου να ενισχυθεί η συλλογική τους ταυτότητα, ώστε να επιδιώξουν  τη συμμετοχή τους στις οργανώσεις του εθνικού αναπηρικού κινήματος.</w:t>
      </w:r>
    </w:p>
    <w:p w14:paraId="0D29B82B" w14:textId="77777777" w:rsidR="000A5610" w:rsidRDefault="000A5610" w:rsidP="000A5610">
      <w:pPr>
        <w:pStyle w:val="MyParagraph"/>
        <w:spacing w:after="120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0A5610" w14:paraId="6FD972F1" w14:textId="77777777" w:rsidTr="0056024D">
        <w:tc>
          <w:tcPr>
            <w:tcW w:w="8721" w:type="dxa"/>
            <w:shd w:val="clear" w:color="auto" w:fill="E2E2E2"/>
          </w:tcPr>
          <w:p w14:paraId="65D32258" w14:textId="715166EC" w:rsidR="000A5610" w:rsidRPr="000A5610" w:rsidRDefault="000A5610" w:rsidP="0056024D">
            <w:pPr>
              <w:pStyle w:val="MyParagraph"/>
              <w:spacing w:before="60" w:after="60" w:line="240" w:lineRule="auto"/>
              <w:jc w:val="center"/>
              <w:rPr>
                <w:color w:val="625379"/>
              </w:rPr>
            </w:pPr>
            <w:r w:rsidRPr="000A5610">
              <w:rPr>
                <w:rFonts w:ascii="FontAwesome" w:hAnsi="FontAwesome"/>
                <w:color w:val="005438"/>
                <w:sz w:val="30"/>
                <w:szCs w:val="30"/>
              </w:rPr>
              <w:t></w:t>
            </w:r>
            <w:r w:rsidRPr="000A5610">
              <w:rPr>
                <w:color w:val="005438"/>
              </w:rPr>
              <w:t xml:space="preserve"> </w:t>
            </w:r>
            <w:r w:rsidRPr="000A5610">
              <w:rPr>
                <w:rFonts w:ascii="PF Agora Sans Pro Thin" w:hAnsi="PF Agora Sans Pro Thin"/>
                <w:b/>
                <w:bCs/>
                <w:color w:val="005438"/>
                <w:sz w:val="28"/>
                <w:szCs w:val="28"/>
              </w:rPr>
              <w:t xml:space="preserve">Κεφάλαιο 1: </w:t>
            </w:r>
            <w:r w:rsidRPr="000A5610">
              <w:rPr>
                <w:rFonts w:ascii="PF Agora Sans Pro Thin" w:hAnsi="PF Agora Sans Pro Thin"/>
                <w:b/>
                <w:bCs/>
                <w:color w:val="005438"/>
                <w:sz w:val="28"/>
                <w:szCs w:val="28"/>
              </w:rPr>
              <w:t>Δραστηριότητα 1</w:t>
            </w:r>
          </w:p>
        </w:tc>
      </w:tr>
      <w:tr w:rsidR="000A5610" w14:paraId="555258BE" w14:textId="77777777" w:rsidTr="0056024D">
        <w:tc>
          <w:tcPr>
            <w:tcW w:w="8721" w:type="dxa"/>
            <w:shd w:val="clear" w:color="auto" w:fill="F2F2F2" w:themeFill="background1" w:themeFillShade="F2"/>
          </w:tcPr>
          <w:p w14:paraId="2DEC179B" w14:textId="248F64E2" w:rsidR="000A5610" w:rsidRPr="00FF0E51" w:rsidRDefault="000A5610" w:rsidP="000A5610">
            <w:pPr>
              <w:pStyle w:val="MyParagraph"/>
              <w:spacing w:before="180" w:after="240" w:line="240" w:lineRule="auto"/>
              <w:ind w:left="176" w:right="244"/>
              <w:rPr>
                <w:rFonts w:ascii="PF Agora Sans Pro Thin" w:hAnsi="PF Agora Sans Pro Thin"/>
                <w:sz w:val="22"/>
                <w:szCs w:val="22"/>
              </w:rPr>
            </w:pPr>
            <w:r w:rsidRPr="000A5610">
              <w:rPr>
                <w:rFonts w:ascii="PF Agora Sans Pro Thin" w:hAnsi="PF Agora Sans Pro Thin"/>
                <w:sz w:val="24"/>
                <w:szCs w:val="24"/>
              </w:rPr>
              <w:t>Αναφέρατε ένα εμπόδιο που ενδεχομένως να συνάντησαν οι νέοι με αναπηρία στο πεδίο της επικοινωνίας και της ενημέρωσης κατά τη διάρκεια της πανδημίας COVID 19.</w:t>
            </w:r>
          </w:p>
        </w:tc>
      </w:tr>
    </w:tbl>
    <w:p w14:paraId="661550F0" w14:textId="77777777" w:rsidR="00745326" w:rsidRPr="00F46D35" w:rsidRDefault="00745326" w:rsidP="00F46D35">
      <w:pPr>
        <w:pStyle w:val="MyParagraph"/>
        <w:spacing w:line="252" w:lineRule="auto"/>
        <w:rPr>
          <w:sz w:val="24"/>
          <w:szCs w:val="24"/>
        </w:rPr>
      </w:pPr>
    </w:p>
    <w:p w14:paraId="03E75A22" w14:textId="200C1DBC" w:rsidR="00F46D35" w:rsidRPr="00FF0E51" w:rsidRDefault="005464A9" w:rsidP="005464A9">
      <w:pPr>
        <w:pStyle w:val="Heading1"/>
        <w:spacing w:after="480"/>
      </w:pPr>
      <w:bookmarkStart w:id="9" w:name="_Toc166765918"/>
      <w:r w:rsidRPr="005464A9">
        <w:lastRenderedPageBreak/>
        <w:t>Η δικαιωματική προσέγγιση της αναπηρίας και η συμβολή της στην προώθηση και προστασία των δικαιωμάτων των νέων με αναπηρία</w:t>
      </w:r>
      <w:bookmarkEnd w:id="9"/>
    </w:p>
    <w:p w14:paraId="353A11FA" w14:textId="77777777" w:rsidR="005464A9" w:rsidRPr="00745326" w:rsidRDefault="005464A9" w:rsidP="005464A9">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Theme="minorHAnsi" w:hAnsiTheme="minorHAnsi"/>
          <w:noProof/>
          <w:color w:val="008257"/>
        </w:rPr>
        <w:drawing>
          <wp:inline distT="0" distB="0" distL="0" distR="0" wp14:anchorId="678E138F" wp14:editId="5091493D">
            <wp:extent cx="300324" cy="311728"/>
            <wp:effectExtent l="0" t="0" r="0" b="0"/>
            <wp:docPr id="1011764743" name="Picture 18">
              <a:extLst xmlns:a="http://schemas.openxmlformats.org/drawingml/2006/main">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Pr="00745326">
        <w:rPr>
          <w:rFonts w:asciiTheme="minorHAnsi" w:hAnsiTheme="minorHAnsi"/>
          <w:noProof/>
          <w:color w:val="008257"/>
        </w:rPr>
        <w:tab/>
      </w:r>
      <w:r w:rsidRPr="00745326">
        <w:rPr>
          <w:rFonts w:ascii="PF DinDisplay Pro Light" w:hAnsi="PF DinDisplay Pro Light" w:cs="PF DinText Pro Thin"/>
          <w:color w:val="008257"/>
          <w:sz w:val="27"/>
          <w:szCs w:val="27"/>
          <w:lang w:eastAsia="en-US"/>
        </w:rPr>
        <w:t>Σκοπός</w:t>
      </w:r>
    </w:p>
    <w:p w14:paraId="0FD07007" w14:textId="2A4BC581" w:rsidR="005464A9" w:rsidRPr="00AE5581" w:rsidRDefault="005464A9" w:rsidP="005464A9">
      <w:pPr>
        <w:suppressAutoHyphens/>
        <w:autoSpaceDE w:val="0"/>
        <w:autoSpaceDN w:val="0"/>
        <w:adjustRightInd w:val="0"/>
        <w:spacing w:after="200" w:line="264" w:lineRule="auto"/>
        <w:ind w:left="425" w:right="369" w:firstLine="0"/>
        <w:textAlignment w:val="center"/>
        <w:rPr>
          <w:rFonts w:ascii="PF DinDisplay Pro Light" w:hAnsi="PF DinDisplay Pro Light" w:cs="PF DinText Pro Thin"/>
          <w:color w:val="000000"/>
          <w:lang w:eastAsia="en-US"/>
        </w:rPr>
      </w:pPr>
      <w:r w:rsidRPr="005464A9">
        <w:rPr>
          <w:rFonts w:ascii="PF DinDisplay Pro Light" w:hAnsi="PF DinDisplay Pro Light" w:cs="PF DinText Pro Thin"/>
          <w:color w:val="000000"/>
          <w:lang w:eastAsia="en-US"/>
        </w:rPr>
        <w:t>Σκοπός του κεφαλαίου αυτού είναι η παρουσίαση της δικαιωματικής προσέγγισης της αναπηρίας, όπως απορρέει από τη Σύμβαση των Η.Ε. για τα Δικαιώματα των Ατόμων με Αναπηρίες</w:t>
      </w:r>
      <w:r w:rsidRPr="00AE5581">
        <w:rPr>
          <w:rStyle w:val="FootnoteReference"/>
          <w:rFonts w:ascii="PF DinText Pro" w:hAnsi="PF DinText Pro"/>
          <w:b/>
          <w:bCs/>
          <w:color w:val="0070C0"/>
          <w:sz w:val="25"/>
          <w:szCs w:val="25"/>
        </w:rPr>
        <w:footnoteReference w:id="20"/>
      </w:r>
      <w:r w:rsidRPr="005464A9">
        <w:rPr>
          <w:rFonts w:ascii="PF DinDisplay Pro Light" w:hAnsi="PF DinDisplay Pro Light" w:cs="PF DinText Pro Thin"/>
          <w:color w:val="000000"/>
          <w:lang w:eastAsia="en-US"/>
        </w:rPr>
        <w:t xml:space="preserve"> και η ανάδειξη της συμβολής της στην προώθηση και προστασία των δικαιωμάτων των νέων με αναπηρία.</w:t>
      </w:r>
    </w:p>
    <w:p w14:paraId="4A66659A" w14:textId="77777777" w:rsidR="005464A9" w:rsidRPr="00745326" w:rsidRDefault="005464A9" w:rsidP="005464A9">
      <w:pPr>
        <w:tabs>
          <w:tab w:val="left" w:pos="851"/>
        </w:tabs>
        <w:suppressAutoHyphens/>
        <w:autoSpaceDE w:val="0"/>
        <w:autoSpaceDN w:val="0"/>
        <w:adjustRightInd w:val="0"/>
        <w:spacing w:before="20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70B37F66" wp14:editId="312B6EE1">
            <wp:extent cx="304125" cy="311728"/>
            <wp:effectExtent l="0" t="0" r="0" b="0"/>
            <wp:docPr id="2077581823" name="Picture 17">
              <a:extLst xmlns:a="http://schemas.openxmlformats.org/drawingml/2006/main">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11728"/>
                    </a:xfrm>
                    <a:prstGeom prst="rect">
                      <a:avLst/>
                    </a:prstGeom>
                  </pic:spPr>
                </pic:pic>
              </a:graphicData>
            </a:graphic>
          </wp:inline>
        </w:drawing>
      </w:r>
      <w:r w:rsidRPr="00745326">
        <w:rPr>
          <w:rFonts w:ascii="PF DinDisplay Pro Light" w:hAnsi="PF DinDisplay Pro Light" w:cs="PF DinText Pro Thin"/>
          <w:color w:val="008257"/>
          <w:sz w:val="27"/>
          <w:szCs w:val="27"/>
          <w:lang w:eastAsia="en-US"/>
        </w:rPr>
        <w:tab/>
        <w:t>Προσδοκώμενα αποτελέσματα</w:t>
      </w:r>
    </w:p>
    <w:p w14:paraId="5554B377" w14:textId="3AD9C48C" w:rsidR="005464A9" w:rsidRPr="00AE5581" w:rsidRDefault="005464A9" w:rsidP="005464A9">
      <w:pPr>
        <w:suppressAutoHyphens/>
        <w:autoSpaceDE w:val="0"/>
        <w:autoSpaceDN w:val="0"/>
        <w:adjustRightInd w:val="0"/>
        <w:spacing w:after="60" w:line="252" w:lineRule="auto"/>
        <w:ind w:left="426" w:right="369" w:firstLine="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Από τη μελέτη του παρόντος κεφαλαίου θα είστε σε θέση</w:t>
      </w:r>
      <w:r w:rsidR="00B12ED8">
        <w:rPr>
          <w:rFonts w:ascii="PF DinDisplay Pro Light" w:hAnsi="PF DinDisplay Pro Light" w:cs="PF DinText Pro Thin"/>
          <w:color w:val="000000"/>
          <w:lang w:eastAsia="en-US"/>
        </w:rPr>
        <w:t xml:space="preserve"> να</w:t>
      </w:r>
      <w:r w:rsidRPr="00AE5581">
        <w:rPr>
          <w:rFonts w:ascii="PF DinDisplay Pro Light" w:hAnsi="PF DinDisplay Pro Light" w:cs="PF DinText Pro Thin"/>
          <w:color w:val="000000"/>
          <w:lang w:eastAsia="en-US"/>
        </w:rPr>
        <w:t>:</w:t>
      </w:r>
    </w:p>
    <w:p w14:paraId="63D2EBB6" w14:textId="4F55FE95" w:rsidR="005464A9" w:rsidRPr="005464A9" w:rsidRDefault="005464A9">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5464A9">
        <w:rPr>
          <w:rFonts w:ascii="PF DinDisplay Pro Light" w:hAnsi="PF DinDisplay Pro Light" w:cs="PF DinText Pro Thin"/>
          <w:color w:val="000000"/>
          <w:lang w:eastAsia="en-US"/>
        </w:rPr>
        <w:t>γνωρίσετε το νέο θεωρητικό πλαίσιο της αναπηρίας, όπως αυτό καθιερώθηκε από τη Σύμβαση,</w:t>
      </w:r>
    </w:p>
    <w:p w14:paraId="2DA9834E" w14:textId="31147E29" w:rsidR="005464A9" w:rsidRPr="005464A9" w:rsidRDefault="005464A9">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5464A9">
        <w:rPr>
          <w:rFonts w:ascii="PF DinDisplay Pro Light" w:hAnsi="PF DinDisplay Pro Light" w:cs="PF DinText Pro Thin"/>
          <w:color w:val="000000"/>
          <w:lang w:eastAsia="en-US"/>
        </w:rPr>
        <w:t>προσδιορίζετε τις έννοιες που διέπουν το ζήτημα της αναπηρίας υπό τη δικαιωματική οπτική,</w:t>
      </w:r>
    </w:p>
    <w:p w14:paraId="1760C784" w14:textId="7A38B12D" w:rsidR="005464A9" w:rsidRPr="005464A9" w:rsidRDefault="005464A9">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5464A9">
        <w:rPr>
          <w:rFonts w:ascii="PF DinDisplay Pro Light" w:hAnsi="PF DinDisplay Pro Light" w:cs="PF DinText Pro Thin"/>
          <w:color w:val="000000"/>
          <w:lang w:eastAsia="en-US"/>
        </w:rPr>
        <w:t>κινητοποιηθείτε στη διάδοση της προσέγγισης της αναπηρίας ως ζήτημα ανθρωπίνων δικαιωμάτων.</w:t>
      </w:r>
    </w:p>
    <w:p w14:paraId="76D2D57D" w14:textId="77777777" w:rsidR="005464A9" w:rsidRPr="00745326" w:rsidRDefault="005464A9" w:rsidP="005464A9">
      <w:pPr>
        <w:tabs>
          <w:tab w:val="left" w:pos="851"/>
        </w:tabs>
        <w:suppressAutoHyphens/>
        <w:autoSpaceDE w:val="0"/>
        <w:autoSpaceDN w:val="0"/>
        <w:adjustRightInd w:val="0"/>
        <w:spacing w:before="20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6A498D45" wp14:editId="22BD809C">
            <wp:extent cx="323133" cy="311728"/>
            <wp:effectExtent l="0" t="0" r="0" b="0"/>
            <wp:docPr id="1026150282" name="Picture 21">
              <a:extLst xmlns:a="http://schemas.openxmlformats.org/drawingml/2006/main">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11728"/>
                    </a:xfrm>
                    <a:prstGeom prst="rect">
                      <a:avLst/>
                    </a:prstGeom>
                  </pic:spPr>
                </pic:pic>
              </a:graphicData>
            </a:graphic>
          </wp:inline>
        </w:drawing>
      </w:r>
      <w:r w:rsidRPr="00745326">
        <w:rPr>
          <w:rFonts w:asciiTheme="minorHAnsi" w:hAnsiTheme="minorHAnsi"/>
          <w:noProof/>
          <w:color w:val="008257"/>
        </w:rPr>
        <w:tab/>
      </w:r>
      <w:r w:rsidRPr="00745326">
        <w:rPr>
          <w:rFonts w:ascii="PF DinDisplay Pro Light" w:hAnsi="PF DinDisplay Pro Light" w:cs="PF DinText Pro Thin"/>
          <w:color w:val="008257"/>
          <w:sz w:val="27"/>
          <w:szCs w:val="27"/>
          <w:lang w:eastAsia="en-US"/>
        </w:rPr>
        <w:t>Έννοιες-κλειδιά</w:t>
      </w:r>
    </w:p>
    <w:p w14:paraId="115501A4" w14:textId="5CCD4CA6" w:rsidR="005464A9" w:rsidRPr="00AE5581" w:rsidRDefault="005464A9" w:rsidP="005464A9">
      <w:pPr>
        <w:suppressAutoHyphens/>
        <w:autoSpaceDE w:val="0"/>
        <w:autoSpaceDN w:val="0"/>
        <w:adjustRightInd w:val="0"/>
        <w:spacing w:after="0" w:line="252" w:lineRule="auto"/>
        <w:ind w:left="425" w:right="369" w:firstLine="0"/>
        <w:textAlignment w:val="center"/>
        <w:rPr>
          <w:rFonts w:ascii="PF DinDisplay Pro Light" w:hAnsi="PF DinDisplay Pro Light" w:cs="PF DinText Pro Thin"/>
          <w:color w:val="000000"/>
          <w:lang w:eastAsia="en-US"/>
        </w:rPr>
      </w:pPr>
      <w:r w:rsidRPr="005464A9">
        <w:rPr>
          <w:rFonts w:ascii="PF DinDisplay Pro Light" w:hAnsi="PF DinDisplay Pro Light" w:cs="PF DinText Pro Thin"/>
          <w:color w:val="000000"/>
          <w:lang w:eastAsia="en-US"/>
        </w:rPr>
        <w:t xml:space="preserve">Αναπηρία </w:t>
      </w:r>
      <w:r w:rsidRPr="00745326">
        <w:rPr>
          <w:rFonts w:ascii="PF DinDisplay Pro Light" w:hAnsi="PF DinDisplay Pro Light" w:cs="PF DinText Pro Thin"/>
          <w:b/>
          <w:bCs/>
          <w:color w:val="008257"/>
          <w:lang w:eastAsia="en-US"/>
        </w:rPr>
        <w:t>|</w:t>
      </w:r>
      <w:r w:rsidRPr="00745326">
        <w:rPr>
          <w:rFonts w:ascii="PF DinDisplay Pro Light" w:hAnsi="PF DinDisplay Pro Light" w:cs="PF DinText Pro Thin"/>
          <w:color w:val="008257"/>
          <w:lang w:eastAsia="en-US"/>
        </w:rPr>
        <w:t xml:space="preserve"> </w:t>
      </w:r>
      <w:r w:rsidRPr="005464A9">
        <w:rPr>
          <w:rFonts w:ascii="PF DinDisplay Pro Light" w:hAnsi="PF DinDisplay Pro Light" w:cs="PF DinText Pro Thin"/>
          <w:color w:val="000000"/>
          <w:lang w:eastAsia="en-US"/>
        </w:rPr>
        <w:t xml:space="preserve">Κοινωνικό μοντέλο της αναπηρίας </w:t>
      </w:r>
      <w:r w:rsidRPr="00745326">
        <w:rPr>
          <w:rFonts w:ascii="PF DinDisplay Pro Light" w:hAnsi="PF DinDisplay Pro Light" w:cs="PF DinText Pro Thin"/>
          <w:b/>
          <w:bCs/>
          <w:color w:val="008257"/>
          <w:lang w:eastAsia="en-US"/>
        </w:rPr>
        <w:t>|</w:t>
      </w:r>
      <w:r w:rsidRPr="00745326">
        <w:rPr>
          <w:rFonts w:ascii="PF DinDisplay Pro Light" w:hAnsi="PF DinDisplay Pro Light" w:cs="PF DinText Pro Thin"/>
          <w:color w:val="008257"/>
          <w:lang w:eastAsia="en-US"/>
        </w:rPr>
        <w:t xml:space="preserve"> </w:t>
      </w:r>
      <w:r w:rsidRPr="005464A9">
        <w:rPr>
          <w:rFonts w:ascii="PF DinDisplay Pro Light" w:hAnsi="PF DinDisplay Pro Light" w:cs="PF DinText Pro Thin"/>
          <w:color w:val="000000"/>
          <w:lang w:eastAsia="en-US"/>
        </w:rPr>
        <w:t xml:space="preserve">Δικαιωματική προσέγγιση της αναπηρίας </w:t>
      </w:r>
      <w:r w:rsidRPr="00745326">
        <w:rPr>
          <w:rFonts w:ascii="PF DinDisplay Pro Light" w:hAnsi="PF DinDisplay Pro Light" w:cs="PF DinText Pro Thin"/>
          <w:b/>
          <w:bCs/>
          <w:color w:val="008257"/>
          <w:lang w:eastAsia="en-US"/>
        </w:rPr>
        <w:t>|</w:t>
      </w:r>
      <w:r w:rsidRPr="005464A9">
        <w:rPr>
          <w:rFonts w:ascii="PF DinDisplay Pro Light" w:hAnsi="PF DinDisplay Pro Light" w:cs="PF DinText Pro Thin"/>
          <w:color w:val="000000"/>
          <w:lang w:eastAsia="en-US"/>
        </w:rPr>
        <w:t xml:space="preserve"> Διακρίσεις λόγω αναπηρίας</w:t>
      </w:r>
    </w:p>
    <w:p w14:paraId="052CB358" w14:textId="4C056753" w:rsidR="005464A9" w:rsidRPr="00AE5581" w:rsidRDefault="005464A9" w:rsidP="005464A9">
      <w:pPr>
        <w:pStyle w:val="Heading2"/>
      </w:pPr>
      <w:bookmarkStart w:id="10" w:name="_Toc166765919"/>
      <w:r w:rsidRPr="005464A9">
        <w:t>Η δικαιωματική προσέγγιση της αναπηρίας</w:t>
      </w:r>
      <w:bookmarkEnd w:id="10"/>
    </w:p>
    <w:p w14:paraId="1EE8E461" w14:textId="03DE96BA" w:rsidR="005464A9" w:rsidRPr="00AE5581" w:rsidRDefault="005464A9" w:rsidP="005464A9">
      <w:pPr>
        <w:pStyle w:val="MyParagraph"/>
        <w:spacing w:before="120" w:after="120" w:line="252" w:lineRule="auto"/>
        <w:rPr>
          <w:sz w:val="25"/>
          <w:szCs w:val="25"/>
        </w:rPr>
      </w:pPr>
      <w:r w:rsidRPr="005464A9">
        <w:rPr>
          <w:sz w:val="25"/>
          <w:szCs w:val="25"/>
        </w:rPr>
        <w:t>Η Σύμβαση είναι το πρώτο νομικά δεσμευτικό κείμενο για την προστασία των ανθρωπίνων δικαιωμάτων, ειδικά των ατόμων με αναπηρία. Υπογράφτηκε από τη Γενική Συνέλευση του ΟΗΕ το 2006, ενώ η Ευρωπαϊκή Επιτροπή την υπέγραψε το 2007 εκ μέρους της Ευρωπαϊκής Ένωσης (ΕΕ) και την κύρωσε το 2010. Η Ελλάδα κύρωσε τη Σύμβαση και το Προαιρετικό Πρωτόκολλο αυτής με τον ν. 4074/2012</w:t>
      </w:r>
      <w:r w:rsidRPr="00AE5581">
        <w:rPr>
          <w:rStyle w:val="FootnoteReference"/>
          <w:b/>
          <w:bCs/>
          <w:color w:val="0070C0"/>
          <w:sz w:val="25"/>
          <w:szCs w:val="25"/>
        </w:rPr>
        <w:footnoteReference w:id="21"/>
      </w:r>
      <w:r w:rsidRPr="005464A9">
        <w:rPr>
          <w:sz w:val="25"/>
          <w:szCs w:val="25"/>
        </w:rPr>
        <w:t xml:space="preserve">, ενώ με τον </w:t>
      </w:r>
      <w:r>
        <w:rPr>
          <w:sz w:val="25"/>
          <w:szCs w:val="25"/>
        </w:rPr>
        <w:br/>
      </w:r>
      <w:r w:rsidRPr="005464A9">
        <w:rPr>
          <w:sz w:val="25"/>
          <w:szCs w:val="25"/>
        </w:rPr>
        <w:t>ν. 4488/2017</w:t>
      </w:r>
      <w:r w:rsidRPr="00AE5581">
        <w:rPr>
          <w:rStyle w:val="FootnoteReference"/>
          <w:b/>
          <w:bCs/>
          <w:color w:val="0070C0"/>
          <w:sz w:val="25"/>
          <w:szCs w:val="25"/>
        </w:rPr>
        <w:footnoteReference w:id="22"/>
      </w:r>
      <w:r w:rsidRPr="005464A9">
        <w:rPr>
          <w:sz w:val="25"/>
          <w:szCs w:val="25"/>
        </w:rPr>
        <w:t xml:space="preserve"> θεσπίστηκε το γενικό πλαίσιο ρυθμίσεων για την εφαρμογή της. Απόρροια της Σύμβασης και των διεκδικήσεων του αναπηρικού κινήματος στη χώρα μας είναι το ΕΣΔ</w:t>
      </w:r>
      <w:r w:rsidRPr="00AE5581">
        <w:rPr>
          <w:rStyle w:val="FootnoteReference"/>
          <w:b/>
          <w:bCs/>
          <w:color w:val="0070C0"/>
          <w:sz w:val="25"/>
          <w:szCs w:val="25"/>
        </w:rPr>
        <w:footnoteReference w:id="23"/>
      </w:r>
      <w:r w:rsidRPr="005464A9">
        <w:rPr>
          <w:sz w:val="25"/>
          <w:szCs w:val="25"/>
        </w:rPr>
        <w:t xml:space="preserve"> (ν. 4622/2019) και η συγκρότηση της Εθνικής Αρχής Προσβασιμότητας</w:t>
      </w:r>
      <w:r w:rsidRPr="00AE5581">
        <w:rPr>
          <w:rStyle w:val="FootnoteReference"/>
          <w:b/>
          <w:bCs/>
          <w:color w:val="0070C0"/>
          <w:sz w:val="25"/>
          <w:szCs w:val="25"/>
        </w:rPr>
        <w:footnoteReference w:id="24"/>
      </w:r>
      <w:r w:rsidRPr="005464A9">
        <w:rPr>
          <w:sz w:val="25"/>
          <w:szCs w:val="25"/>
        </w:rPr>
        <w:t>.</w:t>
      </w:r>
    </w:p>
    <w:p w14:paraId="3A5832BF" w14:textId="77777777" w:rsidR="005464A9" w:rsidRPr="005464A9" w:rsidRDefault="005464A9" w:rsidP="005464A9">
      <w:pPr>
        <w:pStyle w:val="MyParagraph"/>
        <w:spacing w:before="120" w:after="120" w:line="252" w:lineRule="auto"/>
        <w:rPr>
          <w:sz w:val="25"/>
          <w:szCs w:val="25"/>
        </w:rPr>
      </w:pPr>
      <w:r w:rsidRPr="005464A9">
        <w:rPr>
          <w:sz w:val="25"/>
          <w:szCs w:val="25"/>
        </w:rPr>
        <w:lastRenderedPageBreak/>
        <w:t xml:space="preserve">Υπογραμμίζεται ότι η Σύμβαση δεν δημιουργεί ειδικά δικαιώματα για τα άτομα με αναπηρία, αλλά επιχειρεί να διασφαλίσει ότι τα άτομα με αναπηρία, συμπεριλαμβανομένων και των νέων με αναπηρία, απολαμβάνουν </w:t>
      </w:r>
      <w:r w:rsidRPr="005464A9">
        <w:rPr>
          <w:b/>
          <w:bCs/>
          <w:sz w:val="25"/>
          <w:szCs w:val="25"/>
        </w:rPr>
        <w:t>πλήρως και ισότιμα</w:t>
      </w:r>
      <w:r w:rsidRPr="005464A9">
        <w:rPr>
          <w:sz w:val="25"/>
          <w:szCs w:val="25"/>
        </w:rPr>
        <w:t xml:space="preserve"> τα ίδια ανθρώπινα δικαιώματα που απολαμβάνουν και όλοι οι υπόλοιποι πολίτες. </w:t>
      </w:r>
    </w:p>
    <w:p w14:paraId="649F8E78" w14:textId="77777777" w:rsidR="005464A9" w:rsidRPr="005464A9" w:rsidRDefault="005464A9" w:rsidP="005464A9">
      <w:pPr>
        <w:pStyle w:val="MyParagraph"/>
        <w:spacing w:before="120" w:after="120" w:line="252" w:lineRule="auto"/>
        <w:rPr>
          <w:sz w:val="25"/>
          <w:szCs w:val="25"/>
        </w:rPr>
      </w:pPr>
      <w:r w:rsidRPr="005464A9">
        <w:rPr>
          <w:sz w:val="25"/>
          <w:szCs w:val="25"/>
        </w:rPr>
        <w:t xml:space="preserve">Η Σύμβαση σηματοδοτεί τη μετάβαση της διεθνούς κοινότητας από το ιατρικό στο κοινωνικό μοντέλο της αναπηρίας και την οριστική αποδοχή και υιοθέτηση της </w:t>
      </w:r>
      <w:r w:rsidRPr="005464A9">
        <w:rPr>
          <w:b/>
          <w:bCs/>
          <w:sz w:val="25"/>
          <w:szCs w:val="25"/>
        </w:rPr>
        <w:t>δικαιωματικής προσέγγισης της αναπηρίας</w:t>
      </w:r>
      <w:r w:rsidRPr="005464A9">
        <w:rPr>
          <w:sz w:val="25"/>
          <w:szCs w:val="25"/>
        </w:rPr>
        <w:t xml:space="preserve"> ή, διαφορετικά, τη μετάβαση από την προσέγγιση των ατόμων με αναπηρία ως αντικειμένων φιλανθρωπίας και οίκτου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14:paraId="58297D90" w14:textId="77777777" w:rsidR="005464A9" w:rsidRPr="005464A9" w:rsidRDefault="005464A9" w:rsidP="005464A9">
      <w:pPr>
        <w:pStyle w:val="MyParagraph"/>
        <w:spacing w:before="120" w:after="120" w:line="252" w:lineRule="auto"/>
        <w:rPr>
          <w:sz w:val="25"/>
          <w:szCs w:val="25"/>
        </w:rPr>
      </w:pPr>
      <w:r w:rsidRPr="005464A9">
        <w:rPr>
          <w:sz w:val="25"/>
          <w:szCs w:val="25"/>
        </w:rPr>
        <w:t>Η Σύμβαση χαρακτηρίζεται από πολλές καινοτόμες και πρωτοποριακές προτάσεις, επιφέροντας μια «αλλαγή παραδείγματος» στις πολιτικές για την αναπηρία, με γνώμονα ότι τα άτομα με αναπηρία, συμπεριλαμβανομένων και των νέων με αναπηρία, είναι κάτοχοι δικαιωμάτων. Μερικά από τα καινούργια στοιχεία που εισάγονται με τη Σύμβαση είναι τα εξής:</w:t>
      </w:r>
    </w:p>
    <w:p w14:paraId="4AC2F3B3" w14:textId="77777777" w:rsidR="005464A9" w:rsidRPr="005464A9" w:rsidRDefault="005464A9">
      <w:pPr>
        <w:pStyle w:val="MyParagraph"/>
        <w:numPr>
          <w:ilvl w:val="0"/>
          <w:numId w:val="14"/>
        </w:numPr>
        <w:spacing w:before="120" w:after="120" w:line="252" w:lineRule="auto"/>
        <w:ind w:left="425" w:hanging="425"/>
        <w:rPr>
          <w:sz w:val="25"/>
          <w:szCs w:val="25"/>
        </w:rPr>
      </w:pPr>
      <w:r w:rsidRPr="005464A9">
        <w:rPr>
          <w:sz w:val="25"/>
          <w:szCs w:val="25"/>
        </w:rPr>
        <w:t>Αποτελεί δεσμευτικό κείμενο για τις χώρες που υπογράφουν και κυρώνουν τη Σύμβαση.</w:t>
      </w:r>
    </w:p>
    <w:p w14:paraId="340BF391" w14:textId="77777777" w:rsidR="005464A9" w:rsidRPr="005464A9" w:rsidRDefault="005464A9">
      <w:pPr>
        <w:pStyle w:val="MyParagraph"/>
        <w:numPr>
          <w:ilvl w:val="0"/>
          <w:numId w:val="14"/>
        </w:numPr>
        <w:spacing w:before="120" w:after="120" w:line="252" w:lineRule="auto"/>
        <w:ind w:left="425" w:hanging="425"/>
        <w:rPr>
          <w:sz w:val="25"/>
          <w:szCs w:val="25"/>
        </w:rPr>
      </w:pPr>
      <w:r w:rsidRPr="005464A9">
        <w:rPr>
          <w:sz w:val="25"/>
          <w:szCs w:val="25"/>
        </w:rPr>
        <w:t>Υιοθετεί την κοινωνική προσέγγιση για την αναπηρία έναντι της ξεπερασμένης ιατρικής προσέγγισης και ορίζει την αναπηρία ως την αλληλεπίδραση ανάμεσα στις δυσχέρειες που αυτή προκαλεί από τη μια μεριά και τα εμπόδια που θέτει το περιβάλλον και η συμπεριφορά από την άλλη.</w:t>
      </w:r>
    </w:p>
    <w:p w14:paraId="498BDDD6" w14:textId="77777777" w:rsidR="005464A9" w:rsidRPr="005464A9" w:rsidRDefault="005464A9">
      <w:pPr>
        <w:pStyle w:val="MyParagraph"/>
        <w:numPr>
          <w:ilvl w:val="0"/>
          <w:numId w:val="14"/>
        </w:numPr>
        <w:spacing w:before="120" w:after="120" w:line="252" w:lineRule="auto"/>
        <w:ind w:left="425" w:hanging="425"/>
        <w:rPr>
          <w:sz w:val="25"/>
          <w:szCs w:val="25"/>
        </w:rPr>
      </w:pPr>
      <w:r w:rsidRPr="005464A9">
        <w:rPr>
          <w:sz w:val="25"/>
          <w:szCs w:val="25"/>
        </w:rPr>
        <w:t>Εισάγει τη δικαιωματική προσέγγιση για την αναπηρία και αναγνωρίζει την αναπηρία ως ζήτημα ανθρωπίνων δικαιωμάτων.</w:t>
      </w:r>
    </w:p>
    <w:p w14:paraId="15CA449E" w14:textId="77777777" w:rsidR="005464A9" w:rsidRPr="005464A9" w:rsidRDefault="005464A9">
      <w:pPr>
        <w:pStyle w:val="MyParagraph"/>
        <w:numPr>
          <w:ilvl w:val="0"/>
          <w:numId w:val="14"/>
        </w:numPr>
        <w:spacing w:before="120" w:after="120" w:line="252" w:lineRule="auto"/>
        <w:ind w:left="425" w:hanging="425"/>
        <w:rPr>
          <w:sz w:val="25"/>
          <w:szCs w:val="25"/>
        </w:rPr>
      </w:pPr>
      <w:r w:rsidRPr="005464A9">
        <w:rPr>
          <w:sz w:val="25"/>
          <w:szCs w:val="25"/>
        </w:rPr>
        <w:t>Αποδίδει ιδιαίτερη βαρύτητα στην εθνική εφαρμογή και παρακολούθηση της πορείας υλοποίησής της από τα κράτη μέλη, στοιχείο που τη διαφοροποιεί από τις άλλες Συμβάσεις δικαιωμάτων.</w:t>
      </w:r>
    </w:p>
    <w:p w14:paraId="0BB72E21" w14:textId="77777777" w:rsidR="005464A9" w:rsidRPr="005464A9" w:rsidRDefault="005464A9">
      <w:pPr>
        <w:pStyle w:val="MyParagraph"/>
        <w:numPr>
          <w:ilvl w:val="0"/>
          <w:numId w:val="14"/>
        </w:numPr>
        <w:spacing w:before="120" w:after="120" w:line="252" w:lineRule="auto"/>
        <w:ind w:left="425" w:hanging="425"/>
        <w:rPr>
          <w:sz w:val="25"/>
          <w:szCs w:val="25"/>
        </w:rPr>
      </w:pPr>
      <w:r w:rsidRPr="005464A9">
        <w:rPr>
          <w:sz w:val="25"/>
          <w:szCs w:val="25"/>
        </w:rPr>
        <w:t>Οδηγεί στη διαμόρφωση ενός νέου νομικού «πολιτισμού» για την αναπηρία.</w:t>
      </w:r>
    </w:p>
    <w:p w14:paraId="0D715B78" w14:textId="77777777" w:rsidR="005464A9" w:rsidRPr="005464A9" w:rsidRDefault="005464A9" w:rsidP="005464A9">
      <w:pPr>
        <w:pStyle w:val="MyParagraph"/>
        <w:spacing w:before="240" w:after="120" w:line="252" w:lineRule="auto"/>
        <w:rPr>
          <w:sz w:val="25"/>
          <w:szCs w:val="25"/>
        </w:rPr>
      </w:pPr>
      <w:r w:rsidRPr="005464A9">
        <w:rPr>
          <w:sz w:val="25"/>
          <w:szCs w:val="25"/>
        </w:rPr>
        <w:t>Παρότι η Σύμβαση στο σύνολό της έχει εφαρμογή και στους νέους με αναπηρία χωρίς να τους αφιερώνει ξεχωριστό άρθρο, όπως γίνεται για παράδειγμα στην περίπτωση των γυναικών με αναπηρία, ορισμένα άρθρα της σχετίζονται άμεσα με τον κύκλο ζωής των νέων, όπως το άρθρο 24 για την εκπαίδευση, το άρθρο 27 για το δικαίωμα στην εργασία, το άρθρο 19 για την ανεξάρτητη διαβίωση, το άρθρο 30 για την πρόσβαση στον πολιτισμό, τον αθλητισμό και την ψυχαγωγία και το άρθρο 29 για τη συμμετοχή στην πολιτική και δημόσια ζωή.</w:t>
      </w:r>
    </w:p>
    <w:p w14:paraId="50CEB5E7" w14:textId="3AFF4CDD" w:rsidR="005464A9" w:rsidRPr="005464A9" w:rsidRDefault="005464A9" w:rsidP="005464A9">
      <w:pPr>
        <w:pStyle w:val="MyParagraph"/>
        <w:spacing w:before="120" w:after="120" w:line="252" w:lineRule="auto"/>
        <w:rPr>
          <w:sz w:val="25"/>
          <w:szCs w:val="25"/>
        </w:rPr>
      </w:pPr>
      <w:r w:rsidRPr="005464A9">
        <w:rPr>
          <w:sz w:val="25"/>
          <w:szCs w:val="25"/>
        </w:rPr>
        <w:t xml:space="preserve">Για να γίνουν οι διατάξεις της Σύμβασης πραγματικότητα απαιτείται η άρση κάθε εμποδίου και η κατάργηση κάθε διάταξης του εθνικού δικαίου που παράγει ή αναπαράγει διακρίσεις, καθώς και η θέσπιση συγκεκριμένων νομοθετικών, κανονιστικών, διοικητικών ρυθμίσεων και μέτρων εφαρμογής. Απαραίτητη είναι όμως και η </w:t>
      </w:r>
      <w:r w:rsidRPr="005464A9">
        <w:rPr>
          <w:sz w:val="25"/>
          <w:szCs w:val="25"/>
        </w:rPr>
        <w:lastRenderedPageBreak/>
        <w:t xml:space="preserve">συμπερίληψη της δικαιωματικής προσέγγισης της αναπηρίας σε κάθε νομοθεσία, πολιτική, μέτρο, δράση, προγράμματα κ.λπ. Σύμφωνα λοιπόν με το άρθρο 4, παρ. 1, της Σύμβασης, τα κράτη υποχρεούνται να </w:t>
      </w:r>
      <w:r w:rsidRPr="005464A9">
        <w:rPr>
          <w:i/>
          <w:iCs/>
          <w:sz w:val="25"/>
          <w:szCs w:val="25"/>
        </w:rPr>
        <w:t>«λαμβάνουν υπόψη την προστασία και την προαγωγή των ανθρωπίνων δικαιωμάτων των ατόμων με αναπηρίες σε όλες τις πολιτικές και τα προγράμματα»</w:t>
      </w:r>
      <w:r w:rsidRPr="005464A9">
        <w:rPr>
          <w:sz w:val="25"/>
          <w:szCs w:val="25"/>
        </w:rPr>
        <w:t xml:space="preserve">. Η διάταξη αυτή νοείται ως </w:t>
      </w:r>
      <w:r w:rsidRPr="00E36EC1">
        <w:rPr>
          <w:b/>
          <w:bCs/>
          <w:sz w:val="25"/>
          <w:szCs w:val="25"/>
        </w:rPr>
        <w:t>ρήτρα της Σύμβασης για τη συμπερίληψη της δικαιωματικής προσέγγισης της αναπηρίας στις πολιτικές και τα προγράμματα</w:t>
      </w:r>
      <w:r w:rsidRPr="005464A9">
        <w:rPr>
          <w:sz w:val="25"/>
          <w:szCs w:val="25"/>
        </w:rPr>
        <w:t>.</w:t>
      </w:r>
    </w:p>
    <w:p w14:paraId="2525384F" w14:textId="77777777" w:rsidR="005464A9" w:rsidRPr="005464A9" w:rsidRDefault="005464A9" w:rsidP="005464A9">
      <w:pPr>
        <w:pStyle w:val="MyParagraph"/>
        <w:spacing w:before="120" w:after="120" w:line="252" w:lineRule="auto"/>
        <w:rPr>
          <w:sz w:val="25"/>
          <w:szCs w:val="25"/>
        </w:rPr>
      </w:pPr>
      <w:r w:rsidRPr="005464A9">
        <w:rPr>
          <w:sz w:val="25"/>
          <w:szCs w:val="25"/>
        </w:rPr>
        <w:t xml:space="preserve">Τέλος, τόσο κατά τη διαμόρφωση και παραγωγή πολιτικών για την αναπηρία υπό τη δικαιωματική οπτική, όσο και κατά την παρακολούθηση της υλοποίησής τους, απαιτείται συνεχής διαβούλευση και συνεργασία των φορέων άσκησης δημόσιας πολιτικής με τα ίδια τα άτομα με αναπηρία, μέσω της εκπροσώπησής τους από τις αντιπροσωπευτικές οργανώσεις του αναπηρικού κινήματος. </w:t>
      </w:r>
    </w:p>
    <w:p w14:paraId="1FEDFCED" w14:textId="7CD5BA8C" w:rsidR="005464A9" w:rsidRPr="00E36EC1" w:rsidRDefault="005464A9" w:rsidP="00E36EC1">
      <w:pPr>
        <w:pStyle w:val="Heading2"/>
        <w:ind w:left="578" w:hanging="578"/>
      </w:pPr>
      <w:bookmarkStart w:id="11" w:name="_Toc166765920"/>
      <w:r w:rsidRPr="00E36EC1">
        <w:t>Βασικές Έννοιες – Σύγχρονη Ορολογία</w:t>
      </w:r>
      <w:bookmarkEnd w:id="11"/>
    </w:p>
    <w:p w14:paraId="080CDBDB" w14:textId="77777777" w:rsidR="005464A9" w:rsidRPr="005464A9" w:rsidRDefault="005464A9" w:rsidP="00E36EC1">
      <w:pPr>
        <w:pStyle w:val="Heading3"/>
        <w:numPr>
          <w:ilvl w:val="0"/>
          <w:numId w:val="0"/>
        </w:numPr>
        <w:spacing w:after="160"/>
        <w:ind w:left="720" w:hanging="720"/>
      </w:pPr>
      <w:r w:rsidRPr="005464A9">
        <w:t>Οριοθέτηση – αποσαφήνιση εννοιών</w:t>
      </w:r>
    </w:p>
    <w:p w14:paraId="705B062C" w14:textId="73BEE29F" w:rsidR="005464A9" w:rsidRPr="005464A9" w:rsidRDefault="005464A9" w:rsidP="005464A9">
      <w:pPr>
        <w:pStyle w:val="MyParagraph"/>
        <w:spacing w:before="120" w:after="120" w:line="252" w:lineRule="auto"/>
        <w:rPr>
          <w:sz w:val="25"/>
          <w:szCs w:val="25"/>
        </w:rPr>
      </w:pPr>
      <w:r w:rsidRPr="005464A9">
        <w:rPr>
          <w:sz w:val="25"/>
          <w:szCs w:val="25"/>
        </w:rPr>
        <w:t>Θεμελιώδη σημασία για τις διεκδικήσεις του αναπηρικού κινήματος σε θεσμούς και όργανα της Πολιτείας αποτελεί η πλήρης κατανόηση των βασικών εννοιών και όρων που σχετίζονται με το ζήτημα της αναπηρίας υπό την οπτική της δικαιωματικής προσέγγισης της αναπηρίας. Κάποιες από τις έννοιες</w:t>
      </w:r>
      <w:r w:rsidR="00E36EC1" w:rsidRPr="00AE5581">
        <w:rPr>
          <w:rStyle w:val="FootnoteReference"/>
          <w:b/>
          <w:bCs/>
          <w:color w:val="0070C0"/>
          <w:sz w:val="25"/>
          <w:szCs w:val="25"/>
        </w:rPr>
        <w:footnoteReference w:id="25"/>
      </w:r>
      <w:r w:rsidRPr="005464A9">
        <w:rPr>
          <w:sz w:val="25"/>
          <w:szCs w:val="25"/>
        </w:rPr>
        <w:t xml:space="preserve"> αυτές παρουσιάζονται παρακάτω:</w:t>
      </w:r>
    </w:p>
    <w:p w14:paraId="6F08A6DD" w14:textId="77777777" w:rsidR="005464A9" w:rsidRPr="005464A9" w:rsidRDefault="005464A9" w:rsidP="005464A9">
      <w:pPr>
        <w:pStyle w:val="MyParagraph"/>
        <w:spacing w:before="120" w:after="120" w:line="252" w:lineRule="auto"/>
        <w:rPr>
          <w:sz w:val="25"/>
          <w:szCs w:val="25"/>
        </w:rPr>
      </w:pPr>
    </w:p>
    <w:p w14:paraId="39F6673E" w14:textId="77777777" w:rsidR="005464A9" w:rsidRPr="005464A9" w:rsidRDefault="005464A9" w:rsidP="005464A9">
      <w:pPr>
        <w:pStyle w:val="MyParagraph"/>
        <w:spacing w:before="120" w:after="120" w:line="252" w:lineRule="auto"/>
        <w:rPr>
          <w:sz w:val="25"/>
          <w:szCs w:val="25"/>
        </w:rPr>
      </w:pPr>
      <w:r w:rsidRPr="00E36EC1">
        <w:rPr>
          <w:b/>
          <w:bCs/>
          <w:sz w:val="25"/>
          <w:szCs w:val="25"/>
        </w:rPr>
        <w:t>«Αναπηρία»</w:t>
      </w:r>
      <w:r w:rsidRPr="005464A9">
        <w:rPr>
          <w:sz w:val="25"/>
          <w:szCs w:val="25"/>
        </w:rPr>
        <w:t xml:space="preserve">: Η έννοια της αναπηρίας είναι μια σύνθετη και </w:t>
      </w:r>
      <w:proofErr w:type="spellStart"/>
      <w:r w:rsidRPr="005464A9">
        <w:rPr>
          <w:sz w:val="25"/>
          <w:szCs w:val="25"/>
        </w:rPr>
        <w:t>πολυπαραγοντική</w:t>
      </w:r>
      <w:proofErr w:type="spellEnd"/>
      <w:r w:rsidRPr="005464A9">
        <w:rPr>
          <w:sz w:val="25"/>
          <w:szCs w:val="25"/>
        </w:rPr>
        <w:t xml:space="preserve"> έννοια και είναι πολύ δύσκολο να της αποδοθεί ένας ορισμός, ωστόσο:</w:t>
      </w:r>
    </w:p>
    <w:p w14:paraId="3CE39236" w14:textId="77777777" w:rsidR="005464A9" w:rsidRPr="005464A9" w:rsidRDefault="005464A9" w:rsidP="005464A9">
      <w:pPr>
        <w:pStyle w:val="MyParagraph"/>
        <w:spacing w:before="120" w:after="120" w:line="252" w:lineRule="auto"/>
        <w:rPr>
          <w:sz w:val="25"/>
          <w:szCs w:val="25"/>
        </w:rPr>
      </w:pPr>
      <w:r w:rsidRPr="005464A9">
        <w:rPr>
          <w:sz w:val="25"/>
          <w:szCs w:val="25"/>
        </w:rPr>
        <w:t xml:space="preserve">Στο σημείο (ε) του Προοιμίου της Σύμβασης, αναγνωρίζεται ότι η αναπηρία αποτελεί μια εξελισσόμενη έννοια η οποία προκύπτει από την αλληλεπίδραση τριών παραγόντων: </w:t>
      </w:r>
    </w:p>
    <w:p w14:paraId="016CEF8C" w14:textId="77777777" w:rsidR="005464A9" w:rsidRPr="005464A9" w:rsidRDefault="005464A9">
      <w:pPr>
        <w:pStyle w:val="MyParagraph"/>
        <w:numPr>
          <w:ilvl w:val="0"/>
          <w:numId w:val="15"/>
        </w:numPr>
        <w:spacing w:before="120" w:after="120" w:line="252" w:lineRule="auto"/>
        <w:ind w:left="714" w:hanging="357"/>
        <w:rPr>
          <w:sz w:val="25"/>
          <w:szCs w:val="25"/>
        </w:rPr>
      </w:pPr>
      <w:r w:rsidRPr="005464A9">
        <w:rPr>
          <w:sz w:val="25"/>
          <w:szCs w:val="25"/>
        </w:rPr>
        <w:t xml:space="preserve">των εμποδιζόμενων προσώπων, </w:t>
      </w:r>
    </w:p>
    <w:p w14:paraId="4B2E7DBD" w14:textId="77777777" w:rsidR="005464A9" w:rsidRPr="005464A9" w:rsidRDefault="005464A9">
      <w:pPr>
        <w:pStyle w:val="MyParagraph"/>
        <w:numPr>
          <w:ilvl w:val="0"/>
          <w:numId w:val="15"/>
        </w:numPr>
        <w:spacing w:before="120" w:after="120" w:line="252" w:lineRule="auto"/>
        <w:ind w:left="714" w:hanging="357"/>
        <w:rPr>
          <w:sz w:val="25"/>
          <w:szCs w:val="25"/>
        </w:rPr>
      </w:pPr>
      <w:r w:rsidRPr="005464A9">
        <w:rPr>
          <w:sz w:val="25"/>
          <w:szCs w:val="25"/>
        </w:rPr>
        <w:t xml:space="preserve">των περιβαλλοντικών εμποδίων, και </w:t>
      </w:r>
    </w:p>
    <w:p w14:paraId="519A981F" w14:textId="77777777" w:rsidR="005464A9" w:rsidRPr="005464A9" w:rsidRDefault="005464A9">
      <w:pPr>
        <w:pStyle w:val="MyParagraph"/>
        <w:numPr>
          <w:ilvl w:val="0"/>
          <w:numId w:val="15"/>
        </w:numPr>
        <w:spacing w:before="120" w:after="120" w:line="252" w:lineRule="auto"/>
        <w:ind w:left="714" w:hanging="357"/>
        <w:rPr>
          <w:sz w:val="25"/>
          <w:szCs w:val="25"/>
        </w:rPr>
      </w:pPr>
      <w:r w:rsidRPr="005464A9">
        <w:rPr>
          <w:sz w:val="25"/>
          <w:szCs w:val="25"/>
        </w:rPr>
        <w:t>των εμποδίων συμπεριφοράς, που παρεμποδίζουν την πλήρη και αποτελεσματική συμμετοχή των ατόμων με αναπηρία στην κοινωνία σε ίση βάση με τους άλλους πολίτες.</w:t>
      </w:r>
    </w:p>
    <w:p w14:paraId="4F008C57" w14:textId="14C352AD" w:rsidR="00E36EC1" w:rsidRDefault="00E36EC1">
      <w:pPr>
        <w:ind w:firstLine="0"/>
        <w:jc w:val="left"/>
        <w:rPr>
          <w:rFonts w:ascii="PF DinText Pro" w:hAnsi="PF DinText Pro"/>
          <w:sz w:val="25"/>
          <w:szCs w:val="25"/>
        </w:rPr>
      </w:pPr>
    </w:p>
    <w:p w14:paraId="32CAC81C" w14:textId="7BA39E65" w:rsidR="005464A9" w:rsidRPr="005464A9" w:rsidRDefault="005464A9" w:rsidP="005464A9">
      <w:pPr>
        <w:pStyle w:val="MyParagraph"/>
        <w:spacing w:before="120" w:after="120" w:line="252" w:lineRule="auto"/>
        <w:rPr>
          <w:sz w:val="25"/>
          <w:szCs w:val="25"/>
        </w:rPr>
      </w:pPr>
      <w:r w:rsidRPr="00E36EC1">
        <w:rPr>
          <w:b/>
          <w:bCs/>
          <w:sz w:val="25"/>
          <w:szCs w:val="25"/>
        </w:rPr>
        <w:t>«Κοινωνικό μοντέλο της αναπηρίας»</w:t>
      </w:r>
      <w:r w:rsidRPr="005464A9">
        <w:rPr>
          <w:sz w:val="25"/>
          <w:szCs w:val="25"/>
        </w:rPr>
        <w:t xml:space="preserve">: Σύμφωνα με το κοινωνικό μοντέλο, η αναπηρία δεν θεωρείται πλέον χαρακτηριστικό του ατόμου (όπως προσεγγίζεται η αναπηρία στο </w:t>
      </w:r>
      <w:r w:rsidRPr="005464A9">
        <w:rPr>
          <w:sz w:val="25"/>
          <w:szCs w:val="25"/>
        </w:rPr>
        <w:lastRenderedPageBreak/>
        <w:t xml:space="preserve">ιατρικό μοντέλο), αλλά είναι το αποτέλεσμα των εμποδίων (θεσμικών, αρχιτεκτονικών, τεχνολογικών, </w:t>
      </w:r>
      <w:proofErr w:type="spellStart"/>
      <w:r w:rsidRPr="005464A9">
        <w:rPr>
          <w:sz w:val="25"/>
          <w:szCs w:val="25"/>
        </w:rPr>
        <w:t>συμπεριφορικών</w:t>
      </w:r>
      <w:proofErr w:type="spellEnd"/>
      <w:r w:rsidRPr="005464A9">
        <w:rPr>
          <w:sz w:val="25"/>
          <w:szCs w:val="25"/>
        </w:rPr>
        <w:t>, ιδεολογικών κ.ά.) που θέτει στο άτομο η κοινωνία.</w:t>
      </w:r>
    </w:p>
    <w:p w14:paraId="286BB4C3" w14:textId="77777777" w:rsidR="005464A9" w:rsidRPr="005464A9" w:rsidRDefault="005464A9" w:rsidP="005464A9">
      <w:pPr>
        <w:pStyle w:val="MyParagraph"/>
        <w:spacing w:before="120" w:after="120" w:line="252" w:lineRule="auto"/>
        <w:rPr>
          <w:sz w:val="25"/>
          <w:szCs w:val="25"/>
        </w:rPr>
      </w:pPr>
    </w:p>
    <w:p w14:paraId="47026778" w14:textId="495D927F" w:rsidR="005464A9" w:rsidRPr="005464A9" w:rsidRDefault="005464A9" w:rsidP="005464A9">
      <w:pPr>
        <w:pStyle w:val="MyParagraph"/>
        <w:spacing w:before="120" w:after="120" w:line="252" w:lineRule="auto"/>
        <w:rPr>
          <w:sz w:val="25"/>
          <w:szCs w:val="25"/>
        </w:rPr>
      </w:pPr>
      <w:r w:rsidRPr="00E36EC1">
        <w:rPr>
          <w:b/>
          <w:bCs/>
          <w:sz w:val="25"/>
          <w:szCs w:val="25"/>
        </w:rPr>
        <w:t>«Διακρίσεις λόγω αναπηρίας»</w:t>
      </w:r>
      <w:r w:rsidRPr="005464A9">
        <w:rPr>
          <w:sz w:val="25"/>
          <w:szCs w:val="25"/>
        </w:rPr>
        <w:t>: «…σημαίνει οποιαδήποτε διάκριση, αποκλεισμό ή περιορισμό βάσει της αναπηρίας, που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rsidR="00E36EC1" w:rsidRPr="00AE5581">
        <w:rPr>
          <w:rStyle w:val="FootnoteReference"/>
          <w:b/>
          <w:bCs/>
          <w:color w:val="0070C0"/>
          <w:sz w:val="25"/>
          <w:szCs w:val="25"/>
        </w:rPr>
        <w:footnoteReference w:id="26"/>
      </w:r>
      <w:r w:rsidRPr="005464A9">
        <w:rPr>
          <w:sz w:val="25"/>
          <w:szCs w:val="25"/>
        </w:rPr>
        <w:t>.</w:t>
      </w:r>
    </w:p>
    <w:p w14:paraId="42483D23" w14:textId="77777777" w:rsidR="005464A9" w:rsidRPr="005464A9" w:rsidRDefault="005464A9" w:rsidP="005464A9">
      <w:pPr>
        <w:pStyle w:val="MyParagraph"/>
        <w:spacing w:before="120" w:after="120" w:line="252" w:lineRule="auto"/>
        <w:rPr>
          <w:sz w:val="25"/>
          <w:szCs w:val="25"/>
        </w:rPr>
      </w:pPr>
      <w:r w:rsidRPr="005464A9">
        <w:rPr>
          <w:sz w:val="25"/>
          <w:szCs w:val="25"/>
        </w:rPr>
        <w:t>Η Επιτροπή των Η.Ε. για τα Δικαιώματα των Ατόμων με Αναπηρία αναγνωρίζει οχτώ (8) διαφορετικές μορφές διακρίσεων με τις οποίες μπορούν να έρθουν αντιμέτωπα τα άτομα με αναπηρία, συμπεριλαμβανομένων και των νέων με αναπηρία. Πιο συγκεκριμένα:</w:t>
      </w:r>
    </w:p>
    <w:p w14:paraId="685E39AF" w14:textId="77777777" w:rsidR="005464A9" w:rsidRPr="005464A9" w:rsidRDefault="005464A9" w:rsidP="005464A9">
      <w:pPr>
        <w:pStyle w:val="MyParagraph"/>
        <w:spacing w:before="120" w:after="120" w:line="252" w:lineRule="auto"/>
        <w:rPr>
          <w:sz w:val="25"/>
          <w:szCs w:val="25"/>
        </w:rPr>
      </w:pPr>
      <w:r w:rsidRPr="00E36EC1">
        <w:rPr>
          <w:sz w:val="25"/>
          <w:szCs w:val="25"/>
          <w:u w:val="single"/>
        </w:rPr>
        <w:t>Άμεση διάκριση</w:t>
      </w:r>
      <w:r w:rsidRPr="005464A9">
        <w:rPr>
          <w:sz w:val="25"/>
          <w:szCs w:val="25"/>
        </w:rPr>
        <w:t>: Είναι η λιγότερο ευνοϊκή μεταχείριση που μπορεί να λάβει ένα άτομο εξαιτίας της αναπηρίας ή της χρόνιας πάθησής του σε σχέση με τη μεταχείριση που θα λάμβανε ένα άτομο χωρίς αναπηρία.</w:t>
      </w:r>
    </w:p>
    <w:p w14:paraId="01D7E3D7" w14:textId="77777777" w:rsidR="005464A9" w:rsidRPr="005464A9" w:rsidRDefault="005464A9" w:rsidP="005464A9">
      <w:pPr>
        <w:pStyle w:val="MyParagraph"/>
        <w:spacing w:before="120" w:after="120" w:line="252" w:lineRule="auto"/>
        <w:rPr>
          <w:sz w:val="25"/>
          <w:szCs w:val="25"/>
        </w:rPr>
      </w:pPr>
      <w:r w:rsidRPr="00E36EC1">
        <w:rPr>
          <w:sz w:val="25"/>
          <w:szCs w:val="25"/>
          <w:u w:val="single"/>
        </w:rPr>
        <w:t>Έμμεση διάκριση</w:t>
      </w:r>
      <w:r w:rsidRPr="005464A9">
        <w:rPr>
          <w:sz w:val="25"/>
          <w:szCs w:val="25"/>
        </w:rPr>
        <w:t>: Αφορά μια κατάσταση όπου ένας νόμος, μια πολιτική, μια πρακτική ή ένα κριτήριο, που αν και φαίνεται εκ πρώτης όψεως ως ουδέτερος/η και συνεπώς δεν έχει κάποια συνέπεια στο άτομο με αναπηρία, μπορεί τελικά να το φέρει σε μειονεκτική θέση σε σύγκριση με ένα άτομο χωρίς αναπηρία.</w:t>
      </w:r>
    </w:p>
    <w:p w14:paraId="524C6CD8" w14:textId="77777777" w:rsidR="005464A9" w:rsidRPr="005464A9" w:rsidRDefault="005464A9" w:rsidP="005464A9">
      <w:pPr>
        <w:pStyle w:val="MyParagraph"/>
        <w:spacing w:before="120" w:after="120" w:line="252" w:lineRule="auto"/>
        <w:rPr>
          <w:sz w:val="25"/>
          <w:szCs w:val="25"/>
        </w:rPr>
      </w:pPr>
      <w:r w:rsidRPr="00E36EC1">
        <w:rPr>
          <w:sz w:val="25"/>
          <w:szCs w:val="25"/>
          <w:u w:val="single"/>
        </w:rPr>
        <w:t>Διάκριση λόγω σχέσης</w:t>
      </w:r>
      <w:r w:rsidRPr="005464A9">
        <w:rPr>
          <w:sz w:val="25"/>
          <w:szCs w:val="25"/>
        </w:rPr>
        <w:t>: Είναι η λιγότερο ευνοϊκή συμπεριφορά που λαμβάνει ένα άτομο εξαιτίας της στενής σχέσης του με κάποιο/α άτομο/α με αναπηρία ή/και χρόνια πάθηση.</w:t>
      </w:r>
    </w:p>
    <w:p w14:paraId="58F88E16" w14:textId="77777777" w:rsidR="005464A9" w:rsidRPr="005464A9" w:rsidRDefault="005464A9" w:rsidP="005464A9">
      <w:pPr>
        <w:pStyle w:val="MyParagraph"/>
        <w:spacing w:before="120" w:after="120" w:line="252" w:lineRule="auto"/>
        <w:rPr>
          <w:sz w:val="25"/>
          <w:szCs w:val="25"/>
        </w:rPr>
      </w:pPr>
      <w:r w:rsidRPr="00E36EC1">
        <w:rPr>
          <w:sz w:val="25"/>
          <w:szCs w:val="25"/>
          <w:u w:val="single"/>
        </w:rPr>
        <w:t>Διάκριση λόγω νομιζομένων χαρακτηριστικών</w:t>
      </w:r>
      <w:r w:rsidRPr="005464A9">
        <w:rPr>
          <w:sz w:val="25"/>
          <w:szCs w:val="25"/>
        </w:rPr>
        <w:t>: Είναι η κατάσταση στην οποία βρίσκεται ένα άτομο όταν γίνεται δέκτης λιγότερο ευνοϊκής μεταχείρισης, επειδή εικάζεται ότι έχει αναπηρία ή χρόνια πάθηση.</w:t>
      </w:r>
    </w:p>
    <w:p w14:paraId="526FB6E3" w14:textId="77777777" w:rsidR="005464A9" w:rsidRPr="005464A9" w:rsidRDefault="005464A9" w:rsidP="005464A9">
      <w:pPr>
        <w:pStyle w:val="MyParagraph"/>
        <w:spacing w:before="120" w:after="120" w:line="252" w:lineRule="auto"/>
        <w:rPr>
          <w:sz w:val="25"/>
          <w:szCs w:val="25"/>
        </w:rPr>
      </w:pPr>
      <w:r w:rsidRPr="00E36EC1">
        <w:rPr>
          <w:sz w:val="25"/>
          <w:szCs w:val="25"/>
          <w:u w:val="single"/>
        </w:rPr>
        <w:t>Πολλαπλή διάκριση</w:t>
      </w:r>
      <w:r w:rsidRPr="005464A9">
        <w:rPr>
          <w:sz w:val="25"/>
          <w:szCs w:val="25"/>
        </w:rPr>
        <w:t>: Είναι η κατάσταση στην οποία βρίσκεται ένα άτομο όταν συντρέχουν δύο ή περισσότεροι λόγοι διάκρισης. Πιο συγκεκριμένα, οι λόγοι που μπορεί να φέρουν ένα άτομο σε μειονεκτική θέση ενδέχεται να σχετίζονται με τις πολλαπλές ταυτότητες που μπορεί να έχει λόγω φύλου, εθνικής/εθνοτικής ή/και κοινωνικής προέλευσης, ηλικίας, οικογενειακής κατάστασης, αναπηρίας, χρόνιας πάθησης, θρησκευτικές, πολιτικές ή/και άλλες πεποιθήσεις. Στην περίπτωση της πολλαπλής διάκρισης, οι πολλαπλές ταυτότητες που μπορεί να έχει το άτομο και οι οποίες αποτελούν αιτία διάκρισης μπορούν να διακριθούν ή διαχωριστούν.</w:t>
      </w:r>
    </w:p>
    <w:p w14:paraId="22C7F497" w14:textId="7B64FB20" w:rsidR="005464A9" w:rsidRPr="005464A9" w:rsidRDefault="005464A9" w:rsidP="005464A9">
      <w:pPr>
        <w:pStyle w:val="MyParagraph"/>
        <w:spacing w:before="120" w:after="120" w:line="252" w:lineRule="auto"/>
        <w:rPr>
          <w:sz w:val="25"/>
          <w:szCs w:val="25"/>
        </w:rPr>
      </w:pPr>
      <w:r w:rsidRPr="00E36EC1">
        <w:rPr>
          <w:sz w:val="25"/>
          <w:szCs w:val="25"/>
          <w:u w:val="single"/>
        </w:rPr>
        <w:t>Διατομεακή διάκριση</w:t>
      </w:r>
      <w:r w:rsidRPr="005464A9">
        <w:rPr>
          <w:sz w:val="25"/>
          <w:szCs w:val="25"/>
        </w:rPr>
        <w:t xml:space="preserve">: Είναι η κατάσταση κατά την οποία διάφοροι λόγοι </w:t>
      </w:r>
      <w:r w:rsidR="00E36EC1">
        <w:rPr>
          <w:rFonts w:ascii="Times New Roman" w:hAnsi="Times New Roman" w:cs="Times New Roman"/>
          <w:sz w:val="25"/>
          <w:szCs w:val="25"/>
        </w:rPr>
        <w:sym w:font="Symbol" w:char="F02D"/>
      </w:r>
      <w:r w:rsidRPr="005464A9">
        <w:rPr>
          <w:rFonts w:cs="PF DinText Pro"/>
          <w:sz w:val="25"/>
          <w:szCs w:val="25"/>
        </w:rPr>
        <w:t>φύλο</w:t>
      </w:r>
      <w:r w:rsidRPr="005464A9">
        <w:rPr>
          <w:sz w:val="25"/>
          <w:szCs w:val="25"/>
        </w:rPr>
        <w:t xml:space="preserve">, </w:t>
      </w:r>
      <w:r w:rsidRPr="005464A9">
        <w:rPr>
          <w:rFonts w:cs="PF DinText Pro"/>
          <w:sz w:val="25"/>
          <w:szCs w:val="25"/>
        </w:rPr>
        <w:t>εθνική</w:t>
      </w:r>
      <w:r w:rsidRPr="005464A9">
        <w:rPr>
          <w:sz w:val="25"/>
          <w:szCs w:val="25"/>
        </w:rPr>
        <w:t>/</w:t>
      </w:r>
      <w:proofErr w:type="spellStart"/>
      <w:r w:rsidRPr="005464A9">
        <w:rPr>
          <w:rFonts w:cs="PF DinText Pro"/>
          <w:sz w:val="25"/>
          <w:szCs w:val="25"/>
        </w:rPr>
        <w:t>εθνοτική</w:t>
      </w:r>
      <w:proofErr w:type="spellEnd"/>
      <w:r w:rsidRPr="005464A9">
        <w:rPr>
          <w:sz w:val="25"/>
          <w:szCs w:val="25"/>
        </w:rPr>
        <w:t xml:space="preserve"> </w:t>
      </w:r>
      <w:r w:rsidRPr="005464A9">
        <w:rPr>
          <w:rFonts w:cs="PF DinText Pro"/>
          <w:sz w:val="25"/>
          <w:szCs w:val="25"/>
        </w:rPr>
        <w:t>ή</w:t>
      </w:r>
      <w:r w:rsidRPr="005464A9">
        <w:rPr>
          <w:sz w:val="25"/>
          <w:szCs w:val="25"/>
        </w:rPr>
        <w:t>/</w:t>
      </w:r>
      <w:r w:rsidRPr="005464A9">
        <w:rPr>
          <w:rFonts w:cs="PF DinText Pro"/>
          <w:sz w:val="25"/>
          <w:szCs w:val="25"/>
        </w:rPr>
        <w:t>και</w:t>
      </w:r>
      <w:r w:rsidRPr="005464A9">
        <w:rPr>
          <w:sz w:val="25"/>
          <w:szCs w:val="25"/>
        </w:rPr>
        <w:t xml:space="preserve"> </w:t>
      </w:r>
      <w:r w:rsidRPr="005464A9">
        <w:rPr>
          <w:rFonts w:cs="PF DinText Pro"/>
          <w:sz w:val="25"/>
          <w:szCs w:val="25"/>
        </w:rPr>
        <w:t>κοινωνική</w:t>
      </w:r>
      <w:r w:rsidRPr="005464A9">
        <w:rPr>
          <w:sz w:val="25"/>
          <w:szCs w:val="25"/>
        </w:rPr>
        <w:t xml:space="preserve"> </w:t>
      </w:r>
      <w:r w:rsidRPr="005464A9">
        <w:rPr>
          <w:rFonts w:cs="PF DinText Pro"/>
          <w:sz w:val="25"/>
          <w:szCs w:val="25"/>
        </w:rPr>
        <w:t>προέλευση</w:t>
      </w:r>
      <w:r w:rsidRPr="005464A9">
        <w:rPr>
          <w:sz w:val="25"/>
          <w:szCs w:val="25"/>
        </w:rPr>
        <w:t xml:space="preserve">, </w:t>
      </w:r>
      <w:r w:rsidRPr="005464A9">
        <w:rPr>
          <w:rFonts w:cs="PF DinText Pro"/>
          <w:sz w:val="25"/>
          <w:szCs w:val="25"/>
        </w:rPr>
        <w:t>ηλικία</w:t>
      </w:r>
      <w:r w:rsidRPr="005464A9">
        <w:rPr>
          <w:sz w:val="25"/>
          <w:szCs w:val="25"/>
        </w:rPr>
        <w:t xml:space="preserve">, </w:t>
      </w:r>
      <w:r w:rsidRPr="005464A9">
        <w:rPr>
          <w:rFonts w:cs="PF DinText Pro"/>
          <w:sz w:val="25"/>
          <w:szCs w:val="25"/>
        </w:rPr>
        <w:t>οικογενειακή</w:t>
      </w:r>
      <w:r w:rsidRPr="005464A9">
        <w:rPr>
          <w:sz w:val="25"/>
          <w:szCs w:val="25"/>
        </w:rPr>
        <w:t xml:space="preserve"> </w:t>
      </w:r>
      <w:r w:rsidRPr="005464A9">
        <w:rPr>
          <w:rFonts w:cs="PF DinText Pro"/>
          <w:sz w:val="25"/>
          <w:szCs w:val="25"/>
        </w:rPr>
        <w:t>κατάσταση</w:t>
      </w:r>
      <w:r w:rsidRPr="005464A9">
        <w:rPr>
          <w:sz w:val="25"/>
          <w:szCs w:val="25"/>
        </w:rPr>
        <w:t xml:space="preserve">, </w:t>
      </w:r>
      <w:r w:rsidRPr="005464A9">
        <w:rPr>
          <w:rFonts w:cs="PF DinText Pro"/>
          <w:sz w:val="25"/>
          <w:szCs w:val="25"/>
        </w:rPr>
        <w:lastRenderedPageBreak/>
        <w:t>αναπηρία</w:t>
      </w:r>
      <w:r w:rsidRPr="005464A9">
        <w:rPr>
          <w:sz w:val="25"/>
          <w:szCs w:val="25"/>
        </w:rPr>
        <w:t xml:space="preserve">, </w:t>
      </w:r>
      <w:r w:rsidRPr="005464A9">
        <w:rPr>
          <w:rFonts w:cs="PF DinText Pro"/>
          <w:sz w:val="25"/>
          <w:szCs w:val="25"/>
        </w:rPr>
        <w:t>χρόνια</w:t>
      </w:r>
      <w:r w:rsidRPr="005464A9">
        <w:rPr>
          <w:sz w:val="25"/>
          <w:szCs w:val="25"/>
        </w:rPr>
        <w:t xml:space="preserve"> </w:t>
      </w:r>
      <w:r w:rsidRPr="005464A9">
        <w:rPr>
          <w:rFonts w:cs="PF DinText Pro"/>
          <w:sz w:val="25"/>
          <w:szCs w:val="25"/>
        </w:rPr>
        <w:t>πάθηση</w:t>
      </w:r>
      <w:r w:rsidRPr="005464A9">
        <w:rPr>
          <w:sz w:val="25"/>
          <w:szCs w:val="25"/>
        </w:rPr>
        <w:t xml:space="preserve">, </w:t>
      </w:r>
      <w:r w:rsidRPr="005464A9">
        <w:rPr>
          <w:rFonts w:cs="PF DinText Pro"/>
          <w:sz w:val="25"/>
          <w:szCs w:val="25"/>
        </w:rPr>
        <w:t>θρησκευτικοί</w:t>
      </w:r>
      <w:r w:rsidRPr="005464A9">
        <w:rPr>
          <w:sz w:val="25"/>
          <w:szCs w:val="25"/>
        </w:rPr>
        <w:t xml:space="preserve">, </w:t>
      </w:r>
      <w:r w:rsidRPr="005464A9">
        <w:rPr>
          <w:rFonts w:cs="PF DinText Pro"/>
          <w:sz w:val="25"/>
          <w:szCs w:val="25"/>
        </w:rPr>
        <w:t>πολιτικοί</w:t>
      </w:r>
      <w:r w:rsidRPr="005464A9">
        <w:rPr>
          <w:sz w:val="25"/>
          <w:szCs w:val="25"/>
        </w:rPr>
        <w:t xml:space="preserve"> </w:t>
      </w:r>
      <w:r w:rsidRPr="005464A9">
        <w:rPr>
          <w:rFonts w:cs="PF DinText Pro"/>
          <w:sz w:val="25"/>
          <w:szCs w:val="25"/>
        </w:rPr>
        <w:t>ή</w:t>
      </w:r>
      <w:r w:rsidRPr="005464A9">
        <w:rPr>
          <w:sz w:val="25"/>
          <w:szCs w:val="25"/>
        </w:rPr>
        <w:t>/</w:t>
      </w:r>
      <w:r w:rsidRPr="005464A9">
        <w:rPr>
          <w:rFonts w:cs="PF DinText Pro"/>
          <w:sz w:val="25"/>
          <w:szCs w:val="25"/>
        </w:rPr>
        <w:t>και</w:t>
      </w:r>
      <w:r w:rsidRPr="005464A9">
        <w:rPr>
          <w:sz w:val="25"/>
          <w:szCs w:val="25"/>
        </w:rPr>
        <w:t xml:space="preserve"> </w:t>
      </w:r>
      <w:r w:rsidRPr="005464A9">
        <w:rPr>
          <w:rFonts w:cs="PF DinText Pro"/>
          <w:sz w:val="25"/>
          <w:szCs w:val="25"/>
        </w:rPr>
        <w:t>άλλες</w:t>
      </w:r>
      <w:r w:rsidRPr="005464A9">
        <w:rPr>
          <w:sz w:val="25"/>
          <w:szCs w:val="25"/>
        </w:rPr>
        <w:t xml:space="preserve"> </w:t>
      </w:r>
      <w:r w:rsidRPr="005464A9">
        <w:rPr>
          <w:rFonts w:cs="PF DinText Pro"/>
          <w:sz w:val="25"/>
          <w:szCs w:val="25"/>
        </w:rPr>
        <w:t>πεποιθήσεις</w:t>
      </w:r>
      <w:r w:rsidR="00E36EC1">
        <w:rPr>
          <w:rFonts w:ascii="Times New Roman" w:hAnsi="Times New Roman" w:cs="Times New Roman"/>
          <w:sz w:val="25"/>
          <w:szCs w:val="25"/>
        </w:rPr>
        <w:sym w:font="Symbol" w:char="F02D"/>
      </w:r>
      <w:r w:rsidRPr="005464A9">
        <w:rPr>
          <w:sz w:val="25"/>
          <w:szCs w:val="25"/>
        </w:rPr>
        <w:t xml:space="preserve"> </w:t>
      </w:r>
      <w:r w:rsidRPr="005464A9">
        <w:rPr>
          <w:rFonts w:cs="PF DinText Pro"/>
          <w:sz w:val="25"/>
          <w:szCs w:val="25"/>
        </w:rPr>
        <w:t>όταν</w:t>
      </w:r>
      <w:r w:rsidRPr="005464A9">
        <w:rPr>
          <w:sz w:val="25"/>
          <w:szCs w:val="25"/>
        </w:rPr>
        <w:t xml:space="preserve"> </w:t>
      </w:r>
      <w:r w:rsidRPr="005464A9">
        <w:rPr>
          <w:rFonts w:cs="PF DinText Pro"/>
          <w:sz w:val="25"/>
          <w:szCs w:val="25"/>
        </w:rPr>
        <w:t>αλληλεπιδρούν</w:t>
      </w:r>
      <w:r w:rsidRPr="005464A9">
        <w:rPr>
          <w:sz w:val="25"/>
          <w:szCs w:val="25"/>
        </w:rPr>
        <w:t xml:space="preserve"> </w:t>
      </w:r>
      <w:r w:rsidRPr="005464A9">
        <w:rPr>
          <w:rFonts w:cs="PF DinText Pro"/>
          <w:sz w:val="25"/>
          <w:szCs w:val="25"/>
        </w:rPr>
        <w:t>ταυτόχρονα</w:t>
      </w:r>
      <w:r w:rsidRPr="005464A9">
        <w:rPr>
          <w:sz w:val="25"/>
          <w:szCs w:val="25"/>
        </w:rPr>
        <w:t xml:space="preserve"> </w:t>
      </w:r>
      <w:r w:rsidRPr="005464A9">
        <w:rPr>
          <w:rFonts w:cs="PF DinText Pro"/>
          <w:sz w:val="25"/>
          <w:szCs w:val="25"/>
        </w:rPr>
        <w:t>μπορεί</w:t>
      </w:r>
      <w:r w:rsidRPr="005464A9">
        <w:rPr>
          <w:sz w:val="25"/>
          <w:szCs w:val="25"/>
        </w:rPr>
        <w:t xml:space="preserve"> </w:t>
      </w:r>
      <w:r w:rsidRPr="005464A9">
        <w:rPr>
          <w:rFonts w:cs="PF DinText Pro"/>
          <w:sz w:val="25"/>
          <w:szCs w:val="25"/>
        </w:rPr>
        <w:t>να</w:t>
      </w:r>
      <w:r w:rsidRPr="005464A9">
        <w:rPr>
          <w:sz w:val="25"/>
          <w:szCs w:val="25"/>
        </w:rPr>
        <w:t xml:space="preserve"> </w:t>
      </w:r>
      <w:r w:rsidRPr="005464A9">
        <w:rPr>
          <w:rFonts w:cs="PF DinText Pro"/>
          <w:sz w:val="25"/>
          <w:szCs w:val="25"/>
        </w:rPr>
        <w:t>φέρουν</w:t>
      </w:r>
      <w:r w:rsidRPr="005464A9">
        <w:rPr>
          <w:sz w:val="25"/>
          <w:szCs w:val="25"/>
        </w:rPr>
        <w:t xml:space="preserve"> </w:t>
      </w:r>
      <w:r w:rsidRPr="005464A9">
        <w:rPr>
          <w:rFonts w:cs="PF DinText Pro"/>
          <w:sz w:val="25"/>
          <w:szCs w:val="25"/>
        </w:rPr>
        <w:t>ένα</w:t>
      </w:r>
      <w:r w:rsidRPr="005464A9">
        <w:rPr>
          <w:sz w:val="25"/>
          <w:szCs w:val="25"/>
        </w:rPr>
        <w:t xml:space="preserve"> </w:t>
      </w:r>
      <w:r w:rsidRPr="005464A9">
        <w:rPr>
          <w:rFonts w:cs="PF DinText Pro"/>
          <w:sz w:val="25"/>
          <w:szCs w:val="25"/>
        </w:rPr>
        <w:t>άτομο</w:t>
      </w:r>
      <w:r w:rsidRPr="005464A9">
        <w:rPr>
          <w:sz w:val="25"/>
          <w:szCs w:val="25"/>
        </w:rPr>
        <w:t xml:space="preserve"> </w:t>
      </w:r>
      <w:r w:rsidRPr="005464A9">
        <w:rPr>
          <w:rFonts w:cs="PF DinText Pro"/>
          <w:sz w:val="25"/>
          <w:szCs w:val="25"/>
        </w:rPr>
        <w:t>σε</w:t>
      </w:r>
      <w:r w:rsidRPr="005464A9">
        <w:rPr>
          <w:sz w:val="25"/>
          <w:szCs w:val="25"/>
        </w:rPr>
        <w:t xml:space="preserve"> </w:t>
      </w:r>
      <w:r w:rsidRPr="005464A9">
        <w:rPr>
          <w:rFonts w:cs="PF DinText Pro"/>
          <w:sz w:val="25"/>
          <w:szCs w:val="25"/>
        </w:rPr>
        <w:t>μειονεκτική</w:t>
      </w:r>
      <w:r w:rsidRPr="005464A9">
        <w:rPr>
          <w:sz w:val="25"/>
          <w:szCs w:val="25"/>
        </w:rPr>
        <w:t xml:space="preserve"> </w:t>
      </w:r>
      <w:r w:rsidRPr="005464A9">
        <w:rPr>
          <w:rFonts w:cs="PF DinText Pro"/>
          <w:sz w:val="25"/>
          <w:szCs w:val="25"/>
        </w:rPr>
        <w:t>θέση</w:t>
      </w:r>
      <w:r w:rsidRPr="005464A9">
        <w:rPr>
          <w:sz w:val="25"/>
          <w:szCs w:val="25"/>
        </w:rPr>
        <w:t>.</w:t>
      </w:r>
    </w:p>
    <w:p w14:paraId="6BFEFB53" w14:textId="77777777" w:rsidR="005464A9" w:rsidRPr="005464A9" w:rsidRDefault="005464A9" w:rsidP="005464A9">
      <w:pPr>
        <w:pStyle w:val="MyParagraph"/>
        <w:spacing w:before="120" w:after="120" w:line="252" w:lineRule="auto"/>
        <w:rPr>
          <w:sz w:val="25"/>
          <w:szCs w:val="25"/>
        </w:rPr>
      </w:pPr>
      <w:r w:rsidRPr="005464A9">
        <w:rPr>
          <w:sz w:val="25"/>
          <w:szCs w:val="25"/>
        </w:rPr>
        <w:t>Άρνηση εύλογων προσαρμογών: Είναι η κατάσταση στην οποία μπορεί να βρεθεί ένα άτομο με αναπηρία ή χρόνια πάθηση, εξαιτίας της άρνησης παροχής αυτών.</w:t>
      </w:r>
    </w:p>
    <w:p w14:paraId="2FFCA161" w14:textId="77777777" w:rsidR="005464A9" w:rsidRPr="005464A9" w:rsidRDefault="005464A9" w:rsidP="005464A9">
      <w:pPr>
        <w:pStyle w:val="MyParagraph"/>
        <w:spacing w:before="120" w:after="120" w:line="252" w:lineRule="auto"/>
        <w:rPr>
          <w:sz w:val="25"/>
          <w:szCs w:val="25"/>
        </w:rPr>
      </w:pPr>
      <w:r w:rsidRPr="00E36EC1">
        <w:rPr>
          <w:sz w:val="25"/>
          <w:szCs w:val="25"/>
          <w:u w:val="single"/>
        </w:rPr>
        <w:t>Παρενόχληση</w:t>
      </w:r>
      <w:r w:rsidRPr="005464A9">
        <w:rPr>
          <w:sz w:val="25"/>
          <w:szCs w:val="25"/>
        </w:rPr>
        <w:t>: Η αρνητική συμπεριφορά προς ένα άτομο με αναπηρία λόγω αυτής καθ’ αυτής της αναπηρίας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p w14:paraId="09C7D464" w14:textId="77777777" w:rsidR="005464A9" w:rsidRPr="005464A9" w:rsidRDefault="005464A9" w:rsidP="00E36EC1">
      <w:pPr>
        <w:pStyle w:val="Heading3"/>
        <w:numPr>
          <w:ilvl w:val="0"/>
          <w:numId w:val="0"/>
        </w:numPr>
        <w:spacing w:after="160"/>
        <w:ind w:left="720" w:hanging="720"/>
      </w:pPr>
      <w:r w:rsidRPr="005464A9">
        <w:t>Ορολογία υπό τη δικαιωματική οπτική της αναπηρίας</w:t>
      </w:r>
    </w:p>
    <w:p w14:paraId="522BC51D" w14:textId="715C8790" w:rsidR="005464A9" w:rsidRDefault="005464A9" w:rsidP="005464A9">
      <w:pPr>
        <w:pStyle w:val="MyParagraph"/>
        <w:spacing w:before="120" w:after="120" w:line="252" w:lineRule="auto"/>
        <w:rPr>
          <w:sz w:val="25"/>
          <w:szCs w:val="25"/>
        </w:rPr>
      </w:pPr>
      <w:r w:rsidRPr="005464A9">
        <w:rPr>
          <w:sz w:val="25"/>
          <w:szCs w:val="25"/>
        </w:rPr>
        <w:t>Στο πλαίσιο της δικαιωματικής προσέγγισης της αναπηρίας η γλώσσα που πρέπει να χρησιμοποιείται για τα άτομα με αναπηρία οφείλει να είναι συμπεριληπτική (</w:t>
      </w:r>
      <w:proofErr w:type="spellStart"/>
      <w:r w:rsidRPr="005464A9">
        <w:rPr>
          <w:sz w:val="25"/>
          <w:szCs w:val="25"/>
        </w:rPr>
        <w:t>inclusive</w:t>
      </w:r>
      <w:proofErr w:type="spellEnd"/>
      <w:r w:rsidRPr="005464A9">
        <w:rPr>
          <w:sz w:val="25"/>
          <w:szCs w:val="25"/>
        </w:rPr>
        <w:t xml:space="preserve"> </w:t>
      </w:r>
      <w:proofErr w:type="spellStart"/>
      <w:r w:rsidRPr="005464A9">
        <w:rPr>
          <w:sz w:val="25"/>
          <w:szCs w:val="25"/>
        </w:rPr>
        <w:t>language</w:t>
      </w:r>
      <w:proofErr w:type="spellEnd"/>
      <w:r w:rsidR="00E36EC1" w:rsidRPr="00AE5581">
        <w:rPr>
          <w:rStyle w:val="FootnoteReference"/>
          <w:b/>
          <w:bCs/>
          <w:color w:val="0070C0"/>
          <w:sz w:val="25"/>
          <w:szCs w:val="25"/>
        </w:rPr>
        <w:footnoteReference w:id="27"/>
      </w:r>
      <w:r w:rsidRPr="005464A9">
        <w:rPr>
          <w:sz w:val="25"/>
          <w:szCs w:val="25"/>
        </w:rPr>
        <w:t>) και να δίνει έμφαση πρώτα στο άτομο και όχι στην αναπηρία του, παραμερίζοντας ξεπερασμένες και πολλές φορές υποτιμητικές έννοιες για τα άτομα με αναπηρία προερχόμενες από εμπεδωμένα στερεότυπα και προκαταλήψεις.</w:t>
      </w:r>
    </w:p>
    <w:p w14:paraId="2C2FFFB0" w14:textId="77777777" w:rsidR="00B12ED8" w:rsidRPr="005464A9" w:rsidRDefault="00B12ED8" w:rsidP="005464A9">
      <w:pPr>
        <w:pStyle w:val="MyParagraph"/>
        <w:spacing w:before="120" w:after="120" w:line="252" w:lineRule="auto"/>
        <w:rPr>
          <w:sz w:val="25"/>
          <w:szCs w:val="25"/>
        </w:rPr>
      </w:pPr>
    </w:p>
    <w:p w14:paraId="4998D3A0" w14:textId="7435B9A1" w:rsidR="005464A9" w:rsidRDefault="005464A9" w:rsidP="00B12ED8">
      <w:pPr>
        <w:pStyle w:val="MyParagraph"/>
        <w:spacing w:before="120" w:after="240" w:line="252" w:lineRule="auto"/>
        <w:rPr>
          <w:b/>
          <w:bCs/>
          <w:sz w:val="25"/>
          <w:szCs w:val="25"/>
        </w:rPr>
      </w:pPr>
      <w:proofErr w:type="spellStart"/>
      <w:r w:rsidRPr="00E36EC1">
        <w:rPr>
          <w:b/>
          <w:bCs/>
          <w:sz w:val="25"/>
          <w:szCs w:val="25"/>
        </w:rPr>
        <w:t>Στον</w:t>
      </w:r>
      <w:proofErr w:type="spellEnd"/>
      <w:r w:rsidRPr="00E36EC1">
        <w:rPr>
          <w:b/>
          <w:bCs/>
          <w:sz w:val="25"/>
          <w:szCs w:val="25"/>
        </w:rPr>
        <w:t xml:space="preserve"> Πίνακα που ακολουθεί παρουσιάζονται οι όροι που είναι προτιμότερο να χρησιμοποιούμε ή να αποφεύγουμε, όταν αναφερόμαστε στα άτομα με αναπηρία.</w:t>
      </w:r>
    </w:p>
    <w:tbl>
      <w:tblPr>
        <w:tblStyle w:val="TableGrid"/>
        <w:tblW w:w="0" w:type="auto"/>
        <w:tblBorders>
          <w:top w:val="single" w:sz="4" w:space="0" w:color="005438"/>
          <w:left w:val="none" w:sz="0" w:space="0" w:color="auto"/>
          <w:bottom w:val="single" w:sz="4" w:space="0" w:color="005438"/>
          <w:right w:val="none" w:sz="0" w:space="0" w:color="auto"/>
          <w:insideH w:val="single" w:sz="4" w:space="0" w:color="005438"/>
          <w:insideV w:val="none" w:sz="0" w:space="0" w:color="auto"/>
        </w:tblBorders>
        <w:tblLook w:val="04A0" w:firstRow="1" w:lastRow="0" w:firstColumn="1" w:lastColumn="0" w:noHBand="0" w:noVBand="1"/>
      </w:tblPr>
      <w:tblGrid>
        <w:gridCol w:w="4395"/>
        <w:gridCol w:w="4326"/>
      </w:tblGrid>
      <w:tr w:rsidR="00E36EC1" w14:paraId="48A68F6F" w14:textId="77777777" w:rsidTr="00B12ED8">
        <w:trPr>
          <w:cantSplit/>
          <w:tblHeader/>
        </w:trPr>
        <w:tc>
          <w:tcPr>
            <w:tcW w:w="4395" w:type="dxa"/>
            <w:shd w:val="clear" w:color="auto" w:fill="005438"/>
          </w:tcPr>
          <w:p w14:paraId="1040B5AD" w14:textId="60F093DD" w:rsidR="00E36EC1" w:rsidRPr="006A74BA" w:rsidRDefault="00E36EC1" w:rsidP="00B12ED8">
            <w:pPr>
              <w:pStyle w:val="MyParagraph"/>
              <w:spacing w:before="100" w:after="100" w:line="240" w:lineRule="auto"/>
              <w:jc w:val="left"/>
              <w:rPr>
                <w:b/>
                <w:bCs/>
                <w:color w:val="FFFFFF" w:themeColor="background1"/>
                <w:sz w:val="24"/>
                <w:szCs w:val="24"/>
              </w:rPr>
            </w:pPr>
            <w:r>
              <w:rPr>
                <w:b/>
                <w:bCs/>
                <w:color w:val="FFFFFF" w:themeColor="background1"/>
                <w:sz w:val="24"/>
                <w:szCs w:val="24"/>
              </w:rPr>
              <w:t>Λέμε</w:t>
            </w:r>
          </w:p>
        </w:tc>
        <w:tc>
          <w:tcPr>
            <w:tcW w:w="4326" w:type="dxa"/>
            <w:shd w:val="clear" w:color="auto" w:fill="005438"/>
          </w:tcPr>
          <w:p w14:paraId="1D866A3E" w14:textId="03DBAED2" w:rsidR="00E36EC1" w:rsidRPr="005D685C" w:rsidRDefault="00E36EC1" w:rsidP="00B12ED8">
            <w:pPr>
              <w:pStyle w:val="MyParagraph"/>
              <w:spacing w:before="100" w:after="100" w:line="240" w:lineRule="auto"/>
              <w:jc w:val="left"/>
              <w:rPr>
                <w:b/>
                <w:bCs/>
                <w:color w:val="FFFFFF" w:themeColor="background1"/>
                <w:sz w:val="24"/>
                <w:szCs w:val="24"/>
              </w:rPr>
            </w:pPr>
            <w:r>
              <w:rPr>
                <w:b/>
                <w:bCs/>
                <w:color w:val="FFFFFF" w:themeColor="background1"/>
                <w:sz w:val="24"/>
                <w:szCs w:val="24"/>
              </w:rPr>
              <w:t>Δεν λέμε</w:t>
            </w:r>
          </w:p>
        </w:tc>
      </w:tr>
      <w:tr w:rsidR="00E36EC1" w14:paraId="7CD6455E" w14:textId="77777777" w:rsidTr="00B12ED8">
        <w:tc>
          <w:tcPr>
            <w:tcW w:w="4395" w:type="dxa"/>
          </w:tcPr>
          <w:p w14:paraId="38D97708" w14:textId="39DC0CA7" w:rsidR="00E36EC1" w:rsidRPr="00DF0E95" w:rsidRDefault="00E36EC1" w:rsidP="00B12ED8">
            <w:pPr>
              <w:pStyle w:val="MyParagraph"/>
              <w:spacing w:before="100" w:after="100" w:line="240" w:lineRule="auto"/>
              <w:jc w:val="left"/>
              <w:rPr>
                <w:sz w:val="24"/>
                <w:szCs w:val="24"/>
                <w:lang w:val="en-US"/>
              </w:rPr>
            </w:pPr>
            <w:r w:rsidRPr="00DF0E95">
              <w:rPr>
                <w:sz w:val="24"/>
                <w:szCs w:val="24"/>
                <w:lang w:val="en-US"/>
              </w:rPr>
              <w:t>αναπ</w:t>
            </w:r>
            <w:proofErr w:type="spellStart"/>
            <w:r w:rsidRPr="00DF0E95">
              <w:rPr>
                <w:sz w:val="24"/>
                <w:szCs w:val="24"/>
                <w:lang w:val="en-US"/>
              </w:rPr>
              <w:t>ηρί</w:t>
            </w:r>
            <w:proofErr w:type="spellEnd"/>
            <w:r w:rsidRPr="00DF0E95">
              <w:rPr>
                <w:sz w:val="24"/>
                <w:szCs w:val="24"/>
                <w:lang w:val="en-US"/>
              </w:rPr>
              <w:t>α, π</w:t>
            </w:r>
            <w:proofErr w:type="spellStart"/>
            <w:r w:rsidRPr="00DF0E95">
              <w:rPr>
                <w:sz w:val="24"/>
                <w:szCs w:val="24"/>
                <w:lang w:val="en-US"/>
              </w:rPr>
              <w:t>εριορισμός</w:t>
            </w:r>
            <w:proofErr w:type="spellEnd"/>
            <w:r w:rsidRPr="00DF0E95">
              <w:rPr>
                <w:sz w:val="24"/>
                <w:szCs w:val="24"/>
                <w:lang w:val="en-US"/>
              </w:rPr>
              <w:t xml:space="preserve">, </w:t>
            </w:r>
            <w:proofErr w:type="spellStart"/>
            <w:r w:rsidRPr="00DF0E95">
              <w:rPr>
                <w:sz w:val="24"/>
                <w:szCs w:val="24"/>
                <w:lang w:val="en-US"/>
              </w:rPr>
              <w:t>εμ</w:t>
            </w:r>
            <w:proofErr w:type="spellEnd"/>
            <w:r w:rsidRPr="00DF0E95">
              <w:rPr>
                <w:sz w:val="24"/>
                <w:szCs w:val="24"/>
                <w:lang w:val="en-US"/>
              </w:rPr>
              <w:t>πόδια</w:t>
            </w:r>
          </w:p>
        </w:tc>
        <w:tc>
          <w:tcPr>
            <w:tcW w:w="4326" w:type="dxa"/>
          </w:tcPr>
          <w:p w14:paraId="09B8425B" w14:textId="431F1C22" w:rsidR="00E36EC1" w:rsidRPr="00E36EC1" w:rsidRDefault="00E36EC1" w:rsidP="00B12ED8">
            <w:pPr>
              <w:pStyle w:val="MyParagraph"/>
              <w:spacing w:before="100" w:after="100" w:line="240" w:lineRule="auto"/>
              <w:rPr>
                <w:sz w:val="24"/>
                <w:szCs w:val="24"/>
              </w:rPr>
            </w:pPr>
            <w:r w:rsidRPr="00E36EC1">
              <w:rPr>
                <w:sz w:val="24"/>
                <w:szCs w:val="24"/>
                <w:lang w:val="en-US"/>
              </w:rPr>
              <w:t>α</w:t>
            </w:r>
            <w:proofErr w:type="spellStart"/>
            <w:r w:rsidRPr="00E36EC1">
              <w:rPr>
                <w:sz w:val="24"/>
                <w:szCs w:val="24"/>
                <w:lang w:val="en-US"/>
              </w:rPr>
              <w:t>σθένει</w:t>
            </w:r>
            <w:proofErr w:type="spellEnd"/>
            <w:r w:rsidRPr="00E36EC1">
              <w:rPr>
                <w:sz w:val="24"/>
                <w:szCs w:val="24"/>
                <w:lang w:val="en-US"/>
              </w:rPr>
              <w:t xml:space="preserve">α, </w:t>
            </w:r>
            <w:proofErr w:type="spellStart"/>
            <w:r w:rsidRPr="00E36EC1">
              <w:rPr>
                <w:sz w:val="24"/>
                <w:szCs w:val="24"/>
                <w:lang w:val="en-US"/>
              </w:rPr>
              <w:t>δυσλειτουργί</w:t>
            </w:r>
            <w:proofErr w:type="spellEnd"/>
            <w:r w:rsidRPr="00E36EC1">
              <w:rPr>
                <w:sz w:val="24"/>
                <w:szCs w:val="24"/>
                <w:lang w:val="en-US"/>
              </w:rPr>
              <w:t xml:space="preserve">α, </w:t>
            </w:r>
            <w:proofErr w:type="spellStart"/>
            <w:r w:rsidRPr="00E36EC1">
              <w:rPr>
                <w:sz w:val="24"/>
                <w:szCs w:val="24"/>
                <w:lang w:val="en-US"/>
              </w:rPr>
              <w:t>μειονέκτημ</w:t>
            </w:r>
            <w:proofErr w:type="spellEnd"/>
            <w:r w:rsidRPr="00E36EC1">
              <w:rPr>
                <w:sz w:val="24"/>
                <w:szCs w:val="24"/>
                <w:lang w:val="en-US"/>
              </w:rPr>
              <w:t>α, α</w:t>
            </w:r>
            <w:proofErr w:type="spellStart"/>
            <w:r w:rsidRPr="00E36EC1">
              <w:rPr>
                <w:sz w:val="24"/>
                <w:szCs w:val="24"/>
                <w:lang w:val="en-US"/>
              </w:rPr>
              <w:t>νικ</w:t>
            </w:r>
            <w:proofErr w:type="spellEnd"/>
            <w:r w:rsidRPr="00E36EC1">
              <w:rPr>
                <w:sz w:val="24"/>
                <w:szCs w:val="24"/>
                <w:lang w:val="en-US"/>
              </w:rPr>
              <w:t>ανότητα</w:t>
            </w:r>
          </w:p>
        </w:tc>
      </w:tr>
      <w:tr w:rsidR="00E36EC1" w14:paraId="16CB07F0" w14:textId="77777777" w:rsidTr="00B12ED8">
        <w:tc>
          <w:tcPr>
            <w:tcW w:w="4395" w:type="dxa"/>
            <w:shd w:val="clear" w:color="auto" w:fill="D8ECD4"/>
          </w:tcPr>
          <w:p w14:paraId="43301CB6" w14:textId="5090EFC0" w:rsidR="00E36EC1" w:rsidRPr="00DF0E95" w:rsidRDefault="00E36EC1" w:rsidP="00B12ED8">
            <w:pPr>
              <w:pStyle w:val="MyParagraph"/>
              <w:spacing w:before="100" w:after="100" w:line="240" w:lineRule="auto"/>
              <w:jc w:val="left"/>
              <w:rPr>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w:t>
            </w:r>
          </w:p>
        </w:tc>
        <w:tc>
          <w:tcPr>
            <w:tcW w:w="4326" w:type="dxa"/>
            <w:shd w:val="clear" w:color="auto" w:fill="D8ECD4"/>
          </w:tcPr>
          <w:p w14:paraId="27CA4BCF" w14:textId="560BADB4" w:rsidR="00E36EC1" w:rsidRPr="006A74BA" w:rsidRDefault="00E36EC1" w:rsidP="00B12ED8">
            <w:pPr>
              <w:pStyle w:val="MyParagraph"/>
              <w:spacing w:before="100" w:after="100" w:line="240" w:lineRule="auto"/>
              <w:rPr>
                <w:sz w:val="24"/>
                <w:szCs w:val="24"/>
              </w:rPr>
            </w:pPr>
            <w:r w:rsidRPr="00E36EC1">
              <w:rPr>
                <w:sz w:val="24"/>
                <w:szCs w:val="24"/>
                <w:lang w:val="en-US"/>
              </w:rPr>
              <w:t>α</w:t>
            </w:r>
            <w:proofErr w:type="spellStart"/>
            <w:r w:rsidRPr="00E36EC1">
              <w:rPr>
                <w:sz w:val="24"/>
                <w:szCs w:val="24"/>
                <w:lang w:val="en-US"/>
              </w:rPr>
              <w:t>νά</w:t>
            </w:r>
            <w:proofErr w:type="spellEnd"/>
            <w:r w:rsidRPr="00E36EC1">
              <w:rPr>
                <w:sz w:val="24"/>
                <w:szCs w:val="24"/>
                <w:lang w:val="en-US"/>
              </w:rPr>
              <w:t>πηρος, α</w:t>
            </w:r>
            <w:proofErr w:type="spellStart"/>
            <w:r w:rsidRPr="00E36EC1">
              <w:rPr>
                <w:sz w:val="24"/>
                <w:szCs w:val="24"/>
                <w:lang w:val="en-US"/>
              </w:rPr>
              <w:t>νά</w:t>
            </w:r>
            <w:proofErr w:type="spellEnd"/>
            <w:r w:rsidRPr="00E36EC1">
              <w:rPr>
                <w:sz w:val="24"/>
                <w:szCs w:val="24"/>
                <w:lang w:val="en-US"/>
              </w:rPr>
              <w:t xml:space="preserve">πηρο </w:t>
            </w:r>
            <w:proofErr w:type="spellStart"/>
            <w:r w:rsidRPr="00E36EC1">
              <w:rPr>
                <w:sz w:val="24"/>
                <w:szCs w:val="24"/>
                <w:lang w:val="en-US"/>
              </w:rPr>
              <w:t>άτομο</w:t>
            </w:r>
            <w:proofErr w:type="spellEnd"/>
            <w:r w:rsidRPr="00E36EC1">
              <w:rPr>
                <w:sz w:val="24"/>
                <w:szCs w:val="24"/>
                <w:lang w:val="en-US"/>
              </w:rPr>
              <w:t xml:space="preserve">, </w:t>
            </w:r>
            <w:proofErr w:type="spellStart"/>
            <w:r w:rsidRPr="00E36EC1">
              <w:rPr>
                <w:sz w:val="24"/>
                <w:szCs w:val="24"/>
                <w:lang w:val="en-US"/>
              </w:rPr>
              <w:t>ελλειμμ</w:t>
            </w:r>
            <w:proofErr w:type="spellEnd"/>
            <w:r w:rsidRPr="00E36EC1">
              <w:rPr>
                <w:sz w:val="24"/>
                <w:szCs w:val="24"/>
                <w:lang w:val="en-US"/>
              </w:rPr>
              <w:t>ατικός, α</w:t>
            </w:r>
            <w:proofErr w:type="spellStart"/>
            <w:r w:rsidRPr="00E36EC1">
              <w:rPr>
                <w:sz w:val="24"/>
                <w:szCs w:val="24"/>
                <w:lang w:val="en-US"/>
              </w:rPr>
              <w:t>νήμ</w:t>
            </w:r>
            <w:proofErr w:type="spellEnd"/>
            <w:r w:rsidRPr="00E36EC1">
              <w:rPr>
                <w:sz w:val="24"/>
                <w:szCs w:val="24"/>
                <w:lang w:val="en-US"/>
              </w:rPr>
              <w:t xml:space="preserve">πορος </w:t>
            </w:r>
            <w:proofErr w:type="spellStart"/>
            <w:r w:rsidRPr="00E36EC1">
              <w:rPr>
                <w:sz w:val="24"/>
                <w:szCs w:val="24"/>
                <w:lang w:val="en-US"/>
              </w:rPr>
              <w:t>μειονεκτικός</w:t>
            </w:r>
            <w:proofErr w:type="spellEnd"/>
            <w:r w:rsidRPr="00E36EC1">
              <w:rPr>
                <w:sz w:val="24"/>
                <w:szCs w:val="24"/>
                <w:lang w:val="en-US"/>
              </w:rPr>
              <w:t xml:space="preserve">, </w:t>
            </w:r>
            <w:proofErr w:type="spellStart"/>
            <w:r w:rsidRPr="00E36EC1">
              <w:rPr>
                <w:sz w:val="24"/>
                <w:szCs w:val="24"/>
                <w:lang w:val="en-US"/>
              </w:rPr>
              <w:t>άτομο</w:t>
            </w:r>
            <w:proofErr w:type="spellEnd"/>
            <w:r w:rsidRPr="00E36EC1">
              <w:rPr>
                <w:sz w:val="24"/>
                <w:szCs w:val="24"/>
                <w:lang w:val="en-US"/>
              </w:rPr>
              <w:t xml:space="preserve"> </w:t>
            </w:r>
            <w:proofErr w:type="spellStart"/>
            <w:r w:rsidRPr="00E36EC1">
              <w:rPr>
                <w:sz w:val="24"/>
                <w:szCs w:val="24"/>
                <w:lang w:val="en-US"/>
              </w:rPr>
              <w:t>με</w:t>
            </w:r>
            <w:proofErr w:type="spellEnd"/>
            <w:r w:rsidRPr="00E36EC1">
              <w:rPr>
                <w:sz w:val="24"/>
                <w:szCs w:val="24"/>
                <w:lang w:val="en-US"/>
              </w:rPr>
              <w:t xml:space="preserve"> </w:t>
            </w:r>
            <w:proofErr w:type="spellStart"/>
            <w:r w:rsidRPr="00E36EC1">
              <w:rPr>
                <w:sz w:val="24"/>
                <w:szCs w:val="24"/>
                <w:lang w:val="en-US"/>
              </w:rPr>
              <w:t>ειδικές</w:t>
            </w:r>
            <w:proofErr w:type="spellEnd"/>
            <w:r w:rsidRPr="00E36EC1">
              <w:rPr>
                <w:sz w:val="24"/>
                <w:szCs w:val="24"/>
                <w:lang w:val="en-US"/>
              </w:rPr>
              <w:t xml:space="preserve"> α</w:t>
            </w:r>
            <w:proofErr w:type="spellStart"/>
            <w:r w:rsidRPr="00E36EC1">
              <w:rPr>
                <w:sz w:val="24"/>
                <w:szCs w:val="24"/>
                <w:lang w:val="en-US"/>
              </w:rPr>
              <w:t>νάγκες</w:t>
            </w:r>
            <w:proofErr w:type="spellEnd"/>
            <w:r w:rsidRPr="00E36EC1">
              <w:rPr>
                <w:sz w:val="24"/>
                <w:szCs w:val="24"/>
                <w:lang w:val="en-US"/>
              </w:rPr>
              <w:t xml:space="preserve">, </w:t>
            </w:r>
            <w:proofErr w:type="spellStart"/>
            <w:r w:rsidRPr="00E36EC1">
              <w:rPr>
                <w:sz w:val="24"/>
                <w:szCs w:val="24"/>
                <w:lang w:val="en-US"/>
              </w:rPr>
              <w:t>άτομ</w:t>
            </w:r>
            <w:proofErr w:type="spellEnd"/>
            <w:r w:rsidRPr="00E36EC1">
              <w:rPr>
                <w:sz w:val="24"/>
                <w:szCs w:val="24"/>
                <w:lang w:val="en-US"/>
              </w:rPr>
              <w:t xml:space="preserve">α </w:t>
            </w:r>
            <w:proofErr w:type="spellStart"/>
            <w:r w:rsidRPr="00E36EC1">
              <w:rPr>
                <w:sz w:val="24"/>
                <w:szCs w:val="24"/>
                <w:lang w:val="en-US"/>
              </w:rPr>
              <w:t>με</w:t>
            </w:r>
            <w:proofErr w:type="spellEnd"/>
            <w:r w:rsidRPr="00E36EC1">
              <w:rPr>
                <w:sz w:val="24"/>
                <w:szCs w:val="24"/>
                <w:lang w:val="en-US"/>
              </w:rPr>
              <w:t xml:space="preserve"> </w:t>
            </w:r>
            <w:proofErr w:type="spellStart"/>
            <w:r w:rsidRPr="00E36EC1">
              <w:rPr>
                <w:sz w:val="24"/>
                <w:szCs w:val="24"/>
                <w:lang w:val="en-US"/>
              </w:rPr>
              <w:t>ειδικές</w:t>
            </w:r>
            <w:proofErr w:type="spellEnd"/>
            <w:r w:rsidRPr="00E36EC1">
              <w:rPr>
                <w:sz w:val="24"/>
                <w:szCs w:val="24"/>
                <w:lang w:val="en-US"/>
              </w:rPr>
              <w:t xml:space="preserve"> </w:t>
            </w:r>
            <w:proofErr w:type="spellStart"/>
            <w:r w:rsidRPr="00E36EC1">
              <w:rPr>
                <w:sz w:val="24"/>
                <w:szCs w:val="24"/>
                <w:lang w:val="en-US"/>
              </w:rPr>
              <w:t>ικ</w:t>
            </w:r>
            <w:proofErr w:type="spellEnd"/>
            <w:r w:rsidRPr="00E36EC1">
              <w:rPr>
                <w:sz w:val="24"/>
                <w:szCs w:val="24"/>
                <w:lang w:val="en-US"/>
              </w:rPr>
              <w:t xml:space="preserve">ανότητες, ΑμεΑ, </w:t>
            </w:r>
            <w:proofErr w:type="spellStart"/>
            <w:r w:rsidRPr="00E36EC1">
              <w:rPr>
                <w:sz w:val="24"/>
                <w:szCs w:val="24"/>
                <w:lang w:val="en-US"/>
              </w:rPr>
              <w:t>ΑμΕΑ</w:t>
            </w:r>
            <w:proofErr w:type="spellEnd"/>
            <w:r w:rsidRPr="00E36EC1">
              <w:rPr>
                <w:sz w:val="24"/>
                <w:szCs w:val="24"/>
                <w:lang w:val="en-US"/>
              </w:rPr>
              <w:t>, αφα</w:t>
            </w:r>
            <w:proofErr w:type="spellStart"/>
            <w:r w:rsidRPr="00E36EC1">
              <w:rPr>
                <w:sz w:val="24"/>
                <w:szCs w:val="24"/>
                <w:lang w:val="en-US"/>
              </w:rPr>
              <w:t>νείς</w:t>
            </w:r>
            <w:proofErr w:type="spellEnd"/>
            <w:r w:rsidRPr="00E36EC1">
              <w:rPr>
                <w:sz w:val="24"/>
                <w:szCs w:val="24"/>
                <w:lang w:val="en-US"/>
              </w:rPr>
              <w:t xml:space="preserve"> </w:t>
            </w:r>
            <w:proofErr w:type="spellStart"/>
            <w:r w:rsidRPr="00E36EC1">
              <w:rPr>
                <w:sz w:val="24"/>
                <w:szCs w:val="24"/>
                <w:lang w:val="en-US"/>
              </w:rPr>
              <w:t>ήρωες</w:t>
            </w:r>
            <w:proofErr w:type="spellEnd"/>
            <w:r w:rsidRPr="00E36EC1">
              <w:rPr>
                <w:sz w:val="24"/>
                <w:szCs w:val="24"/>
                <w:lang w:val="en-US"/>
              </w:rPr>
              <w:t xml:space="preserve"> </w:t>
            </w:r>
            <w:proofErr w:type="spellStart"/>
            <w:r w:rsidRPr="00E36EC1">
              <w:rPr>
                <w:sz w:val="24"/>
                <w:szCs w:val="24"/>
                <w:lang w:val="en-US"/>
              </w:rPr>
              <w:t>της</w:t>
            </w:r>
            <w:proofErr w:type="spellEnd"/>
            <w:r w:rsidRPr="00E36EC1">
              <w:rPr>
                <w:sz w:val="24"/>
                <w:szCs w:val="24"/>
                <w:lang w:val="en-US"/>
              </w:rPr>
              <w:t xml:space="preserve"> κα</w:t>
            </w:r>
            <w:proofErr w:type="spellStart"/>
            <w:r w:rsidRPr="00E36EC1">
              <w:rPr>
                <w:sz w:val="24"/>
                <w:szCs w:val="24"/>
                <w:lang w:val="en-US"/>
              </w:rPr>
              <w:t>θημερινότητ</w:t>
            </w:r>
            <w:proofErr w:type="spellEnd"/>
            <w:r w:rsidRPr="00E36EC1">
              <w:rPr>
                <w:sz w:val="24"/>
                <w:szCs w:val="24"/>
                <w:lang w:val="en-US"/>
              </w:rPr>
              <w:t xml:space="preserve">ας, </w:t>
            </w:r>
            <w:proofErr w:type="spellStart"/>
            <w:r w:rsidRPr="00E36EC1">
              <w:rPr>
                <w:sz w:val="24"/>
                <w:szCs w:val="24"/>
                <w:lang w:val="en-US"/>
              </w:rPr>
              <w:t>ήρωες</w:t>
            </w:r>
            <w:proofErr w:type="spellEnd"/>
            <w:r w:rsidRPr="00E36EC1">
              <w:rPr>
                <w:sz w:val="24"/>
                <w:szCs w:val="24"/>
                <w:lang w:val="en-US"/>
              </w:rPr>
              <w:t xml:space="preserve"> </w:t>
            </w:r>
            <w:proofErr w:type="spellStart"/>
            <w:r w:rsidRPr="00E36EC1">
              <w:rPr>
                <w:sz w:val="24"/>
                <w:szCs w:val="24"/>
                <w:lang w:val="en-US"/>
              </w:rPr>
              <w:t>της</w:t>
            </w:r>
            <w:proofErr w:type="spellEnd"/>
            <w:r w:rsidRPr="00E36EC1">
              <w:rPr>
                <w:sz w:val="24"/>
                <w:szCs w:val="24"/>
                <w:lang w:val="en-US"/>
              </w:rPr>
              <w:t xml:space="preserve"> </w:t>
            </w:r>
            <w:proofErr w:type="spellStart"/>
            <w:r w:rsidRPr="00E36EC1">
              <w:rPr>
                <w:sz w:val="24"/>
                <w:szCs w:val="24"/>
                <w:lang w:val="en-US"/>
              </w:rPr>
              <w:t>ζωής</w:t>
            </w:r>
            <w:proofErr w:type="spellEnd"/>
            <w:r w:rsidRPr="00E36EC1">
              <w:rPr>
                <w:sz w:val="24"/>
                <w:szCs w:val="24"/>
                <w:lang w:val="en-US"/>
              </w:rPr>
              <w:t xml:space="preserve">, </w:t>
            </w:r>
            <w:proofErr w:type="spellStart"/>
            <w:r w:rsidRPr="00E36EC1">
              <w:rPr>
                <w:sz w:val="24"/>
                <w:szCs w:val="24"/>
                <w:lang w:val="en-US"/>
              </w:rPr>
              <w:t>ήρωες</w:t>
            </w:r>
            <w:proofErr w:type="spellEnd"/>
            <w:r w:rsidRPr="00E36EC1">
              <w:rPr>
                <w:sz w:val="24"/>
                <w:szCs w:val="24"/>
                <w:lang w:val="en-US"/>
              </w:rPr>
              <w:t xml:space="preserve"> </w:t>
            </w:r>
            <w:proofErr w:type="spellStart"/>
            <w:r w:rsidRPr="00E36EC1">
              <w:rPr>
                <w:sz w:val="24"/>
                <w:szCs w:val="24"/>
                <w:lang w:val="en-US"/>
              </w:rPr>
              <w:t>με</w:t>
            </w:r>
            <w:proofErr w:type="spellEnd"/>
            <w:r w:rsidRPr="00E36EC1">
              <w:rPr>
                <w:sz w:val="24"/>
                <w:szCs w:val="24"/>
                <w:lang w:val="en-US"/>
              </w:rPr>
              <w:t xml:space="preserve"> αναπ</w:t>
            </w:r>
            <w:proofErr w:type="spellStart"/>
            <w:r w:rsidRPr="00E36EC1">
              <w:rPr>
                <w:sz w:val="24"/>
                <w:szCs w:val="24"/>
                <w:lang w:val="en-US"/>
              </w:rPr>
              <w:t>ηρί</w:t>
            </w:r>
            <w:proofErr w:type="spellEnd"/>
            <w:r w:rsidRPr="00E36EC1">
              <w:rPr>
                <w:sz w:val="24"/>
                <w:szCs w:val="24"/>
                <w:lang w:val="en-US"/>
              </w:rPr>
              <w:t>α</w:t>
            </w:r>
          </w:p>
        </w:tc>
      </w:tr>
      <w:tr w:rsidR="00E36EC1" w14:paraId="64EA35FA" w14:textId="77777777" w:rsidTr="00B12ED8">
        <w:tc>
          <w:tcPr>
            <w:tcW w:w="4395" w:type="dxa"/>
          </w:tcPr>
          <w:p w14:paraId="05FC3D76" w14:textId="4D86B782" w:rsidR="00E36EC1" w:rsidRPr="00DF0E95" w:rsidRDefault="00DF0E95" w:rsidP="00B12ED8">
            <w:pPr>
              <w:pStyle w:val="MyParagraph"/>
              <w:spacing w:before="100" w:after="100" w:line="240" w:lineRule="auto"/>
              <w:jc w:val="left"/>
              <w:rPr>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χωρίς</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 π</w:t>
            </w:r>
            <w:proofErr w:type="spellStart"/>
            <w:r w:rsidRPr="00DF0E95">
              <w:rPr>
                <w:sz w:val="24"/>
                <w:szCs w:val="24"/>
                <w:lang w:val="en-US"/>
              </w:rPr>
              <w:t>ληθυσμός</w:t>
            </w:r>
            <w:proofErr w:type="spellEnd"/>
            <w:r w:rsidRPr="00DF0E95">
              <w:rPr>
                <w:sz w:val="24"/>
                <w:szCs w:val="24"/>
                <w:lang w:val="en-US"/>
              </w:rPr>
              <w:t xml:space="preserve"> </w:t>
            </w:r>
            <w:proofErr w:type="spellStart"/>
            <w:r w:rsidRPr="00DF0E95">
              <w:rPr>
                <w:sz w:val="24"/>
                <w:szCs w:val="24"/>
                <w:lang w:val="en-US"/>
              </w:rPr>
              <w:t>χωρίς</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w:t>
            </w:r>
          </w:p>
        </w:tc>
        <w:tc>
          <w:tcPr>
            <w:tcW w:w="4326" w:type="dxa"/>
          </w:tcPr>
          <w:p w14:paraId="38CE7EFB" w14:textId="58878225" w:rsidR="00E36EC1" w:rsidRPr="00DF0E95" w:rsidRDefault="00DF0E95" w:rsidP="00B12ED8">
            <w:pPr>
              <w:pStyle w:val="MyParagraph"/>
              <w:spacing w:before="100" w:after="100" w:line="240" w:lineRule="auto"/>
              <w:jc w:val="left"/>
              <w:rPr>
                <w:sz w:val="24"/>
                <w:szCs w:val="24"/>
              </w:rPr>
            </w:pPr>
            <w:r w:rsidRPr="00DF0E95">
              <w:rPr>
                <w:sz w:val="24"/>
                <w:szCs w:val="24"/>
                <w:lang w:val="en-US"/>
              </w:rPr>
              <w:t>κα</w:t>
            </w:r>
            <w:proofErr w:type="spellStart"/>
            <w:r w:rsidRPr="00DF0E95">
              <w:rPr>
                <w:sz w:val="24"/>
                <w:szCs w:val="24"/>
                <w:lang w:val="en-US"/>
              </w:rPr>
              <w:t>νονικός</w:t>
            </w:r>
            <w:proofErr w:type="spellEnd"/>
            <w:r w:rsidRPr="00DF0E95">
              <w:rPr>
                <w:sz w:val="24"/>
                <w:szCs w:val="24"/>
                <w:lang w:val="en-US"/>
              </w:rPr>
              <w:t xml:space="preserve">, </w:t>
            </w:r>
            <w:proofErr w:type="spellStart"/>
            <w:r w:rsidRPr="00DF0E95">
              <w:rPr>
                <w:sz w:val="24"/>
                <w:szCs w:val="24"/>
                <w:lang w:val="en-US"/>
              </w:rPr>
              <w:t>υγιής</w:t>
            </w:r>
            <w:proofErr w:type="spellEnd"/>
            <w:r w:rsidRPr="00DF0E95">
              <w:rPr>
                <w:sz w:val="24"/>
                <w:szCs w:val="24"/>
                <w:lang w:val="en-US"/>
              </w:rPr>
              <w:t xml:space="preserve">, </w:t>
            </w:r>
            <w:proofErr w:type="spellStart"/>
            <w:r w:rsidRPr="00DF0E95">
              <w:rPr>
                <w:sz w:val="24"/>
                <w:szCs w:val="24"/>
                <w:lang w:val="en-US"/>
              </w:rPr>
              <w:t>φυσιολογικός</w:t>
            </w:r>
            <w:proofErr w:type="spellEnd"/>
            <w:r w:rsidRPr="00DF0E95">
              <w:rPr>
                <w:sz w:val="24"/>
                <w:szCs w:val="24"/>
                <w:lang w:val="en-US"/>
              </w:rPr>
              <w:t>, α</w:t>
            </w:r>
            <w:proofErr w:type="spellStart"/>
            <w:r w:rsidRPr="00DF0E95">
              <w:rPr>
                <w:sz w:val="24"/>
                <w:szCs w:val="24"/>
                <w:lang w:val="en-US"/>
              </w:rPr>
              <w:t>ρτιμελής</w:t>
            </w:r>
            <w:proofErr w:type="spellEnd"/>
          </w:p>
        </w:tc>
      </w:tr>
      <w:tr w:rsidR="00E36EC1" w14:paraId="2C59A9A9" w14:textId="77777777" w:rsidTr="00B12ED8">
        <w:tc>
          <w:tcPr>
            <w:tcW w:w="4395" w:type="dxa"/>
            <w:shd w:val="clear" w:color="auto" w:fill="D8ECD4"/>
          </w:tcPr>
          <w:p w14:paraId="0825AD03" w14:textId="79B4D300" w:rsidR="00E36EC1" w:rsidRPr="00DF0E95" w:rsidRDefault="00DF0E95" w:rsidP="00B12ED8">
            <w:pPr>
              <w:pStyle w:val="MyParagraph"/>
              <w:spacing w:before="100" w:after="100" w:line="240" w:lineRule="auto"/>
              <w:jc w:val="left"/>
              <w:rPr>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κινητική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 xml:space="preserve">α, </w:t>
            </w:r>
            <w:proofErr w:type="spellStart"/>
            <w:r w:rsidRPr="00DF0E95">
              <w:rPr>
                <w:sz w:val="24"/>
                <w:szCs w:val="24"/>
                <w:lang w:val="en-US"/>
              </w:rPr>
              <w:t>χρήστης</w:t>
            </w:r>
            <w:proofErr w:type="spellEnd"/>
            <w:r w:rsidRPr="00DF0E95">
              <w:rPr>
                <w:sz w:val="24"/>
                <w:szCs w:val="24"/>
                <w:lang w:val="en-US"/>
              </w:rPr>
              <w:t>/</w:t>
            </w:r>
            <w:proofErr w:type="spellStart"/>
            <w:r w:rsidRPr="00DF0E95">
              <w:rPr>
                <w:sz w:val="24"/>
                <w:szCs w:val="24"/>
                <w:lang w:val="en-US"/>
              </w:rPr>
              <w:t>ες</w:t>
            </w:r>
            <w:proofErr w:type="spellEnd"/>
            <w:r w:rsidRPr="00DF0E95">
              <w:rPr>
                <w:sz w:val="24"/>
                <w:szCs w:val="24"/>
                <w:lang w:val="en-US"/>
              </w:rPr>
              <w:t xml:space="preserve"> αναπ</w:t>
            </w:r>
            <w:proofErr w:type="spellStart"/>
            <w:r w:rsidRPr="00DF0E95">
              <w:rPr>
                <w:sz w:val="24"/>
                <w:szCs w:val="24"/>
                <w:lang w:val="en-US"/>
              </w:rPr>
              <w:t>ηρικού</w:t>
            </w:r>
            <w:proofErr w:type="spellEnd"/>
            <w:r w:rsidRPr="00DF0E95">
              <w:rPr>
                <w:sz w:val="24"/>
                <w:szCs w:val="24"/>
                <w:lang w:val="en-US"/>
              </w:rPr>
              <w:t xml:space="preserve"> αμα</w:t>
            </w:r>
            <w:proofErr w:type="spellStart"/>
            <w:r w:rsidRPr="00DF0E95">
              <w:rPr>
                <w:sz w:val="24"/>
                <w:szCs w:val="24"/>
                <w:lang w:val="en-US"/>
              </w:rPr>
              <w:t>ξιδίου</w:t>
            </w:r>
            <w:proofErr w:type="spellEnd"/>
          </w:p>
        </w:tc>
        <w:tc>
          <w:tcPr>
            <w:tcW w:w="4326" w:type="dxa"/>
            <w:shd w:val="clear" w:color="auto" w:fill="D8ECD4"/>
          </w:tcPr>
          <w:p w14:paraId="286B02DD" w14:textId="08123CFD" w:rsidR="00E36EC1" w:rsidRPr="00DF0E95" w:rsidRDefault="00DF0E95" w:rsidP="00B12ED8">
            <w:pPr>
              <w:pStyle w:val="MyParagraph"/>
              <w:spacing w:before="100" w:after="100" w:line="240" w:lineRule="auto"/>
              <w:jc w:val="left"/>
              <w:rPr>
                <w:sz w:val="24"/>
                <w:szCs w:val="24"/>
              </w:rPr>
            </w:pPr>
            <w:proofErr w:type="spellStart"/>
            <w:r w:rsidRPr="00DF0E95">
              <w:rPr>
                <w:sz w:val="24"/>
                <w:szCs w:val="24"/>
                <w:lang w:val="en-US"/>
              </w:rPr>
              <w:t>κουτσός</w:t>
            </w:r>
            <w:proofErr w:type="spellEnd"/>
            <w:r w:rsidRPr="00DF0E95">
              <w:rPr>
                <w:sz w:val="24"/>
                <w:szCs w:val="24"/>
                <w:lang w:val="en-US"/>
              </w:rPr>
              <w:t>, πα</w:t>
            </w:r>
            <w:proofErr w:type="spellStart"/>
            <w:r w:rsidRPr="00DF0E95">
              <w:rPr>
                <w:sz w:val="24"/>
                <w:szCs w:val="24"/>
                <w:lang w:val="en-US"/>
              </w:rPr>
              <w:t>ράλυτος</w:t>
            </w:r>
            <w:proofErr w:type="spellEnd"/>
            <w:r w:rsidRPr="00DF0E95">
              <w:rPr>
                <w:sz w:val="24"/>
                <w:szCs w:val="24"/>
                <w:lang w:val="en-US"/>
              </w:rPr>
              <w:t xml:space="preserve">, </w:t>
            </w:r>
            <w:proofErr w:type="spellStart"/>
            <w:r w:rsidRPr="00DF0E95">
              <w:rPr>
                <w:sz w:val="24"/>
                <w:szCs w:val="24"/>
                <w:lang w:val="en-US"/>
              </w:rPr>
              <w:t>κουλός</w:t>
            </w:r>
            <w:proofErr w:type="spellEnd"/>
            <w:r w:rsidRPr="00DF0E95">
              <w:rPr>
                <w:sz w:val="24"/>
                <w:szCs w:val="24"/>
                <w:lang w:val="en-US"/>
              </w:rPr>
              <w:t>, σα</w:t>
            </w:r>
            <w:proofErr w:type="spellStart"/>
            <w:r w:rsidRPr="00DF0E95">
              <w:rPr>
                <w:sz w:val="24"/>
                <w:szCs w:val="24"/>
                <w:lang w:val="en-US"/>
              </w:rPr>
              <w:t>κάτης</w:t>
            </w:r>
            <w:proofErr w:type="spellEnd"/>
            <w:r w:rsidRPr="00DF0E95">
              <w:rPr>
                <w:sz w:val="24"/>
                <w:szCs w:val="24"/>
                <w:lang w:val="en-US"/>
              </w:rPr>
              <w:t>, κα</w:t>
            </w:r>
            <w:proofErr w:type="spellStart"/>
            <w:r w:rsidRPr="00DF0E95">
              <w:rPr>
                <w:sz w:val="24"/>
                <w:szCs w:val="24"/>
                <w:lang w:val="en-US"/>
              </w:rPr>
              <w:t>θηλωμένος</w:t>
            </w:r>
            <w:proofErr w:type="spellEnd"/>
            <w:r w:rsidRPr="00DF0E95">
              <w:rPr>
                <w:sz w:val="24"/>
                <w:szCs w:val="24"/>
                <w:lang w:val="en-US"/>
              </w:rPr>
              <w:t xml:space="preserve"> </w:t>
            </w:r>
            <w:proofErr w:type="spellStart"/>
            <w:r w:rsidRPr="00DF0E95">
              <w:rPr>
                <w:sz w:val="24"/>
                <w:szCs w:val="24"/>
                <w:lang w:val="en-US"/>
              </w:rPr>
              <w:t>σε</w:t>
            </w:r>
            <w:proofErr w:type="spellEnd"/>
            <w:r w:rsidRPr="00DF0E95">
              <w:rPr>
                <w:sz w:val="24"/>
                <w:szCs w:val="24"/>
                <w:lang w:val="en-US"/>
              </w:rPr>
              <w:t xml:space="preserve"> αναπ</w:t>
            </w:r>
            <w:proofErr w:type="spellStart"/>
            <w:r w:rsidRPr="00DF0E95">
              <w:rPr>
                <w:sz w:val="24"/>
                <w:szCs w:val="24"/>
                <w:lang w:val="en-US"/>
              </w:rPr>
              <w:t>ηρικό</w:t>
            </w:r>
            <w:proofErr w:type="spellEnd"/>
            <w:r w:rsidRPr="00DF0E95">
              <w:rPr>
                <w:sz w:val="24"/>
                <w:szCs w:val="24"/>
                <w:lang w:val="en-US"/>
              </w:rPr>
              <w:t xml:space="preserve"> κα</w:t>
            </w:r>
            <w:proofErr w:type="spellStart"/>
            <w:r w:rsidRPr="00DF0E95">
              <w:rPr>
                <w:sz w:val="24"/>
                <w:szCs w:val="24"/>
                <w:lang w:val="en-US"/>
              </w:rPr>
              <w:t>ροτσάκι</w:t>
            </w:r>
            <w:proofErr w:type="spellEnd"/>
          </w:p>
        </w:tc>
      </w:tr>
      <w:tr w:rsidR="00E36EC1" w14:paraId="22C74F51" w14:textId="77777777" w:rsidTr="00B12ED8">
        <w:tc>
          <w:tcPr>
            <w:tcW w:w="4395" w:type="dxa"/>
          </w:tcPr>
          <w:p w14:paraId="06CE75EA" w14:textId="6C78F8DB" w:rsidR="00E36EC1" w:rsidRPr="00DF0E95" w:rsidRDefault="00DF0E95" w:rsidP="00B12ED8">
            <w:pPr>
              <w:pStyle w:val="MyParagraph"/>
              <w:spacing w:before="100" w:after="100" w:line="240" w:lineRule="auto"/>
              <w:jc w:val="left"/>
              <w:rPr>
                <w:sz w:val="24"/>
                <w:szCs w:val="24"/>
                <w:lang w:val="en-US"/>
              </w:rPr>
            </w:pPr>
            <w:proofErr w:type="spellStart"/>
            <w:r w:rsidRPr="00DF0E95">
              <w:rPr>
                <w:sz w:val="24"/>
                <w:szCs w:val="24"/>
                <w:lang w:val="en-US"/>
              </w:rPr>
              <w:lastRenderedPageBreak/>
              <w:t>τυφλός</w:t>
            </w:r>
            <w:proofErr w:type="spellEnd"/>
            <w:r w:rsidRPr="00DF0E95">
              <w:rPr>
                <w:sz w:val="24"/>
                <w:szCs w:val="24"/>
                <w:lang w:val="en-US"/>
              </w:rPr>
              <w:t xml:space="preserve">, </w:t>
            </w: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π</w:t>
            </w:r>
            <w:proofErr w:type="spellStart"/>
            <w:r w:rsidRPr="00DF0E95">
              <w:rPr>
                <w:sz w:val="24"/>
                <w:szCs w:val="24"/>
                <w:lang w:val="en-US"/>
              </w:rPr>
              <w:t>ρο</w:t>
            </w:r>
            <w:proofErr w:type="spellEnd"/>
            <w:r w:rsidRPr="00DF0E95">
              <w:rPr>
                <w:sz w:val="24"/>
                <w:szCs w:val="24"/>
                <w:lang w:val="en-US"/>
              </w:rPr>
              <w:t xml:space="preserve">βλήματα </w:t>
            </w:r>
            <w:proofErr w:type="spellStart"/>
            <w:r w:rsidRPr="00DF0E95">
              <w:rPr>
                <w:sz w:val="24"/>
                <w:szCs w:val="24"/>
                <w:lang w:val="en-US"/>
              </w:rPr>
              <w:t>όρ</w:t>
            </w:r>
            <w:proofErr w:type="spellEnd"/>
            <w:r w:rsidRPr="00DF0E95">
              <w:rPr>
                <w:sz w:val="24"/>
                <w:szCs w:val="24"/>
                <w:lang w:val="en-US"/>
              </w:rPr>
              <w:t xml:space="preserve">ασης, </w:t>
            </w:r>
            <w:proofErr w:type="spellStart"/>
            <w:r w:rsidRPr="00DF0E95">
              <w:rPr>
                <w:sz w:val="24"/>
                <w:szCs w:val="24"/>
                <w:lang w:val="en-US"/>
              </w:rPr>
              <w:t>άτομο</w:t>
            </w:r>
            <w:proofErr w:type="spellEnd"/>
            <w:r w:rsidRPr="00DF0E95">
              <w:rPr>
                <w:sz w:val="24"/>
                <w:szCs w:val="24"/>
                <w:lang w:val="en-US"/>
              </w:rPr>
              <w:t>/α π</w:t>
            </w:r>
            <w:proofErr w:type="spellStart"/>
            <w:r w:rsidRPr="00DF0E95">
              <w:rPr>
                <w:sz w:val="24"/>
                <w:szCs w:val="24"/>
                <w:lang w:val="en-US"/>
              </w:rPr>
              <w:t>ου</w:t>
            </w:r>
            <w:proofErr w:type="spellEnd"/>
            <w:r w:rsidRPr="00DF0E95">
              <w:rPr>
                <w:sz w:val="24"/>
                <w:szCs w:val="24"/>
                <w:lang w:val="en-US"/>
              </w:rPr>
              <w:t xml:space="preserve"> </w:t>
            </w:r>
            <w:proofErr w:type="spellStart"/>
            <w:r w:rsidRPr="00DF0E95">
              <w:rPr>
                <w:sz w:val="24"/>
                <w:szCs w:val="24"/>
                <w:lang w:val="en-US"/>
              </w:rPr>
              <w:t>είν</w:t>
            </w:r>
            <w:proofErr w:type="spellEnd"/>
            <w:r w:rsidRPr="00DF0E95">
              <w:rPr>
                <w:sz w:val="24"/>
                <w:szCs w:val="24"/>
                <w:lang w:val="en-US"/>
              </w:rPr>
              <w:t xml:space="preserve">αι </w:t>
            </w:r>
            <w:proofErr w:type="spellStart"/>
            <w:r w:rsidRPr="00DF0E95">
              <w:rPr>
                <w:sz w:val="24"/>
                <w:szCs w:val="24"/>
                <w:lang w:val="en-US"/>
              </w:rPr>
              <w:t>τυφλό</w:t>
            </w:r>
            <w:proofErr w:type="spellEnd"/>
            <w:r w:rsidRPr="00DF0E95">
              <w:rPr>
                <w:sz w:val="24"/>
                <w:szCs w:val="24"/>
                <w:lang w:val="en-US"/>
              </w:rPr>
              <w:t xml:space="preserve">/α, </w:t>
            </w:r>
            <w:proofErr w:type="spellStart"/>
            <w:r w:rsidRPr="00DF0E95">
              <w:rPr>
                <w:sz w:val="24"/>
                <w:szCs w:val="24"/>
                <w:lang w:val="en-US"/>
              </w:rPr>
              <w:t>άτομο</w:t>
            </w:r>
            <w:proofErr w:type="spellEnd"/>
            <w:r w:rsidRPr="00DF0E95">
              <w:rPr>
                <w:sz w:val="24"/>
                <w:szCs w:val="24"/>
                <w:lang w:val="en-US"/>
              </w:rPr>
              <w:t xml:space="preserve"> </w:t>
            </w:r>
            <w:proofErr w:type="spellStart"/>
            <w:r w:rsidRPr="00DF0E95">
              <w:rPr>
                <w:sz w:val="24"/>
                <w:szCs w:val="24"/>
                <w:lang w:val="en-US"/>
              </w:rPr>
              <w:t>με</w:t>
            </w:r>
            <w:proofErr w:type="spellEnd"/>
            <w:r w:rsidRPr="00DF0E95">
              <w:rPr>
                <w:sz w:val="24"/>
                <w:szCs w:val="24"/>
                <w:lang w:val="en-US"/>
              </w:rPr>
              <w:t xml:space="preserve"> οπ</w:t>
            </w:r>
            <w:proofErr w:type="spellStart"/>
            <w:r w:rsidRPr="00DF0E95">
              <w:rPr>
                <w:sz w:val="24"/>
                <w:szCs w:val="24"/>
                <w:lang w:val="en-US"/>
              </w:rPr>
              <w:t>τική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w:t>
            </w:r>
          </w:p>
        </w:tc>
        <w:tc>
          <w:tcPr>
            <w:tcW w:w="4326" w:type="dxa"/>
          </w:tcPr>
          <w:p w14:paraId="398E4A5B" w14:textId="3E3708D9" w:rsidR="00E36EC1" w:rsidRPr="00DF0E95" w:rsidRDefault="00DF0E95" w:rsidP="00B12ED8">
            <w:pPr>
              <w:pStyle w:val="MyParagraph"/>
              <w:spacing w:before="100" w:after="100" w:line="240" w:lineRule="auto"/>
              <w:jc w:val="left"/>
              <w:rPr>
                <w:sz w:val="24"/>
                <w:szCs w:val="24"/>
              </w:rPr>
            </w:pPr>
            <w:r w:rsidRPr="00DF0E95">
              <w:rPr>
                <w:sz w:val="24"/>
                <w:szCs w:val="24"/>
                <w:lang w:val="en-US"/>
              </w:rPr>
              <w:t>α</w:t>
            </w:r>
            <w:proofErr w:type="spellStart"/>
            <w:r w:rsidRPr="00DF0E95">
              <w:rPr>
                <w:sz w:val="24"/>
                <w:szCs w:val="24"/>
                <w:lang w:val="en-US"/>
              </w:rPr>
              <w:t>όμμ</w:t>
            </w:r>
            <w:proofErr w:type="spellEnd"/>
            <w:r w:rsidRPr="00DF0E95">
              <w:rPr>
                <w:sz w:val="24"/>
                <w:szCs w:val="24"/>
                <w:lang w:val="en-US"/>
              </w:rPr>
              <w:t xml:space="preserve">ατος, </w:t>
            </w:r>
            <w:proofErr w:type="spellStart"/>
            <w:r w:rsidRPr="00DF0E95">
              <w:rPr>
                <w:sz w:val="24"/>
                <w:szCs w:val="24"/>
                <w:lang w:val="en-US"/>
              </w:rPr>
              <w:t>στρ</w:t>
            </w:r>
            <w:proofErr w:type="spellEnd"/>
            <w:r w:rsidRPr="00DF0E95">
              <w:rPr>
                <w:sz w:val="24"/>
                <w:szCs w:val="24"/>
                <w:lang w:val="en-US"/>
              </w:rPr>
              <w:t>αβός</w:t>
            </w:r>
          </w:p>
        </w:tc>
      </w:tr>
      <w:tr w:rsidR="00E36EC1" w14:paraId="17C69BEB" w14:textId="77777777" w:rsidTr="00B12ED8">
        <w:tc>
          <w:tcPr>
            <w:tcW w:w="4395" w:type="dxa"/>
            <w:shd w:val="clear" w:color="auto" w:fill="D8ECD4"/>
          </w:tcPr>
          <w:p w14:paraId="533A8A20" w14:textId="21C9829E" w:rsidR="00E36EC1" w:rsidRPr="00DF0E95" w:rsidRDefault="00DF0E95" w:rsidP="00B12ED8">
            <w:pPr>
              <w:pStyle w:val="MyParagraph"/>
              <w:spacing w:before="100" w:after="100" w:line="240" w:lineRule="auto"/>
              <w:jc w:val="left"/>
              <w:rPr>
                <w:sz w:val="24"/>
                <w:szCs w:val="24"/>
                <w:lang w:val="en-US"/>
              </w:rPr>
            </w:pPr>
            <w:proofErr w:type="spellStart"/>
            <w:r w:rsidRPr="00DF0E95">
              <w:rPr>
                <w:sz w:val="24"/>
                <w:szCs w:val="24"/>
                <w:lang w:val="en-US"/>
              </w:rPr>
              <w:t>κωφός</w:t>
            </w:r>
            <w:proofErr w:type="spellEnd"/>
            <w:r w:rsidRPr="00DF0E95">
              <w:rPr>
                <w:sz w:val="24"/>
                <w:szCs w:val="24"/>
                <w:lang w:val="en-US"/>
              </w:rPr>
              <w:t>, βα</w:t>
            </w:r>
            <w:proofErr w:type="spellStart"/>
            <w:r w:rsidRPr="00DF0E95">
              <w:rPr>
                <w:sz w:val="24"/>
                <w:szCs w:val="24"/>
                <w:lang w:val="en-US"/>
              </w:rPr>
              <w:t>ρήκοος</w:t>
            </w:r>
            <w:proofErr w:type="spellEnd"/>
            <w:r w:rsidRPr="00DF0E95">
              <w:rPr>
                <w:sz w:val="24"/>
                <w:szCs w:val="24"/>
                <w:lang w:val="en-US"/>
              </w:rPr>
              <w:t xml:space="preserve">, </w:t>
            </w:r>
            <w:proofErr w:type="spellStart"/>
            <w:r w:rsidRPr="00DF0E95">
              <w:rPr>
                <w:sz w:val="24"/>
                <w:szCs w:val="24"/>
                <w:lang w:val="en-US"/>
              </w:rPr>
              <w:t>άτομο</w:t>
            </w:r>
            <w:proofErr w:type="spellEnd"/>
            <w:r w:rsidRPr="00DF0E95">
              <w:rPr>
                <w:sz w:val="24"/>
                <w:szCs w:val="24"/>
                <w:lang w:val="en-US"/>
              </w:rPr>
              <w:t>/α π</w:t>
            </w:r>
            <w:proofErr w:type="spellStart"/>
            <w:r w:rsidRPr="00DF0E95">
              <w:rPr>
                <w:sz w:val="24"/>
                <w:szCs w:val="24"/>
                <w:lang w:val="en-US"/>
              </w:rPr>
              <w:t>ου</w:t>
            </w:r>
            <w:proofErr w:type="spellEnd"/>
            <w:r w:rsidRPr="00DF0E95">
              <w:rPr>
                <w:sz w:val="24"/>
                <w:szCs w:val="24"/>
                <w:lang w:val="en-US"/>
              </w:rPr>
              <w:t xml:space="preserve"> </w:t>
            </w:r>
            <w:proofErr w:type="spellStart"/>
            <w:r w:rsidRPr="00DF0E95">
              <w:rPr>
                <w:sz w:val="24"/>
                <w:szCs w:val="24"/>
                <w:lang w:val="en-US"/>
              </w:rPr>
              <w:t>είν</w:t>
            </w:r>
            <w:proofErr w:type="spellEnd"/>
            <w:r w:rsidRPr="00DF0E95">
              <w:rPr>
                <w:sz w:val="24"/>
                <w:szCs w:val="24"/>
                <w:lang w:val="en-US"/>
              </w:rPr>
              <w:t xml:space="preserve">αι </w:t>
            </w:r>
            <w:proofErr w:type="spellStart"/>
            <w:r w:rsidRPr="00DF0E95">
              <w:rPr>
                <w:sz w:val="24"/>
                <w:szCs w:val="24"/>
                <w:lang w:val="en-US"/>
              </w:rPr>
              <w:t>κωφό</w:t>
            </w:r>
            <w:proofErr w:type="spellEnd"/>
            <w:r w:rsidRPr="00DF0E95">
              <w:rPr>
                <w:sz w:val="24"/>
                <w:szCs w:val="24"/>
                <w:lang w:val="en-US"/>
              </w:rPr>
              <w:t xml:space="preserve">/α </w:t>
            </w: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α</w:t>
            </w:r>
            <w:proofErr w:type="spellStart"/>
            <w:r w:rsidRPr="00DF0E95">
              <w:rPr>
                <w:sz w:val="24"/>
                <w:szCs w:val="24"/>
                <w:lang w:val="en-US"/>
              </w:rPr>
              <w:t>κουστική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 xml:space="preserve">α, </w:t>
            </w:r>
            <w:proofErr w:type="spellStart"/>
            <w:r w:rsidRPr="00DF0E95">
              <w:rPr>
                <w:sz w:val="24"/>
                <w:szCs w:val="24"/>
                <w:lang w:val="en-US"/>
              </w:rPr>
              <w:t>τυφλοκωφός</w:t>
            </w:r>
            <w:proofErr w:type="spellEnd"/>
            <w:r w:rsidRPr="00DF0E95">
              <w:rPr>
                <w:sz w:val="24"/>
                <w:szCs w:val="24"/>
                <w:lang w:val="en-US"/>
              </w:rPr>
              <w:t>/ά</w:t>
            </w:r>
          </w:p>
        </w:tc>
        <w:tc>
          <w:tcPr>
            <w:tcW w:w="4326" w:type="dxa"/>
            <w:shd w:val="clear" w:color="auto" w:fill="D8ECD4"/>
          </w:tcPr>
          <w:p w14:paraId="07D1D435" w14:textId="66A18856" w:rsidR="00E36EC1" w:rsidRPr="00DF0E95" w:rsidRDefault="00DF0E95" w:rsidP="00B12ED8">
            <w:pPr>
              <w:pStyle w:val="MyParagraph"/>
              <w:spacing w:before="100" w:after="100" w:line="240" w:lineRule="auto"/>
              <w:jc w:val="left"/>
              <w:rPr>
                <w:sz w:val="24"/>
                <w:szCs w:val="24"/>
              </w:rPr>
            </w:pPr>
            <w:proofErr w:type="spellStart"/>
            <w:r w:rsidRPr="00DF0E95">
              <w:rPr>
                <w:sz w:val="24"/>
                <w:szCs w:val="24"/>
                <w:lang w:val="en-US"/>
              </w:rPr>
              <w:t>κωφάλ</w:t>
            </w:r>
            <w:proofErr w:type="spellEnd"/>
            <w:r w:rsidRPr="00DF0E95">
              <w:rPr>
                <w:sz w:val="24"/>
                <w:szCs w:val="24"/>
                <w:lang w:val="en-US"/>
              </w:rPr>
              <w:t xml:space="preserve">αλος, </w:t>
            </w:r>
            <w:proofErr w:type="spellStart"/>
            <w:r w:rsidRPr="00DF0E95">
              <w:rPr>
                <w:sz w:val="24"/>
                <w:szCs w:val="24"/>
                <w:lang w:val="en-US"/>
              </w:rPr>
              <w:t>μουγγός</w:t>
            </w:r>
            <w:proofErr w:type="spellEnd"/>
            <w:r w:rsidRPr="00DF0E95">
              <w:rPr>
                <w:sz w:val="24"/>
                <w:szCs w:val="24"/>
                <w:lang w:val="en-US"/>
              </w:rPr>
              <w:t xml:space="preserve">, </w:t>
            </w:r>
            <w:proofErr w:type="spellStart"/>
            <w:r w:rsidRPr="00DF0E95">
              <w:rPr>
                <w:sz w:val="24"/>
                <w:szCs w:val="24"/>
                <w:lang w:val="en-US"/>
              </w:rPr>
              <w:t>άλ</w:t>
            </w:r>
            <w:proofErr w:type="spellEnd"/>
            <w:r w:rsidRPr="00DF0E95">
              <w:rPr>
                <w:sz w:val="24"/>
                <w:szCs w:val="24"/>
                <w:lang w:val="en-US"/>
              </w:rPr>
              <w:t>αλος</w:t>
            </w:r>
          </w:p>
        </w:tc>
      </w:tr>
      <w:tr w:rsidR="00E36EC1" w14:paraId="23080C95" w14:textId="77777777" w:rsidTr="00B12ED8">
        <w:tc>
          <w:tcPr>
            <w:tcW w:w="4395" w:type="dxa"/>
          </w:tcPr>
          <w:p w14:paraId="395855B9" w14:textId="29B649EC" w:rsidR="00E36EC1" w:rsidRPr="00CD08D3" w:rsidRDefault="00DF0E95" w:rsidP="00B12ED8">
            <w:pPr>
              <w:pStyle w:val="MyParagraph"/>
              <w:spacing w:before="100" w:after="100" w:line="240" w:lineRule="auto"/>
              <w:jc w:val="left"/>
              <w:rPr>
                <w:b/>
                <w:bCs/>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νοητική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w:t>
            </w:r>
          </w:p>
        </w:tc>
        <w:tc>
          <w:tcPr>
            <w:tcW w:w="4326" w:type="dxa"/>
          </w:tcPr>
          <w:p w14:paraId="0CDD5B66" w14:textId="42BEC4C8" w:rsidR="00DF0E95" w:rsidRPr="00DF0E95" w:rsidRDefault="00DF0E95" w:rsidP="00B12ED8">
            <w:pPr>
              <w:pStyle w:val="MyParagraph"/>
              <w:spacing w:before="100" w:after="100" w:line="240" w:lineRule="auto"/>
              <w:jc w:val="left"/>
              <w:rPr>
                <w:sz w:val="24"/>
                <w:szCs w:val="24"/>
              </w:rPr>
            </w:pPr>
            <w:r w:rsidRPr="00DF0E95">
              <w:rPr>
                <w:sz w:val="24"/>
                <w:szCs w:val="24"/>
                <w:lang w:val="en-US"/>
              </w:rPr>
              <w:t>κα</w:t>
            </w:r>
            <w:proofErr w:type="spellStart"/>
            <w:r w:rsidRPr="00DF0E95">
              <w:rPr>
                <w:sz w:val="24"/>
                <w:szCs w:val="24"/>
                <w:lang w:val="en-US"/>
              </w:rPr>
              <w:t>θυστερημένος</w:t>
            </w:r>
            <w:proofErr w:type="spellEnd"/>
            <w:r w:rsidRPr="00DF0E95">
              <w:rPr>
                <w:sz w:val="24"/>
                <w:szCs w:val="24"/>
                <w:lang w:val="en-US"/>
              </w:rPr>
              <w:t>, κα</w:t>
            </w:r>
            <w:proofErr w:type="spellStart"/>
            <w:r w:rsidRPr="00DF0E95">
              <w:rPr>
                <w:sz w:val="24"/>
                <w:szCs w:val="24"/>
                <w:lang w:val="en-US"/>
              </w:rPr>
              <w:t>θυστερημένο</w:t>
            </w:r>
            <w:proofErr w:type="spellEnd"/>
            <w:r w:rsidRPr="00DF0E95">
              <w:rPr>
                <w:sz w:val="24"/>
                <w:szCs w:val="24"/>
                <w:lang w:val="en-US"/>
              </w:rPr>
              <w:t xml:space="preserve"> </w:t>
            </w:r>
            <w:proofErr w:type="spellStart"/>
            <w:r w:rsidRPr="00DF0E95">
              <w:rPr>
                <w:sz w:val="24"/>
                <w:szCs w:val="24"/>
                <w:lang w:val="en-US"/>
              </w:rPr>
              <w:t>άτομο</w:t>
            </w:r>
            <w:proofErr w:type="spellEnd"/>
            <w:r w:rsidRPr="00DF0E95">
              <w:rPr>
                <w:sz w:val="24"/>
                <w:szCs w:val="24"/>
                <w:lang w:val="en-US"/>
              </w:rPr>
              <w:t>, α</w:t>
            </w:r>
            <w:proofErr w:type="spellStart"/>
            <w:r w:rsidRPr="00DF0E95">
              <w:rPr>
                <w:sz w:val="24"/>
                <w:szCs w:val="24"/>
                <w:lang w:val="en-US"/>
              </w:rPr>
              <w:t>ργός</w:t>
            </w:r>
            <w:proofErr w:type="spellEnd"/>
            <w:r w:rsidRPr="00DF0E95">
              <w:rPr>
                <w:sz w:val="24"/>
                <w:szCs w:val="24"/>
                <w:lang w:val="en-US"/>
              </w:rPr>
              <w:t>, α</w:t>
            </w:r>
            <w:proofErr w:type="spellStart"/>
            <w:r w:rsidRPr="00DF0E95">
              <w:rPr>
                <w:sz w:val="24"/>
                <w:szCs w:val="24"/>
                <w:lang w:val="en-US"/>
              </w:rPr>
              <w:t>νισόρρο</w:t>
            </w:r>
            <w:proofErr w:type="spellEnd"/>
            <w:r w:rsidRPr="00DF0E95">
              <w:rPr>
                <w:sz w:val="24"/>
                <w:szCs w:val="24"/>
                <w:lang w:val="en-US"/>
              </w:rPr>
              <w:t>πος, χα</w:t>
            </w:r>
            <w:proofErr w:type="spellStart"/>
            <w:r w:rsidRPr="00DF0E95">
              <w:rPr>
                <w:sz w:val="24"/>
                <w:szCs w:val="24"/>
                <w:lang w:val="en-US"/>
              </w:rPr>
              <w:t>μηλής</w:t>
            </w:r>
            <w:proofErr w:type="spellEnd"/>
            <w:r w:rsidRPr="00DF0E95">
              <w:rPr>
                <w:sz w:val="24"/>
                <w:szCs w:val="24"/>
                <w:lang w:val="en-US"/>
              </w:rPr>
              <w:t xml:space="preserve"> </w:t>
            </w:r>
            <w:proofErr w:type="spellStart"/>
            <w:r w:rsidRPr="00DF0E95">
              <w:rPr>
                <w:sz w:val="24"/>
                <w:szCs w:val="24"/>
                <w:lang w:val="en-US"/>
              </w:rPr>
              <w:t>νοημοσύνης</w:t>
            </w:r>
            <w:proofErr w:type="spellEnd"/>
          </w:p>
        </w:tc>
      </w:tr>
      <w:tr w:rsidR="00DF0E95" w14:paraId="42EC7D9D" w14:textId="77777777" w:rsidTr="00B12ED8">
        <w:tc>
          <w:tcPr>
            <w:tcW w:w="4395" w:type="dxa"/>
            <w:shd w:val="clear" w:color="auto" w:fill="D8ECD4"/>
          </w:tcPr>
          <w:p w14:paraId="5029BA81" w14:textId="10D47ECA" w:rsidR="00DF0E95" w:rsidRPr="00CD08D3" w:rsidRDefault="00DF0E95" w:rsidP="00B12ED8">
            <w:pPr>
              <w:pStyle w:val="MyParagraph"/>
              <w:spacing w:before="100" w:after="100" w:line="240" w:lineRule="auto"/>
              <w:jc w:val="left"/>
              <w:rPr>
                <w:b/>
                <w:bCs/>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ψυχική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 xml:space="preserve">α, </w:t>
            </w: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ψυχοκοινωνική</w:t>
            </w:r>
            <w:proofErr w:type="spellEnd"/>
            <w:r w:rsidRPr="00DF0E95">
              <w:rPr>
                <w:sz w:val="24"/>
                <w:szCs w:val="24"/>
                <w:lang w:val="en-US"/>
              </w:rPr>
              <w:t xml:space="preserve"> αναπ</w:t>
            </w:r>
            <w:proofErr w:type="spellStart"/>
            <w:r w:rsidRPr="00DF0E95">
              <w:rPr>
                <w:sz w:val="24"/>
                <w:szCs w:val="24"/>
                <w:lang w:val="en-US"/>
              </w:rPr>
              <w:t>ηρί</w:t>
            </w:r>
            <w:proofErr w:type="spellEnd"/>
            <w:r w:rsidRPr="00DF0E95">
              <w:rPr>
                <w:sz w:val="24"/>
                <w:szCs w:val="24"/>
                <w:lang w:val="en-US"/>
              </w:rPr>
              <w:t>α</w:t>
            </w:r>
          </w:p>
        </w:tc>
        <w:tc>
          <w:tcPr>
            <w:tcW w:w="4326" w:type="dxa"/>
            <w:shd w:val="clear" w:color="auto" w:fill="D8ECD4"/>
          </w:tcPr>
          <w:p w14:paraId="6BE4C87E" w14:textId="226EA8D5" w:rsidR="00DF0E95" w:rsidRPr="00DF0E95" w:rsidRDefault="00DF0E95" w:rsidP="00B12ED8">
            <w:pPr>
              <w:pStyle w:val="MyParagraph"/>
              <w:spacing w:before="100" w:after="100" w:line="240" w:lineRule="auto"/>
              <w:jc w:val="left"/>
              <w:rPr>
                <w:sz w:val="24"/>
                <w:szCs w:val="24"/>
              </w:rPr>
            </w:pPr>
            <w:proofErr w:type="spellStart"/>
            <w:r w:rsidRPr="00DF0E95">
              <w:rPr>
                <w:sz w:val="24"/>
                <w:szCs w:val="24"/>
                <w:lang w:val="en-US"/>
              </w:rPr>
              <w:t>τρελός</w:t>
            </w:r>
            <w:proofErr w:type="spellEnd"/>
            <w:r w:rsidRPr="00DF0E95">
              <w:rPr>
                <w:sz w:val="24"/>
                <w:szCs w:val="24"/>
                <w:lang w:val="en-US"/>
              </w:rPr>
              <w:t xml:space="preserve">, </w:t>
            </w:r>
            <w:proofErr w:type="spellStart"/>
            <w:r w:rsidRPr="00DF0E95">
              <w:rPr>
                <w:sz w:val="24"/>
                <w:szCs w:val="24"/>
                <w:lang w:val="en-US"/>
              </w:rPr>
              <w:t>συν</w:t>
            </w:r>
            <w:proofErr w:type="spellEnd"/>
            <w:r w:rsidRPr="00DF0E95">
              <w:rPr>
                <w:sz w:val="24"/>
                <w:szCs w:val="24"/>
                <w:lang w:val="en-US"/>
              </w:rPr>
              <w:t xml:space="preserve">αισθηματικά </w:t>
            </w:r>
            <w:proofErr w:type="spellStart"/>
            <w:r w:rsidRPr="00DF0E95">
              <w:rPr>
                <w:sz w:val="24"/>
                <w:szCs w:val="24"/>
                <w:lang w:val="en-US"/>
              </w:rPr>
              <w:t>δι</w:t>
            </w:r>
            <w:proofErr w:type="spellEnd"/>
            <w:r w:rsidRPr="00DF0E95">
              <w:rPr>
                <w:sz w:val="24"/>
                <w:szCs w:val="24"/>
                <w:lang w:val="en-US"/>
              </w:rPr>
              <w:t>αταραγμένος, πα</w:t>
            </w:r>
            <w:proofErr w:type="spellStart"/>
            <w:r w:rsidRPr="00DF0E95">
              <w:rPr>
                <w:sz w:val="24"/>
                <w:szCs w:val="24"/>
                <w:lang w:val="en-US"/>
              </w:rPr>
              <w:t>ράφρων</w:t>
            </w:r>
            <w:proofErr w:type="spellEnd"/>
            <w:r w:rsidRPr="00DF0E95">
              <w:rPr>
                <w:sz w:val="24"/>
                <w:szCs w:val="24"/>
                <w:lang w:val="en-US"/>
              </w:rPr>
              <w:t xml:space="preserve">, </w:t>
            </w:r>
            <w:proofErr w:type="spellStart"/>
            <w:r w:rsidRPr="00DF0E95">
              <w:rPr>
                <w:sz w:val="24"/>
                <w:szCs w:val="24"/>
                <w:lang w:val="en-US"/>
              </w:rPr>
              <w:t>τρελός</w:t>
            </w:r>
            <w:proofErr w:type="spellEnd"/>
            <w:r w:rsidRPr="00DF0E95">
              <w:rPr>
                <w:sz w:val="24"/>
                <w:szCs w:val="24"/>
                <w:lang w:val="en-US"/>
              </w:rPr>
              <w:t>, μα</w:t>
            </w:r>
            <w:proofErr w:type="spellStart"/>
            <w:r w:rsidRPr="00DF0E95">
              <w:rPr>
                <w:sz w:val="24"/>
                <w:szCs w:val="24"/>
                <w:lang w:val="en-US"/>
              </w:rPr>
              <w:t>νι</w:t>
            </w:r>
            <w:proofErr w:type="spellEnd"/>
            <w:r w:rsidRPr="00DF0E95">
              <w:rPr>
                <w:sz w:val="24"/>
                <w:szCs w:val="24"/>
                <w:lang w:val="en-US"/>
              </w:rPr>
              <w:t xml:space="preserve">ακός, </w:t>
            </w:r>
            <w:proofErr w:type="spellStart"/>
            <w:r w:rsidRPr="00DF0E95">
              <w:rPr>
                <w:sz w:val="24"/>
                <w:szCs w:val="24"/>
                <w:lang w:val="en-US"/>
              </w:rPr>
              <w:t>ψυχικά</w:t>
            </w:r>
            <w:proofErr w:type="spellEnd"/>
            <w:r w:rsidRPr="00DF0E95">
              <w:rPr>
                <w:sz w:val="24"/>
                <w:szCs w:val="24"/>
                <w:lang w:val="en-US"/>
              </w:rPr>
              <w:t xml:space="preserve"> </w:t>
            </w:r>
            <w:proofErr w:type="spellStart"/>
            <w:r w:rsidRPr="00DF0E95">
              <w:rPr>
                <w:sz w:val="24"/>
                <w:szCs w:val="24"/>
                <w:lang w:val="en-US"/>
              </w:rPr>
              <w:t>δι</w:t>
            </w:r>
            <w:proofErr w:type="spellEnd"/>
            <w:r w:rsidRPr="00DF0E95">
              <w:rPr>
                <w:sz w:val="24"/>
                <w:szCs w:val="24"/>
                <w:lang w:val="en-US"/>
              </w:rPr>
              <w:t xml:space="preserve">αταραγμένος, </w:t>
            </w:r>
            <w:proofErr w:type="spellStart"/>
            <w:r w:rsidRPr="00DF0E95">
              <w:rPr>
                <w:sz w:val="24"/>
                <w:szCs w:val="24"/>
                <w:lang w:val="en-US"/>
              </w:rPr>
              <w:t>συν</w:t>
            </w:r>
            <w:proofErr w:type="spellEnd"/>
            <w:r w:rsidRPr="00DF0E95">
              <w:rPr>
                <w:sz w:val="24"/>
                <w:szCs w:val="24"/>
                <w:lang w:val="en-US"/>
              </w:rPr>
              <w:t xml:space="preserve">αισθηματικά </w:t>
            </w:r>
            <w:proofErr w:type="spellStart"/>
            <w:r w:rsidRPr="00DF0E95">
              <w:rPr>
                <w:sz w:val="24"/>
                <w:szCs w:val="24"/>
                <w:lang w:val="en-US"/>
              </w:rPr>
              <w:t>δι</w:t>
            </w:r>
            <w:proofErr w:type="spellEnd"/>
            <w:r w:rsidRPr="00DF0E95">
              <w:rPr>
                <w:sz w:val="24"/>
                <w:szCs w:val="24"/>
                <w:lang w:val="en-US"/>
              </w:rPr>
              <w:t xml:space="preserve">αταραγμένος </w:t>
            </w:r>
            <w:proofErr w:type="spellStart"/>
            <w:r w:rsidRPr="00DF0E95">
              <w:rPr>
                <w:sz w:val="24"/>
                <w:szCs w:val="24"/>
                <w:lang w:val="en-US"/>
              </w:rPr>
              <w:t>ψυχικά</w:t>
            </w:r>
            <w:proofErr w:type="spellEnd"/>
            <w:r w:rsidRPr="00DF0E95">
              <w:rPr>
                <w:sz w:val="24"/>
                <w:szCs w:val="24"/>
                <w:lang w:val="en-US"/>
              </w:rPr>
              <w:t xml:space="preserve"> </w:t>
            </w:r>
            <w:proofErr w:type="spellStart"/>
            <w:r w:rsidRPr="00DF0E95">
              <w:rPr>
                <w:sz w:val="24"/>
                <w:szCs w:val="24"/>
                <w:lang w:val="en-US"/>
              </w:rPr>
              <w:t>άρρωστος</w:t>
            </w:r>
            <w:proofErr w:type="spellEnd"/>
          </w:p>
        </w:tc>
      </w:tr>
      <w:tr w:rsidR="00DF0E95" w14:paraId="609EFD37" w14:textId="77777777" w:rsidTr="00B12ED8">
        <w:tc>
          <w:tcPr>
            <w:tcW w:w="4395" w:type="dxa"/>
          </w:tcPr>
          <w:p w14:paraId="74A372A6" w14:textId="42E4493E" w:rsidR="00DF0E95" w:rsidRPr="00CD08D3" w:rsidRDefault="00DF0E95" w:rsidP="00B12ED8">
            <w:pPr>
              <w:pStyle w:val="MyParagraph"/>
              <w:spacing w:before="100" w:after="100" w:line="240" w:lineRule="auto"/>
              <w:jc w:val="left"/>
              <w:rPr>
                <w:b/>
                <w:bCs/>
                <w:sz w:val="24"/>
                <w:szCs w:val="24"/>
                <w:lang w:val="en-US"/>
              </w:rPr>
            </w:pPr>
            <w:proofErr w:type="spellStart"/>
            <w:r w:rsidRPr="00DF0E95">
              <w:rPr>
                <w:sz w:val="24"/>
                <w:szCs w:val="24"/>
                <w:lang w:val="en-US"/>
              </w:rPr>
              <w:t>άτομο</w:t>
            </w:r>
            <w:proofErr w:type="spellEnd"/>
            <w:r w:rsidRPr="00DF0E95">
              <w:rPr>
                <w:sz w:val="24"/>
                <w:szCs w:val="24"/>
                <w:lang w:val="en-US"/>
              </w:rPr>
              <w:t xml:space="preserve">/α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σύνδρομο</w:t>
            </w:r>
            <w:proofErr w:type="spellEnd"/>
            <w:r w:rsidRPr="00DF0E95">
              <w:rPr>
                <w:sz w:val="24"/>
                <w:szCs w:val="24"/>
                <w:lang w:val="en-US"/>
              </w:rPr>
              <w:t xml:space="preserve"> down</w:t>
            </w:r>
          </w:p>
        </w:tc>
        <w:tc>
          <w:tcPr>
            <w:tcW w:w="4326" w:type="dxa"/>
          </w:tcPr>
          <w:p w14:paraId="3D722FC2" w14:textId="70E44E12" w:rsidR="00DF0E95" w:rsidRPr="006A74BA" w:rsidRDefault="00DF0E95" w:rsidP="00B12ED8">
            <w:pPr>
              <w:pStyle w:val="MyParagraph"/>
              <w:spacing w:before="100" w:after="100" w:line="240" w:lineRule="auto"/>
              <w:jc w:val="left"/>
              <w:rPr>
                <w:sz w:val="24"/>
                <w:szCs w:val="24"/>
                <w:lang w:val="en-US"/>
              </w:rPr>
            </w:pPr>
            <w:proofErr w:type="spellStart"/>
            <w:r w:rsidRPr="00DF0E95">
              <w:rPr>
                <w:sz w:val="24"/>
                <w:szCs w:val="24"/>
                <w:lang w:val="en-US"/>
              </w:rPr>
              <w:t>άτομο</w:t>
            </w:r>
            <w:proofErr w:type="spellEnd"/>
            <w:r w:rsidRPr="00DF0E95">
              <w:rPr>
                <w:sz w:val="24"/>
                <w:szCs w:val="24"/>
                <w:lang w:val="en-US"/>
              </w:rPr>
              <w:t xml:space="preserve"> </w:t>
            </w:r>
            <w:proofErr w:type="spellStart"/>
            <w:r w:rsidRPr="00DF0E95">
              <w:rPr>
                <w:sz w:val="24"/>
                <w:szCs w:val="24"/>
                <w:lang w:val="en-US"/>
              </w:rPr>
              <w:t>με</w:t>
            </w:r>
            <w:proofErr w:type="spellEnd"/>
            <w:r w:rsidRPr="00DF0E95">
              <w:rPr>
                <w:sz w:val="24"/>
                <w:szCs w:val="24"/>
                <w:lang w:val="en-US"/>
              </w:rPr>
              <w:t xml:space="preserve"> </w:t>
            </w:r>
            <w:proofErr w:type="spellStart"/>
            <w:r w:rsidRPr="00DF0E95">
              <w:rPr>
                <w:sz w:val="24"/>
                <w:szCs w:val="24"/>
                <w:lang w:val="en-US"/>
              </w:rPr>
              <w:t>ειδικές</w:t>
            </w:r>
            <w:proofErr w:type="spellEnd"/>
            <w:r w:rsidRPr="00DF0E95">
              <w:rPr>
                <w:sz w:val="24"/>
                <w:szCs w:val="24"/>
                <w:lang w:val="en-US"/>
              </w:rPr>
              <w:t xml:space="preserve"> α</w:t>
            </w:r>
            <w:proofErr w:type="spellStart"/>
            <w:r w:rsidRPr="00DF0E95">
              <w:rPr>
                <w:sz w:val="24"/>
                <w:szCs w:val="24"/>
                <w:lang w:val="en-US"/>
              </w:rPr>
              <w:t>νάγκες</w:t>
            </w:r>
            <w:proofErr w:type="spellEnd"/>
            <w:r w:rsidRPr="00DF0E95">
              <w:rPr>
                <w:sz w:val="24"/>
                <w:szCs w:val="24"/>
                <w:lang w:val="en-US"/>
              </w:rPr>
              <w:t xml:space="preserve">, </w:t>
            </w:r>
            <w:proofErr w:type="spellStart"/>
            <w:r w:rsidRPr="00DF0E95">
              <w:rPr>
                <w:sz w:val="24"/>
                <w:szCs w:val="24"/>
                <w:lang w:val="en-US"/>
              </w:rPr>
              <w:t>μογγόλος</w:t>
            </w:r>
            <w:proofErr w:type="spellEnd"/>
          </w:p>
        </w:tc>
      </w:tr>
    </w:tbl>
    <w:p w14:paraId="70D9D6F2" w14:textId="0F8FB793" w:rsidR="00E36EC1" w:rsidRPr="00DF0E95" w:rsidRDefault="00DF0E95" w:rsidP="00DF0E95">
      <w:pPr>
        <w:pStyle w:val="MyParagraph"/>
        <w:spacing w:before="120" w:after="120" w:line="252" w:lineRule="auto"/>
        <w:ind w:left="2694"/>
        <w:rPr>
          <w:sz w:val="24"/>
          <w:szCs w:val="24"/>
        </w:rPr>
      </w:pPr>
      <w:r w:rsidRPr="00DF0E95">
        <w:rPr>
          <w:sz w:val="24"/>
          <w:szCs w:val="24"/>
        </w:rPr>
        <w:t xml:space="preserve">[Πηγή: </w:t>
      </w:r>
      <w:proofErr w:type="spellStart"/>
      <w:r w:rsidRPr="00DF0E95">
        <w:rPr>
          <w:sz w:val="24"/>
          <w:szCs w:val="24"/>
        </w:rPr>
        <w:t>Disability-inclusive</w:t>
      </w:r>
      <w:proofErr w:type="spellEnd"/>
      <w:r w:rsidRPr="00DF0E95">
        <w:rPr>
          <w:sz w:val="24"/>
          <w:szCs w:val="24"/>
        </w:rPr>
        <w:t xml:space="preserve"> </w:t>
      </w:r>
      <w:proofErr w:type="spellStart"/>
      <w:r w:rsidRPr="00DF0E95">
        <w:rPr>
          <w:sz w:val="24"/>
          <w:szCs w:val="24"/>
        </w:rPr>
        <w:t>language</w:t>
      </w:r>
      <w:proofErr w:type="spellEnd"/>
      <w:r w:rsidRPr="00DF0E95">
        <w:rPr>
          <w:sz w:val="24"/>
          <w:szCs w:val="24"/>
        </w:rPr>
        <w:t xml:space="preserve"> </w:t>
      </w:r>
      <w:proofErr w:type="spellStart"/>
      <w:r w:rsidRPr="00DF0E95">
        <w:rPr>
          <w:sz w:val="24"/>
          <w:szCs w:val="24"/>
        </w:rPr>
        <w:t>guidelines</w:t>
      </w:r>
      <w:proofErr w:type="spellEnd"/>
      <w:r w:rsidRPr="00DF0E95">
        <w:rPr>
          <w:sz w:val="24"/>
          <w:szCs w:val="24"/>
        </w:rPr>
        <w:t xml:space="preserve">. Διαθέσιμο στο: </w:t>
      </w:r>
      <w:r w:rsidRPr="00DF0E95">
        <w:rPr>
          <w:color w:val="0070C0"/>
          <w:sz w:val="24"/>
          <w:szCs w:val="24"/>
        </w:rPr>
        <w:t>https://www.ungeneva.org/sites/default/files/2021-01/Disability-Inclusive-LanguageGuidelines.pdf]</w:t>
      </w:r>
    </w:p>
    <w:p w14:paraId="486DFD16" w14:textId="77777777" w:rsidR="00DF0E95" w:rsidRDefault="00DF0E95" w:rsidP="00DF0E95">
      <w:pPr>
        <w:pStyle w:val="MyParagraph"/>
        <w:spacing w:after="120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DF0E95" w14:paraId="2AE65077" w14:textId="77777777" w:rsidTr="0056024D">
        <w:tc>
          <w:tcPr>
            <w:tcW w:w="8721" w:type="dxa"/>
            <w:shd w:val="clear" w:color="auto" w:fill="E2E2E2"/>
          </w:tcPr>
          <w:p w14:paraId="3E931055" w14:textId="459EF235" w:rsidR="00DF0E95" w:rsidRPr="000A5610" w:rsidRDefault="00DF0E95" w:rsidP="0056024D">
            <w:pPr>
              <w:pStyle w:val="MyParagraph"/>
              <w:spacing w:before="60" w:after="60" w:line="240" w:lineRule="auto"/>
              <w:jc w:val="center"/>
              <w:rPr>
                <w:color w:val="625379"/>
              </w:rPr>
            </w:pPr>
            <w:r w:rsidRPr="000A5610">
              <w:rPr>
                <w:rFonts w:ascii="FontAwesome" w:hAnsi="FontAwesome"/>
                <w:color w:val="005438"/>
                <w:sz w:val="30"/>
                <w:szCs w:val="30"/>
              </w:rPr>
              <w:t></w:t>
            </w:r>
            <w:r w:rsidRPr="000A5610">
              <w:rPr>
                <w:color w:val="005438"/>
              </w:rPr>
              <w:t xml:space="preserve"> </w:t>
            </w:r>
            <w:r w:rsidRPr="000A5610">
              <w:rPr>
                <w:rFonts w:ascii="PF Agora Sans Pro Thin" w:hAnsi="PF Agora Sans Pro Thin"/>
                <w:b/>
                <w:bCs/>
                <w:color w:val="005438"/>
                <w:sz w:val="28"/>
                <w:szCs w:val="28"/>
              </w:rPr>
              <w:t xml:space="preserve">Κεφάλαιο </w:t>
            </w:r>
            <w:r>
              <w:rPr>
                <w:rFonts w:ascii="PF Agora Sans Pro Thin" w:hAnsi="PF Agora Sans Pro Thin"/>
                <w:b/>
                <w:bCs/>
                <w:color w:val="005438"/>
                <w:sz w:val="28"/>
                <w:szCs w:val="28"/>
              </w:rPr>
              <w:t>2</w:t>
            </w:r>
            <w:r w:rsidRPr="000A5610">
              <w:rPr>
                <w:rFonts w:ascii="PF Agora Sans Pro Thin" w:hAnsi="PF Agora Sans Pro Thin"/>
                <w:b/>
                <w:bCs/>
                <w:color w:val="005438"/>
                <w:sz w:val="28"/>
                <w:szCs w:val="28"/>
              </w:rPr>
              <w:t>: Δραστηριότητα 1</w:t>
            </w:r>
          </w:p>
        </w:tc>
      </w:tr>
      <w:tr w:rsidR="00DF0E95" w14:paraId="6A2831D0" w14:textId="77777777" w:rsidTr="0056024D">
        <w:tc>
          <w:tcPr>
            <w:tcW w:w="8721" w:type="dxa"/>
            <w:shd w:val="clear" w:color="auto" w:fill="F2F2F2" w:themeFill="background1" w:themeFillShade="F2"/>
          </w:tcPr>
          <w:p w14:paraId="0B517785" w14:textId="77777777" w:rsidR="00DF0E95" w:rsidRPr="00DF0E95" w:rsidRDefault="00DF0E95" w:rsidP="00DF0E95">
            <w:pPr>
              <w:pStyle w:val="MyParagraph"/>
              <w:spacing w:before="180" w:after="240" w:line="240" w:lineRule="auto"/>
              <w:ind w:left="176" w:right="244"/>
              <w:rPr>
                <w:rFonts w:ascii="PF Agora Sans Pro Thin" w:hAnsi="PF Agora Sans Pro Thin"/>
                <w:b/>
                <w:bCs/>
                <w:i/>
                <w:iCs/>
                <w:sz w:val="24"/>
                <w:szCs w:val="24"/>
              </w:rPr>
            </w:pPr>
            <w:r w:rsidRPr="00DF0E95">
              <w:rPr>
                <w:rFonts w:ascii="PF Agora Sans Pro Thin" w:hAnsi="PF Agora Sans Pro Thin"/>
                <w:b/>
                <w:bCs/>
                <w:i/>
                <w:iCs/>
                <w:sz w:val="24"/>
                <w:szCs w:val="24"/>
              </w:rPr>
              <w:t xml:space="preserve">Σε ποια μορφή διάκρισης που μελετήσατε θα μπορούσε να καταταγεί το παρακάτω παράδειγμα; </w:t>
            </w:r>
          </w:p>
          <w:p w14:paraId="60A9B8EC" w14:textId="4F62CD48" w:rsidR="00DF0E95" w:rsidRPr="00FF0E51" w:rsidRDefault="00DF0E95" w:rsidP="00DF0E95">
            <w:pPr>
              <w:pStyle w:val="MyParagraph"/>
              <w:spacing w:before="180" w:after="240" w:line="240" w:lineRule="auto"/>
              <w:ind w:left="176" w:right="244"/>
              <w:rPr>
                <w:rFonts w:ascii="PF Agora Sans Pro Thin" w:hAnsi="PF Agora Sans Pro Thin"/>
                <w:sz w:val="22"/>
                <w:szCs w:val="22"/>
              </w:rPr>
            </w:pPr>
            <w:r w:rsidRPr="00DF0E95">
              <w:rPr>
                <w:rFonts w:ascii="PF Agora Sans Pro Thin" w:hAnsi="PF Agora Sans Pro Thin"/>
                <w:sz w:val="24"/>
                <w:szCs w:val="24"/>
              </w:rPr>
              <w:t>Η Κατερίνα, νεαρή μητέρα παιδιού με αναπηρία, έστειλε το βιογραφικό της σε μια εταιρία που ζητούσε προσωπικό και το επαγγελματικό προφίλ της ταίριαζε με τις απαιτήσεις της θέσης. Κατά τη διάρκεια της συνέντευξης, ο υπεύθυνος για τις προσλήψεις φαινόταν πολύ ικανοποιημένος από τις γνώσεις και τις δεξιότητες της Κατερίνας, που πράγματι ταίριαζαν με τις απαιτήσεις της θέσης, έως ότου πληροφορήθηκε από την ίδια ότι είναι μητέρα παιδιού με αναπηρία και ότι επωμίζεται σε μεγάλο βαθμό τη φροντίδα του παιδιού της. Λίγες ημέρες αργότερα, η Κατερίνα πληροφορήθηκε ότι δεν θα την προσλάβουν γιατί, λόγω του προσωπικού της προφίλ, κρίθηκε ότι δεν θα μπορούσε να ανταποκριθεί πλήρως στις απαιτήσεις της προκηρυσσόμενης θέσης.</w:t>
            </w:r>
          </w:p>
        </w:tc>
      </w:tr>
    </w:tbl>
    <w:p w14:paraId="39A66CCF" w14:textId="77777777" w:rsidR="00B12ED8" w:rsidRDefault="00B12ED8">
      <w:pPr>
        <w:ind w:firstLine="0"/>
        <w:jc w:val="left"/>
        <w:rPr>
          <w:rFonts w:ascii="PF DinText Pro" w:hAnsi="PF DinText Pro"/>
        </w:rPr>
      </w:pPr>
      <w:r>
        <w:br w:type="page"/>
      </w:r>
    </w:p>
    <w:p w14:paraId="5EAF1872" w14:textId="5805A39D" w:rsidR="00FF0E51" w:rsidRPr="005D685C" w:rsidRDefault="00B12ED8" w:rsidP="00745326">
      <w:pPr>
        <w:pStyle w:val="Heading1"/>
      </w:pPr>
      <w:bookmarkStart w:id="12" w:name="_Toc166765921"/>
      <w:r w:rsidRPr="00B12ED8">
        <w:lastRenderedPageBreak/>
        <w:t>Εργαλεία για την προώθηση και την προστασία των δικαιωμάτων των νέων με αναπηρία</w:t>
      </w:r>
      <w:bookmarkEnd w:id="12"/>
    </w:p>
    <w:p w14:paraId="2C88670A" w14:textId="77777777" w:rsidR="00B12ED8" w:rsidRPr="00745326" w:rsidRDefault="00B12ED8" w:rsidP="00B12ED8">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Theme="minorHAnsi" w:hAnsiTheme="minorHAnsi"/>
          <w:noProof/>
          <w:color w:val="008257"/>
        </w:rPr>
        <w:drawing>
          <wp:inline distT="0" distB="0" distL="0" distR="0" wp14:anchorId="0EEFC511" wp14:editId="1F67C710">
            <wp:extent cx="300324" cy="311728"/>
            <wp:effectExtent l="0" t="0" r="0" b="0"/>
            <wp:docPr id="977277975" name="Picture 18">
              <a:extLst xmlns:a="http://schemas.openxmlformats.org/drawingml/2006/main">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CE5A513-B2F6-35D9-6FC5-2A4455DD5D93}"/>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Pr="00745326">
        <w:rPr>
          <w:rFonts w:asciiTheme="minorHAnsi" w:hAnsiTheme="minorHAnsi"/>
          <w:noProof/>
          <w:color w:val="008257"/>
        </w:rPr>
        <w:tab/>
      </w:r>
      <w:r w:rsidRPr="00745326">
        <w:rPr>
          <w:rFonts w:ascii="PF DinDisplay Pro Light" w:hAnsi="PF DinDisplay Pro Light" w:cs="PF DinText Pro Thin"/>
          <w:color w:val="008257"/>
          <w:sz w:val="27"/>
          <w:szCs w:val="27"/>
          <w:lang w:eastAsia="en-US"/>
        </w:rPr>
        <w:t>Σκοπός</w:t>
      </w:r>
    </w:p>
    <w:p w14:paraId="07E5A7B4" w14:textId="215C7F58" w:rsidR="00B12ED8" w:rsidRPr="00AE5581" w:rsidRDefault="00B12ED8" w:rsidP="00B12ED8">
      <w:pPr>
        <w:suppressAutoHyphens/>
        <w:autoSpaceDE w:val="0"/>
        <w:autoSpaceDN w:val="0"/>
        <w:adjustRightInd w:val="0"/>
        <w:spacing w:after="200" w:line="264" w:lineRule="auto"/>
        <w:ind w:left="425" w:right="369" w:firstLine="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Σκοπός του κεφαλαίου αυτού είναι η παρουσίαση σε αδρές γραμμές των εργαλείων σε διεθνές, ευρωπαϊκό και εθνικό επίπεδο για τον σχεδιασμό και την εφαρμογή πολιτικών στοχευμένων στους νέους με αναπηρία. Η αποτελεσματική αξιοποίηση και εφαρμογή των εργαλείων αυτών θα συμβάλει στην αντιμετώπιση των προκλήσεων που συναντούν οι νέοι με αναπηρία στη σύγχρονη εποχή.</w:t>
      </w:r>
    </w:p>
    <w:p w14:paraId="105F594B" w14:textId="77777777" w:rsidR="00B12ED8" w:rsidRPr="00745326" w:rsidRDefault="00B12ED8" w:rsidP="00B12ED8">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6B4C78E4" wp14:editId="6FC6B8FD">
            <wp:extent cx="304125" cy="311728"/>
            <wp:effectExtent l="0" t="0" r="0" b="0"/>
            <wp:docPr id="1279742642" name="Picture 17">
              <a:extLst xmlns:a="http://schemas.openxmlformats.org/drawingml/2006/main">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85789DF-B42B-0F03-0046-83F362BAF7D1}"/>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11728"/>
                    </a:xfrm>
                    <a:prstGeom prst="rect">
                      <a:avLst/>
                    </a:prstGeom>
                  </pic:spPr>
                </pic:pic>
              </a:graphicData>
            </a:graphic>
          </wp:inline>
        </w:drawing>
      </w:r>
      <w:r w:rsidRPr="00745326">
        <w:rPr>
          <w:rFonts w:ascii="PF DinDisplay Pro Light" w:hAnsi="PF DinDisplay Pro Light" w:cs="PF DinText Pro Thin"/>
          <w:color w:val="008257"/>
          <w:sz w:val="27"/>
          <w:szCs w:val="27"/>
          <w:lang w:eastAsia="en-US"/>
        </w:rPr>
        <w:tab/>
        <w:t>Προσδοκώμενα αποτελέσματα</w:t>
      </w:r>
    </w:p>
    <w:p w14:paraId="34F14EDD" w14:textId="488C68B0" w:rsidR="00B12ED8" w:rsidRPr="00AE5581" w:rsidRDefault="00B12ED8" w:rsidP="00B12ED8">
      <w:pPr>
        <w:suppressAutoHyphens/>
        <w:autoSpaceDE w:val="0"/>
        <w:autoSpaceDN w:val="0"/>
        <w:adjustRightInd w:val="0"/>
        <w:spacing w:after="60" w:line="252" w:lineRule="auto"/>
        <w:ind w:left="426" w:right="369" w:firstLine="0"/>
        <w:textAlignment w:val="center"/>
        <w:rPr>
          <w:rFonts w:ascii="PF DinDisplay Pro Light" w:hAnsi="PF DinDisplay Pro Light" w:cs="PF DinText Pro Thin"/>
          <w:color w:val="000000"/>
          <w:lang w:eastAsia="en-US"/>
        </w:rPr>
      </w:pPr>
      <w:r w:rsidRPr="00AE5581">
        <w:rPr>
          <w:rFonts w:ascii="PF DinDisplay Pro Light" w:hAnsi="PF DinDisplay Pro Light" w:cs="PF DinText Pro Thin"/>
          <w:color w:val="000000"/>
          <w:lang w:eastAsia="en-US"/>
        </w:rPr>
        <w:t>Από τη μελέτη του παρόντος κεφαλαίου θα είστε σε θέση</w:t>
      </w:r>
      <w:r>
        <w:rPr>
          <w:rFonts w:ascii="PF DinDisplay Pro Light" w:hAnsi="PF DinDisplay Pro Light" w:cs="PF DinText Pro Thin"/>
          <w:color w:val="000000"/>
          <w:lang w:eastAsia="en-US"/>
        </w:rPr>
        <w:t xml:space="preserve"> να</w:t>
      </w:r>
      <w:r w:rsidRPr="00AE5581">
        <w:rPr>
          <w:rFonts w:ascii="PF DinDisplay Pro Light" w:hAnsi="PF DinDisplay Pro Light" w:cs="PF DinText Pro Thin"/>
          <w:color w:val="000000"/>
          <w:lang w:eastAsia="en-US"/>
        </w:rPr>
        <w:t>:</w:t>
      </w:r>
    </w:p>
    <w:p w14:paraId="3F265F85"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γνωρίζετε το βασικό θεσμικό πλαίσιο που διέπει τις πολιτικές για την αναπηρία και το οποίο καθορίζει τις δεσμεύσεις προς τα άτομα με αναπηρία, συμπεριλαμβανομένων των νέων με αναπηρία,</w:t>
      </w:r>
    </w:p>
    <w:p w14:paraId="3E2B550C"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 xml:space="preserve">χρησιμοποιείτε τα διαθέσιμα νομικά εργαλεία στη διεκδίκηση των </w:t>
      </w:r>
    </w:p>
    <w:p w14:paraId="1F6A7E22"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δικαιωμάτων των νέων με αναπηρία,</w:t>
      </w:r>
    </w:p>
    <w:p w14:paraId="375356CA" w14:textId="5375B0D9" w:rsidR="00B12ED8" w:rsidRPr="005464A9"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εντοπίζετε τις έννοιες-κλειδιά των προβλέψεων που ενυπάρχουν στη διατύπωση των κειμένων των πολιτικών, ώστε να παρακολουθείτε και να ελέγχετε την πρόοδο της εφαρμογής τους.</w:t>
      </w:r>
    </w:p>
    <w:p w14:paraId="00A24CC1" w14:textId="77777777" w:rsidR="00B12ED8" w:rsidRPr="00745326" w:rsidRDefault="00B12ED8" w:rsidP="00B12ED8">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008257"/>
          <w:sz w:val="27"/>
          <w:szCs w:val="27"/>
          <w:lang w:eastAsia="en-US"/>
        </w:rPr>
      </w:pPr>
      <w:r w:rsidRPr="00745326">
        <w:rPr>
          <w:rFonts w:ascii="FontAwesome" w:hAnsi="FontAwesome"/>
          <w:noProof/>
          <w:color w:val="008257"/>
        </w:rPr>
        <w:drawing>
          <wp:inline distT="0" distB="0" distL="0" distR="0" wp14:anchorId="35B3ACFC" wp14:editId="490008C0">
            <wp:extent cx="323133" cy="311728"/>
            <wp:effectExtent l="0" t="0" r="0" b="0"/>
            <wp:docPr id="23462590" name="Picture 21">
              <a:extLst xmlns:a="http://schemas.openxmlformats.org/drawingml/2006/main">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F759337-44FE-A418-DAFF-1DA732981FA4}"/>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11728"/>
                    </a:xfrm>
                    <a:prstGeom prst="rect">
                      <a:avLst/>
                    </a:prstGeom>
                  </pic:spPr>
                </pic:pic>
              </a:graphicData>
            </a:graphic>
          </wp:inline>
        </w:drawing>
      </w:r>
      <w:r w:rsidRPr="00745326">
        <w:rPr>
          <w:rFonts w:asciiTheme="minorHAnsi" w:hAnsiTheme="minorHAnsi"/>
          <w:noProof/>
          <w:color w:val="008257"/>
        </w:rPr>
        <w:tab/>
      </w:r>
      <w:r w:rsidRPr="00745326">
        <w:rPr>
          <w:rFonts w:ascii="PF DinDisplay Pro Light" w:hAnsi="PF DinDisplay Pro Light" w:cs="PF DinText Pro Thin"/>
          <w:color w:val="008257"/>
          <w:sz w:val="27"/>
          <w:szCs w:val="27"/>
          <w:lang w:eastAsia="en-US"/>
        </w:rPr>
        <w:t>Έννοιες-κλειδιά</w:t>
      </w:r>
    </w:p>
    <w:p w14:paraId="2C2EFB54"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Χάρτης Θεμελιωδών δικαιωμάτων της ΕΕ</w:t>
      </w:r>
    </w:p>
    <w:p w14:paraId="216C7DDD"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Ευρωπαϊκή Στρατηγική για την αναπηρία 2021-2030</w:t>
      </w:r>
    </w:p>
    <w:p w14:paraId="5A25518A"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Ατζέντα 2030 για τη Βιώσιμη Ανάπτυξη</w:t>
      </w:r>
    </w:p>
    <w:p w14:paraId="64B5F532"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 xml:space="preserve">Χρηματοδοτικά προγράμματα και εργαλεία της ΕΕ </w:t>
      </w:r>
    </w:p>
    <w:p w14:paraId="338C65BE" w14:textId="77777777" w:rsidR="00B12ED8" w:rsidRPr="00B12ED8"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Εγγύηση για τη Νεολαία</w:t>
      </w:r>
    </w:p>
    <w:p w14:paraId="6D673FDC" w14:textId="2C27F70D" w:rsidR="00B12ED8" w:rsidRPr="00AE5581" w:rsidRDefault="00B12ED8">
      <w:pPr>
        <w:pStyle w:val="ListParagraph"/>
        <w:numPr>
          <w:ilvl w:val="0"/>
          <w:numId w:val="12"/>
        </w:numPr>
        <w:suppressAutoHyphens/>
        <w:autoSpaceDE w:val="0"/>
        <w:autoSpaceDN w:val="0"/>
        <w:adjustRightInd w:val="0"/>
        <w:spacing w:before="60" w:after="0" w:line="252" w:lineRule="auto"/>
        <w:ind w:left="850" w:right="369" w:hanging="425"/>
        <w:contextualSpacing w:val="0"/>
        <w:textAlignment w:val="center"/>
        <w:rPr>
          <w:rFonts w:ascii="PF DinDisplay Pro Light" w:hAnsi="PF DinDisplay Pro Light" w:cs="PF DinText Pro Thin"/>
          <w:color w:val="000000"/>
          <w:lang w:eastAsia="en-US"/>
        </w:rPr>
      </w:pPr>
      <w:r w:rsidRPr="00B12ED8">
        <w:rPr>
          <w:rFonts w:ascii="PF DinDisplay Pro Light" w:hAnsi="PF DinDisplay Pro Light" w:cs="PF DinText Pro Thin"/>
          <w:color w:val="000000"/>
          <w:lang w:eastAsia="en-US"/>
        </w:rPr>
        <w:t>ΕΣΔ</w:t>
      </w:r>
    </w:p>
    <w:p w14:paraId="2D09BA29" w14:textId="3FB857AA" w:rsidR="00B12ED8" w:rsidRPr="00B12ED8" w:rsidRDefault="00B12ED8" w:rsidP="00824994">
      <w:pPr>
        <w:pStyle w:val="Heading2"/>
        <w:spacing w:before="600"/>
        <w:ind w:left="578" w:hanging="578"/>
      </w:pPr>
      <w:bookmarkStart w:id="13" w:name="_Toc166765922"/>
      <w:r w:rsidRPr="00B12ED8">
        <w:t>Διεθνές επίπεδο</w:t>
      </w:r>
      <w:bookmarkEnd w:id="13"/>
    </w:p>
    <w:p w14:paraId="323F2AE9" w14:textId="700EBD93" w:rsidR="00B12ED8" w:rsidRDefault="00B12ED8" w:rsidP="00B12ED8">
      <w:pPr>
        <w:pStyle w:val="Heading3"/>
        <w:numPr>
          <w:ilvl w:val="0"/>
          <w:numId w:val="0"/>
        </w:numPr>
        <w:spacing w:before="240"/>
        <w:ind w:left="720" w:hanging="720"/>
      </w:pPr>
      <w:r w:rsidRPr="00B12ED8">
        <w:t>Ατζέντα 2030 και οι Στόχοι Βιώσιμης Ανάπτυξης (ΣΒΑ)</w:t>
      </w:r>
    </w:p>
    <w:p w14:paraId="6D37D4A2" w14:textId="1EFD6E87" w:rsidR="00B12ED8" w:rsidRPr="00B12ED8" w:rsidRDefault="00B12ED8" w:rsidP="00B12ED8">
      <w:pPr>
        <w:pStyle w:val="MyParagraph"/>
        <w:spacing w:before="120" w:after="120" w:line="252" w:lineRule="auto"/>
        <w:rPr>
          <w:sz w:val="25"/>
          <w:szCs w:val="25"/>
        </w:rPr>
      </w:pPr>
      <w:r w:rsidRPr="00B12ED8">
        <w:rPr>
          <w:sz w:val="25"/>
          <w:szCs w:val="25"/>
        </w:rPr>
        <w:t>Η Ατζέντα 2030 για τη Βιώσιμη Ανάπτυξη</w:t>
      </w:r>
      <w:r w:rsidRPr="00AE5581">
        <w:rPr>
          <w:rStyle w:val="FootnoteReference"/>
          <w:b/>
          <w:bCs/>
          <w:color w:val="0070C0"/>
          <w:sz w:val="25"/>
          <w:szCs w:val="25"/>
        </w:rPr>
        <w:footnoteReference w:id="28"/>
      </w:r>
      <w:r w:rsidRPr="00B12ED8">
        <w:rPr>
          <w:sz w:val="25"/>
          <w:szCs w:val="25"/>
        </w:rPr>
        <w:t xml:space="preserve"> στοχεύει στην επίτευξη μιας βραχυπρόθεσμης, μεσοπρόθεσμης και μακροπρόθεσμης ανάπτυξης, που εγγυάται την κοινωνική ευημερία χωρίς αποκλεισμούς. Συνολικά συνίσταται από δεκαεπτά στόχους </w:t>
      </w:r>
      <w:r w:rsidRPr="00B12ED8">
        <w:rPr>
          <w:sz w:val="25"/>
          <w:szCs w:val="25"/>
        </w:rPr>
        <w:lastRenderedPageBreak/>
        <w:t>που καλύπτουν τις τρεις διαστάσεις της βιώσιμης ανάπτυξης: την κοινωνική, την περιβαλλοντική και την οικονομική. Η Ατζέντα 2030, για την εφαρμογή της οποίας έχει δεσμευτεί και η χώρα μας, υπαγορεύει ότι θα ενισχύσει τα ευάλωτα άτομα, όπως είναι οι νέοι με αναπηρία, προάγοντας τον καθολικό σεβασμό των ανθρωπίνων δικαιωμάτων, της ισότητας και της μη διάκρισης.</w:t>
      </w:r>
    </w:p>
    <w:p w14:paraId="11E52A50" w14:textId="61526A8A" w:rsidR="00B12ED8" w:rsidRPr="00B12ED8" w:rsidRDefault="00B12ED8" w:rsidP="00B12ED8">
      <w:pPr>
        <w:pStyle w:val="Heading2"/>
        <w:spacing w:before="600" w:after="120"/>
        <w:ind w:left="578" w:hanging="578"/>
      </w:pPr>
      <w:bookmarkStart w:id="14" w:name="_Toc166765923"/>
      <w:r w:rsidRPr="00B12ED8">
        <w:t>Ευρωπαϊκό επίπεδο</w:t>
      </w:r>
      <w:bookmarkEnd w:id="14"/>
    </w:p>
    <w:p w14:paraId="1F95026D" w14:textId="77777777" w:rsidR="00B12ED8" w:rsidRPr="00B12ED8" w:rsidRDefault="00B12ED8" w:rsidP="00D07DB0">
      <w:pPr>
        <w:pStyle w:val="Heading3"/>
        <w:numPr>
          <w:ilvl w:val="0"/>
          <w:numId w:val="0"/>
        </w:numPr>
        <w:spacing w:before="240" w:after="200"/>
        <w:ind w:left="720" w:hanging="720"/>
      </w:pPr>
      <w:r w:rsidRPr="00B12ED8">
        <w:t>Χάρτης Θεμελιωδών Δικαιωμάτων της Ευρωπαϊκής Ένωσης (2000)</w:t>
      </w:r>
    </w:p>
    <w:p w14:paraId="328ACE64" w14:textId="293BE11E" w:rsidR="00B12ED8" w:rsidRPr="00B12ED8" w:rsidRDefault="00B12ED8" w:rsidP="00B12ED8">
      <w:pPr>
        <w:pStyle w:val="MyParagraph"/>
        <w:spacing w:before="120" w:after="120" w:line="252" w:lineRule="auto"/>
        <w:rPr>
          <w:sz w:val="25"/>
          <w:szCs w:val="25"/>
        </w:rPr>
      </w:pPr>
      <w:r w:rsidRPr="00B12ED8">
        <w:rPr>
          <w:sz w:val="25"/>
          <w:szCs w:val="25"/>
        </w:rPr>
        <w:t>Ο Χάρτης Θεμελιωδών Δικαιωμάτων της Ευρωπαϊκής Ένωσης</w:t>
      </w:r>
      <w:r w:rsidRPr="00AE5581">
        <w:rPr>
          <w:rStyle w:val="FootnoteReference"/>
          <w:b/>
          <w:bCs/>
          <w:color w:val="0070C0"/>
          <w:sz w:val="25"/>
          <w:szCs w:val="25"/>
        </w:rPr>
        <w:footnoteReference w:id="29"/>
      </w:r>
      <w:r w:rsidRPr="00B12ED8">
        <w:rPr>
          <w:sz w:val="25"/>
          <w:szCs w:val="25"/>
        </w:rPr>
        <w:t xml:space="preserve"> αποτελεί ένα σύγχρονο και ολοκληρωμένο μέσο του δικαίου της ΕΕ, το οποίο προστατεύει και προάγει τα δικαιώματα και τις ελευθερίες των πολιτών της. Απαγορεύει κάθε διάκριση, ιδίως λόγω φύλου, φυλετικής ή εθνοτικής καταγωγής, θρησκείας ή πεποιθήσεων, αναπηρίας, ηλικίας ή γενετήσιου προσανατολισμού, αναγνωρίζει και σέβεται τα δικαιώματα των ατόμων με αναπηρία, συμπεριλαμβανομένων των νέων με αναπηρία, να επωφελούνται από μέτρα που θα τους εξασφαλίζουν την αυτονομία, την κοινωνική και επαγγελματική ένταξη και τη συμμετοχή τους στον κοινοτικό βίο.</w:t>
      </w:r>
    </w:p>
    <w:p w14:paraId="121C8E0D" w14:textId="77777777" w:rsidR="00B12ED8" w:rsidRPr="00B12ED8" w:rsidRDefault="00B12ED8" w:rsidP="00D07DB0">
      <w:pPr>
        <w:pStyle w:val="Heading3"/>
        <w:numPr>
          <w:ilvl w:val="0"/>
          <w:numId w:val="0"/>
        </w:numPr>
        <w:spacing w:after="200"/>
        <w:ind w:left="720" w:hanging="720"/>
      </w:pPr>
      <w:r w:rsidRPr="00B12ED8">
        <w:t>Κανονιστικό πλαίσιο Ευρωπαϊκών Διαρθρωτικών και Επενδυτικών Ταμείων</w:t>
      </w:r>
    </w:p>
    <w:p w14:paraId="6C823348" w14:textId="2E9B1CB4" w:rsidR="00B12ED8" w:rsidRPr="00B12ED8" w:rsidRDefault="00B12ED8" w:rsidP="00B12ED8">
      <w:pPr>
        <w:pStyle w:val="MyParagraph"/>
        <w:spacing w:before="120" w:after="120" w:line="252" w:lineRule="auto"/>
        <w:rPr>
          <w:sz w:val="25"/>
          <w:szCs w:val="25"/>
        </w:rPr>
      </w:pPr>
      <w:r w:rsidRPr="00B12ED8">
        <w:rPr>
          <w:sz w:val="25"/>
          <w:szCs w:val="25"/>
        </w:rPr>
        <w:t>Τα Ευρωπαϊκά Διαρθρωτικά και Επενδυτικά Ταμεία (ΕΔΕΤ</w:t>
      </w:r>
      <w:bookmarkStart w:id="15" w:name="_Hlk166764098"/>
      <w:r w:rsidRPr="00AE5581">
        <w:rPr>
          <w:rStyle w:val="FootnoteReference"/>
          <w:b/>
          <w:bCs/>
          <w:color w:val="0070C0"/>
          <w:sz w:val="25"/>
          <w:szCs w:val="25"/>
        </w:rPr>
        <w:footnoteReference w:id="30"/>
      </w:r>
      <w:bookmarkEnd w:id="15"/>
      <w:r w:rsidRPr="00B12ED8">
        <w:rPr>
          <w:sz w:val="25"/>
          <w:szCs w:val="25"/>
        </w:rPr>
        <w:t>) μοιράζονται ένα κοινό νομικό πλαίσιο (κανονισμός κοινών διατάξεων) συμβάλλοντας σημαντικά στους στόχους της ΕΕ για έξυπνη, βιώσιμη και χωρίς αποκλεισμούς ανάπτυξη. Σε όλα τα στάδια εφαρμογής τους στοχεύουν στην εξάλειψη των κοινωνικών ανισοτήτων, στην προώθηση της ισότητας μεταξύ ανδρών και γυναικών και στην καταπολέμηση των διακρίσεων λόγω φύλου, φυλής, εθνότητας, θρησκεύματος ή πεποιθήσεων, αναπηρίας, ηλικίας ή γενετήσιου προσανατολισμού. Τα ΕΔΕΤ μπορούν να χρηματοδοτούν έργα με επιχορηγήσεις ή/και άλλα χρηματοδοτικά μέσα στο πλαίσιο προγραμμάτων που εφαρμόζονται από τις διαχειριστικές αρχές των κρατών μελών.</w:t>
      </w:r>
    </w:p>
    <w:p w14:paraId="59F63196" w14:textId="59732341" w:rsidR="00B12ED8" w:rsidRPr="00B12ED8" w:rsidRDefault="00B12ED8" w:rsidP="00B12ED8">
      <w:pPr>
        <w:pStyle w:val="MyParagraph"/>
        <w:spacing w:before="120" w:after="120" w:line="252" w:lineRule="auto"/>
        <w:rPr>
          <w:sz w:val="25"/>
          <w:szCs w:val="25"/>
        </w:rPr>
      </w:pPr>
      <w:r w:rsidRPr="00B12ED8">
        <w:rPr>
          <w:sz w:val="25"/>
          <w:szCs w:val="25"/>
        </w:rPr>
        <w:t>Στον Κανονισμό (ΕΕ) 2021/1060 του Ευρωπαϊκού Κοινοβουλίου και του Συμβουλίου της 24</w:t>
      </w:r>
      <w:r w:rsidRPr="00B12ED8">
        <w:rPr>
          <w:sz w:val="25"/>
          <w:szCs w:val="25"/>
          <w:vertAlign w:val="superscript"/>
        </w:rPr>
        <w:t>ης</w:t>
      </w:r>
      <w:r>
        <w:rPr>
          <w:sz w:val="25"/>
          <w:szCs w:val="25"/>
        </w:rPr>
        <w:t xml:space="preserve"> </w:t>
      </w:r>
      <w:r w:rsidRPr="00B12ED8">
        <w:rPr>
          <w:sz w:val="25"/>
          <w:szCs w:val="25"/>
        </w:rPr>
        <w:t>Ιουνίου 2021</w:t>
      </w:r>
      <w:r w:rsidRPr="00AE5581">
        <w:rPr>
          <w:rStyle w:val="FootnoteReference"/>
          <w:b/>
          <w:bCs/>
          <w:color w:val="0070C0"/>
          <w:sz w:val="25"/>
          <w:szCs w:val="25"/>
        </w:rPr>
        <w:footnoteReference w:id="31"/>
      </w:r>
      <w:r w:rsidRPr="00B12ED8">
        <w:rPr>
          <w:sz w:val="25"/>
          <w:szCs w:val="25"/>
        </w:rPr>
        <w:t xml:space="preserve"> για τον καθορισμό κοινών διατάξεων των ΕΔΕΤ, τα δικαιώματα των ατόμων με αναπηρία συμπεριλαμβανομένων και των νέων με αναπηρία και ειδικότερα η προσβασιμότητα στα άτομα με αναπηρία, ενισχύονται περαιτέρω με τη συμπερίληψη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w:t>
      </w:r>
    </w:p>
    <w:p w14:paraId="54D93F00" w14:textId="77777777" w:rsidR="00B12ED8" w:rsidRPr="00B12ED8" w:rsidRDefault="00B12ED8" w:rsidP="00D07DB0">
      <w:pPr>
        <w:pStyle w:val="Heading3"/>
        <w:numPr>
          <w:ilvl w:val="0"/>
          <w:numId w:val="0"/>
        </w:numPr>
        <w:spacing w:after="200"/>
        <w:ind w:hanging="11"/>
      </w:pPr>
      <w:r w:rsidRPr="00B12ED8">
        <w:lastRenderedPageBreak/>
        <w:t>Εταιρικό Σύμφωνο Περιφερειακής Ανάπτυξης (ΕΣΠΑ) 2021-2027</w:t>
      </w:r>
    </w:p>
    <w:p w14:paraId="2D52D857" w14:textId="076B4943" w:rsidR="00B12ED8" w:rsidRPr="00B12ED8" w:rsidRDefault="00B12ED8" w:rsidP="00B12ED8">
      <w:pPr>
        <w:pStyle w:val="MyParagraph"/>
        <w:spacing w:before="120" w:after="120" w:line="252" w:lineRule="auto"/>
        <w:rPr>
          <w:sz w:val="25"/>
          <w:szCs w:val="25"/>
        </w:rPr>
      </w:pPr>
      <w:r w:rsidRPr="00B12ED8">
        <w:rPr>
          <w:sz w:val="25"/>
          <w:szCs w:val="25"/>
        </w:rPr>
        <w:t>Τον Ιούλιο του 2021 πραγματοποιήθηκε η επίσημη υποβολή του κειμένου του νέου ΕΣΠΑ 2021-2027</w:t>
      </w:r>
      <w:r w:rsidR="00824994" w:rsidRPr="00AE5581">
        <w:rPr>
          <w:rStyle w:val="FootnoteReference"/>
          <w:b/>
          <w:bCs/>
          <w:color w:val="0070C0"/>
          <w:sz w:val="25"/>
          <w:szCs w:val="25"/>
        </w:rPr>
        <w:footnoteReference w:id="32"/>
      </w:r>
      <w:r w:rsidRPr="00B12ED8">
        <w:rPr>
          <w:sz w:val="25"/>
          <w:szCs w:val="25"/>
        </w:rPr>
        <w:t xml:space="preserve">. Μεταξύ των πέντε τιθέμενων στόχων πολιτικής συμπεριλαμβάνεται και ο Στόχος Πολιτικής 4 (ΣΠ4) για «Μια πιο κοινωνική Ευρώπη μέσω της υλοποίησης του ευρωπαϊκού πυλώνα κοινωνικών δικαιωμάτων». </w:t>
      </w:r>
    </w:p>
    <w:p w14:paraId="5E424650" w14:textId="77777777" w:rsidR="00B12ED8" w:rsidRPr="00B12ED8" w:rsidRDefault="00B12ED8" w:rsidP="00B12ED8">
      <w:pPr>
        <w:pStyle w:val="MyParagraph"/>
        <w:spacing w:before="120" w:after="120" w:line="252" w:lineRule="auto"/>
        <w:rPr>
          <w:sz w:val="25"/>
          <w:szCs w:val="25"/>
        </w:rPr>
      </w:pPr>
      <w:r w:rsidRPr="00B12ED8">
        <w:rPr>
          <w:sz w:val="25"/>
          <w:szCs w:val="25"/>
        </w:rPr>
        <w:t>Στη νέα προγραμματική περίοδο 2021-2027 θα δοθεί έμφαση στην υλοποίηση προγραμμάτων για τη βελτίωση της απασχόλησης στους νέους 15-29 ετών που βρίσκονται εκτός εκπαίδευσης, αγοράς εργασίας και κατάρτισης (</w:t>
      </w:r>
      <w:proofErr w:type="spellStart"/>
      <w:r w:rsidRPr="00B12ED8">
        <w:rPr>
          <w:sz w:val="25"/>
          <w:szCs w:val="25"/>
        </w:rPr>
        <w:t>ΝΕΕΤs</w:t>
      </w:r>
      <w:proofErr w:type="spellEnd"/>
      <w:r w:rsidRPr="00B12ED8">
        <w:rPr>
          <w:sz w:val="25"/>
          <w:szCs w:val="25"/>
        </w:rPr>
        <w:t>), στους μακροχρόνια άνεργους, στους άνεργους με χαμηλό κοινωνικοοικονομικό και μορφωτικό υπόβαθρο, στους μετανάστες και δικαιούχους διεθνούς προστασίας και στα άτομα με αναπηρία.</w:t>
      </w:r>
    </w:p>
    <w:p w14:paraId="2F905A8F" w14:textId="77777777" w:rsidR="00B12ED8" w:rsidRPr="00B12ED8" w:rsidRDefault="00B12ED8" w:rsidP="00D07DB0">
      <w:pPr>
        <w:pStyle w:val="Heading3"/>
        <w:numPr>
          <w:ilvl w:val="0"/>
          <w:numId w:val="0"/>
        </w:numPr>
        <w:spacing w:after="200"/>
        <w:ind w:hanging="11"/>
      </w:pPr>
      <w:r w:rsidRPr="00B12ED8">
        <w:t>Ευρωπαϊκός Πυλώνας Κοινωνικών Δικαιωμάτων</w:t>
      </w:r>
    </w:p>
    <w:p w14:paraId="4FEEDE37" w14:textId="76DD559D" w:rsidR="00B12ED8" w:rsidRPr="00B12ED8" w:rsidRDefault="00B12ED8" w:rsidP="00B12ED8">
      <w:pPr>
        <w:pStyle w:val="MyParagraph"/>
        <w:spacing w:before="120" w:after="120" w:line="252" w:lineRule="auto"/>
        <w:rPr>
          <w:sz w:val="25"/>
          <w:szCs w:val="25"/>
        </w:rPr>
      </w:pPr>
      <w:r w:rsidRPr="00B12ED8">
        <w:rPr>
          <w:sz w:val="25"/>
          <w:szCs w:val="25"/>
        </w:rPr>
        <w:t>Το 2017 το Ευρωπαϊκό Κοινοβούλιο, το Συμβούλιο της Ευρώπης και η Ευρωπαϊκή Επιτροπή διακήρυξαν τον Ευρωπαϊκό Πυλώνα Κοινωνικών Δικαιωμάτων</w:t>
      </w:r>
      <w:r w:rsidR="00824994" w:rsidRPr="00AE5581">
        <w:rPr>
          <w:rStyle w:val="FootnoteReference"/>
          <w:b/>
          <w:bCs/>
          <w:color w:val="0070C0"/>
          <w:sz w:val="25"/>
          <w:szCs w:val="25"/>
        </w:rPr>
        <w:footnoteReference w:id="33"/>
      </w:r>
      <w:r w:rsidRPr="00B12ED8">
        <w:rPr>
          <w:sz w:val="25"/>
          <w:szCs w:val="25"/>
        </w:rPr>
        <w:t xml:space="preserve"> ως την «πυξίδα» για τον σχεδιασμό πολιτικών για μια κοινωνική Ευρώπη η οποία είναι δίκαιη, χωρίς αποκλεισμούς και γεμάτη ευκαιρίες. Περιλαμβάνει 20 αρχές οι οποίες εξειδικεύονται σε στόχους και δράσεις στο Σχέδιο Δράσης για τον ευρωπαϊκό πυλώνα κοινωνικών δικαιωμάτων, που πρέπει να επιτύχει η ΕΕ έως το 2030. Ειδικότερα η αρχή 17 «Ένταξη των Ατόμων με Αναπηρία» προβλέπει ότι: «τα άτομα με αναπηρία έχουν δικαίωμα σε εισοδηματική στήριξη που διασφαλίζει αξιοπρεπή διαβίωση, υπηρεσίες που τους επιτρέπουν να συμμετέχουν στην αγορά εργασίας και στην κοινωνία και εργασιακό περιβάλλον προσαρμοσμένο στις ανάγκες τους».</w:t>
      </w:r>
    </w:p>
    <w:p w14:paraId="19CFBBA6" w14:textId="77777777" w:rsidR="00B12ED8" w:rsidRPr="00B12ED8" w:rsidRDefault="00B12ED8" w:rsidP="00D07DB0">
      <w:pPr>
        <w:pStyle w:val="Heading3"/>
        <w:numPr>
          <w:ilvl w:val="0"/>
          <w:numId w:val="0"/>
        </w:numPr>
        <w:spacing w:after="200"/>
        <w:ind w:hanging="11"/>
      </w:pPr>
      <w:r w:rsidRPr="00B12ED8">
        <w:t>Ευρωπαϊκή Στρατηγική για τα δικαιώματα των ατόμων με αναπηρία 2021-2030</w:t>
      </w:r>
    </w:p>
    <w:p w14:paraId="515E96B6" w14:textId="71B623A0" w:rsidR="00B12ED8" w:rsidRPr="00B12ED8" w:rsidRDefault="00B12ED8" w:rsidP="00B12ED8">
      <w:pPr>
        <w:pStyle w:val="MyParagraph"/>
        <w:spacing w:before="120" w:after="120" w:line="252" w:lineRule="auto"/>
        <w:rPr>
          <w:sz w:val="25"/>
          <w:szCs w:val="25"/>
        </w:rPr>
      </w:pPr>
      <w:r w:rsidRPr="00B12ED8">
        <w:rPr>
          <w:sz w:val="25"/>
          <w:szCs w:val="25"/>
        </w:rPr>
        <w:t>Σε συνέχεια της Ευρωπαϊκής Στρατηγικής για την Αναπηρία 2010-2020 που άνοιξε τον δρόμο για την άρση των εμποδίων που βιώνουν 87 εκ. Ευρωπαίοι πολίτες με αναπηρία, η Ευρωπαϊκή Επιτροπή δημοσίευσε τον Μάρτιο του 2021 τη νέα Ευρωπαϊκή Στρατηγική για την Αναπηρία 2021-2030</w:t>
      </w:r>
      <w:r w:rsidR="00824994" w:rsidRPr="00AE5581">
        <w:rPr>
          <w:rStyle w:val="FootnoteReference"/>
          <w:b/>
          <w:bCs/>
          <w:color w:val="0070C0"/>
          <w:sz w:val="25"/>
          <w:szCs w:val="25"/>
        </w:rPr>
        <w:footnoteReference w:id="34"/>
      </w:r>
      <w:r w:rsidRPr="00B12ED8">
        <w:rPr>
          <w:sz w:val="25"/>
          <w:szCs w:val="25"/>
        </w:rPr>
        <w:t xml:space="preserve">. Η νέα Στρατηγική υπογραμμίζει μια σειρά από οριζόντια θέματα και προτείνει την ανάληψη συντονισμένων δράσεων από τα Κράτη-Μέλη σε εθνικό και </w:t>
      </w:r>
      <w:proofErr w:type="spellStart"/>
      <w:r w:rsidRPr="00B12ED8">
        <w:rPr>
          <w:sz w:val="25"/>
          <w:szCs w:val="25"/>
        </w:rPr>
        <w:t>ενωσιακό</w:t>
      </w:r>
      <w:proofErr w:type="spellEnd"/>
      <w:r w:rsidRPr="00B12ED8">
        <w:rPr>
          <w:sz w:val="25"/>
          <w:szCs w:val="25"/>
        </w:rPr>
        <w:t xml:space="preserve"> επίπεδο, για την περαιτέρω άρση των εμποδίων και των διακρίσεων που αντιμετωπίζουν οι ευρωπαίοι πολίτες με αναπηρία συμπεριλαμβανομένων και των νέων με αναπηρία. Καλεί επίσης τα Κράτη-Μέλη να προωθήσουν την αυξημένη πρόσβαση στην ενημέρωση των νέων με αναπηρία και τη συμπερίληψη των δικαιωμάτων τους σε όλες τις δραστηριότητες με έμφαση στην </w:t>
      </w:r>
      <w:r w:rsidRPr="00B12ED8">
        <w:rPr>
          <w:sz w:val="25"/>
          <w:szCs w:val="25"/>
        </w:rPr>
        <w:lastRenderedPageBreak/>
        <w:t>εργασία. Επίσης, υπογραμμίζεται η ανάγκη λήψης μέτρων για την πρόληψη και αντιμετώπιση της εκμετάλλευσης, της κατάχρησης και της μεροληπτικής βίας σε βάρος των νέων με αναπηρία.</w:t>
      </w:r>
    </w:p>
    <w:p w14:paraId="34C8A1EE" w14:textId="77777777" w:rsidR="00B12ED8" w:rsidRPr="00B12ED8" w:rsidRDefault="00B12ED8" w:rsidP="00D07DB0">
      <w:pPr>
        <w:pStyle w:val="Heading3"/>
        <w:numPr>
          <w:ilvl w:val="0"/>
          <w:numId w:val="0"/>
        </w:numPr>
        <w:spacing w:before="320" w:after="180"/>
        <w:ind w:hanging="11"/>
      </w:pPr>
      <w:r w:rsidRPr="00B12ED8">
        <w:t>Στρατηγική της ΕΕ για τη Νεολαία κατά την περίοδο 2019-2027</w:t>
      </w:r>
    </w:p>
    <w:p w14:paraId="0FF8EAD3" w14:textId="0600731A" w:rsidR="00B12ED8" w:rsidRPr="00B12ED8" w:rsidRDefault="00B12ED8" w:rsidP="00B12ED8">
      <w:pPr>
        <w:pStyle w:val="MyParagraph"/>
        <w:spacing w:before="120" w:after="120" w:line="252" w:lineRule="auto"/>
        <w:rPr>
          <w:sz w:val="25"/>
          <w:szCs w:val="25"/>
        </w:rPr>
      </w:pPr>
      <w:r w:rsidRPr="00B12ED8">
        <w:rPr>
          <w:sz w:val="25"/>
          <w:szCs w:val="25"/>
        </w:rPr>
        <w:t>Το 2018, το Συμβούλιο ενέκρινε ψήφισμα σχετικά με τη νέα στρατηγική της ΕΕ για τη Νεολαία κατά την περίοδο 2019-2027</w:t>
      </w:r>
      <w:r w:rsidR="00824994" w:rsidRPr="00AE5581">
        <w:rPr>
          <w:rStyle w:val="FootnoteReference"/>
          <w:b/>
          <w:bCs/>
          <w:color w:val="0070C0"/>
          <w:sz w:val="25"/>
          <w:szCs w:val="25"/>
        </w:rPr>
        <w:footnoteReference w:id="35"/>
      </w:r>
      <w:r w:rsidRPr="00B12ED8">
        <w:rPr>
          <w:sz w:val="25"/>
          <w:szCs w:val="25"/>
        </w:rPr>
        <w:t>. Βασικοί στόχοι αυτής της στρατηγικής είναι η εξάλειψη της φτώχειας των νέων με ή χωρίς αναπηρία, η άρση όλων των μορφών διακρίσεων σε βάρος τους και η ενίσχυση της συμμετοχής τους στον δημοκρατικό βίο, ώστε να αποτελέσουν ενεργά μέλη της κοινωνίας και να προωθηθεί η κοινωνική τους ένταξη.</w:t>
      </w:r>
    </w:p>
    <w:p w14:paraId="5B555F71" w14:textId="77777777" w:rsidR="00B12ED8" w:rsidRPr="00B12ED8" w:rsidRDefault="00B12ED8" w:rsidP="00D07DB0">
      <w:pPr>
        <w:pStyle w:val="Heading3"/>
        <w:numPr>
          <w:ilvl w:val="0"/>
          <w:numId w:val="0"/>
        </w:numPr>
        <w:spacing w:before="320" w:after="180"/>
        <w:ind w:hanging="11"/>
      </w:pPr>
      <w:r w:rsidRPr="00B12ED8">
        <w:t xml:space="preserve">Πρωτοβουλίες της ΕΕ στον τομέα της Νεολαίας </w:t>
      </w:r>
      <w:r w:rsidRPr="00824994">
        <w:rPr>
          <w:rFonts w:ascii="Times New Roman" w:hAnsi="Times New Roman" w:cs="Times New Roman"/>
        </w:rPr>
        <w:t>ꟷ</w:t>
      </w:r>
      <w:r w:rsidRPr="00B12ED8">
        <w:t xml:space="preserve"> </w:t>
      </w:r>
      <w:r w:rsidRPr="00824994">
        <w:t>Νεολαία</w:t>
      </w:r>
      <w:r w:rsidRPr="00B12ED8">
        <w:t>-</w:t>
      </w:r>
      <w:r w:rsidRPr="00824994">
        <w:t>«Εγγυήσεις</w:t>
      </w:r>
      <w:r w:rsidRPr="00B12ED8">
        <w:t xml:space="preserve"> </w:t>
      </w:r>
      <w:r w:rsidRPr="00824994">
        <w:t>για</w:t>
      </w:r>
      <w:r w:rsidRPr="00B12ED8">
        <w:t xml:space="preserve"> </w:t>
      </w:r>
      <w:r w:rsidRPr="00824994">
        <w:t>τη</w:t>
      </w:r>
      <w:r w:rsidRPr="00B12ED8">
        <w:t xml:space="preserve"> </w:t>
      </w:r>
      <w:r w:rsidRPr="00824994">
        <w:t>Νεολαία»</w:t>
      </w:r>
    </w:p>
    <w:p w14:paraId="753B5421" w14:textId="11E8E98E" w:rsidR="00B12ED8" w:rsidRPr="00B12ED8" w:rsidRDefault="00B12ED8" w:rsidP="00B12ED8">
      <w:pPr>
        <w:pStyle w:val="MyParagraph"/>
        <w:spacing w:before="120" w:after="120" w:line="252" w:lineRule="auto"/>
        <w:rPr>
          <w:sz w:val="25"/>
          <w:szCs w:val="25"/>
        </w:rPr>
      </w:pPr>
      <w:r w:rsidRPr="00B12ED8">
        <w:rPr>
          <w:sz w:val="25"/>
          <w:szCs w:val="25"/>
        </w:rPr>
        <w:t xml:space="preserve">Η πρωτοβουλία για την απασχόληση των νέων (ΠΑΝ) είναι ένα από τα σημαντικότερα χρηματοδοτικά μέσα της ΕΕ που διατίθενται για την υλοποίηση των «Εγγυήσεων για τη Νεολαία». Τα Προγράμματα «Εγγυήσεις για τη Νεολαία» δίνουν έμφαση στην υποστήριξη των μειονεκτούντων και πιο ευάλωτων ομάδων νέων, όπως είναι οι </w:t>
      </w:r>
      <w:proofErr w:type="spellStart"/>
      <w:r w:rsidRPr="00B12ED8">
        <w:rPr>
          <w:sz w:val="25"/>
          <w:szCs w:val="25"/>
        </w:rPr>
        <w:t>ΝΕΕΤs</w:t>
      </w:r>
      <w:proofErr w:type="spellEnd"/>
      <w:r w:rsidR="00824994" w:rsidRPr="00AE5581">
        <w:rPr>
          <w:rStyle w:val="FootnoteReference"/>
          <w:b/>
          <w:bCs/>
          <w:color w:val="0070C0"/>
          <w:sz w:val="25"/>
          <w:szCs w:val="25"/>
        </w:rPr>
        <w:footnoteReference w:id="36"/>
      </w:r>
      <w:r w:rsidRPr="00B12ED8">
        <w:rPr>
          <w:sz w:val="25"/>
          <w:szCs w:val="25"/>
        </w:rPr>
        <w:t>, συμπεριλαμβανομένων και των νέων με αναπηρία που αντιμετωπίζουν πρόσθετα και εδραιωμένα σύνθετα εμπόδια κατά την ένταξή τους στην αγορά εργασίας και ως εκ τούτου απαιτούνται πιο εντατικές, μακροχρόνιες και ολοκληρωμένες παρεμβάσεις. Με σύσταση του Συμβουλίου τον Οκτώβριο του 2020 (ΕΕ C 372 στις 30.10.2020) όλες οι χώρες της ΕΕ δεσμεύτηκαν να εφαρμόζουν τις ενισχυμένες «Εγγυήσεις για τη Νεολαία»</w:t>
      </w:r>
      <w:r w:rsidR="00824994" w:rsidRPr="00AE5581">
        <w:rPr>
          <w:rStyle w:val="FootnoteReference"/>
          <w:b/>
          <w:bCs/>
          <w:color w:val="0070C0"/>
          <w:sz w:val="25"/>
          <w:szCs w:val="25"/>
        </w:rPr>
        <w:footnoteReference w:id="37"/>
      </w:r>
      <w:r w:rsidRPr="00B12ED8">
        <w:rPr>
          <w:sz w:val="25"/>
          <w:szCs w:val="25"/>
        </w:rPr>
        <w:t xml:space="preserve">, ώστε να περιορίσουν τις επιπτώσεις που επέφερε η πανδημία COVID 2019 με την εφαρμογή δέσμης μέτρων για τη στήριξη της απασχόλησης των νέων. </w:t>
      </w:r>
    </w:p>
    <w:p w14:paraId="00176D47" w14:textId="77777777" w:rsidR="00B12ED8" w:rsidRPr="00B12ED8" w:rsidRDefault="00B12ED8" w:rsidP="00B12ED8">
      <w:pPr>
        <w:pStyle w:val="MyParagraph"/>
        <w:spacing w:before="120" w:after="120" w:line="252" w:lineRule="auto"/>
        <w:rPr>
          <w:sz w:val="25"/>
          <w:szCs w:val="25"/>
        </w:rPr>
      </w:pPr>
      <w:r w:rsidRPr="00B12ED8">
        <w:rPr>
          <w:sz w:val="25"/>
          <w:szCs w:val="25"/>
        </w:rPr>
        <w:t>Για την περίοδο 2021-2027, τα θεσμικά όργανα της ΕΕ ενσωμάτωσαν την πρωτοβουλία για την απασχόληση των νέων στο Ευρωπαϊκό Κοινωνικό Ταμείο (ΕΚΤ), διατηρώντας την έμφαση στην απασχόληση των νέων.</w:t>
      </w:r>
    </w:p>
    <w:p w14:paraId="1DC7F6DD" w14:textId="1F63D7A8" w:rsidR="00B12ED8" w:rsidRPr="00824994" w:rsidRDefault="00B12ED8" w:rsidP="00D07DB0">
      <w:pPr>
        <w:pStyle w:val="MyParagraph"/>
        <w:spacing w:before="200" w:after="120" w:line="252" w:lineRule="auto"/>
        <w:rPr>
          <w:i/>
          <w:iCs/>
          <w:sz w:val="25"/>
          <w:szCs w:val="25"/>
          <w:u w:val="single"/>
        </w:rPr>
      </w:pPr>
      <w:r w:rsidRPr="00824994">
        <w:rPr>
          <w:i/>
          <w:iCs/>
          <w:sz w:val="25"/>
          <w:szCs w:val="25"/>
          <w:u w:val="single"/>
        </w:rPr>
        <w:t>Ευρωπαϊκό Έτος Νεολαίας 2022</w:t>
      </w:r>
    </w:p>
    <w:p w14:paraId="1B564D5D" w14:textId="688646DE" w:rsidR="00B12ED8" w:rsidRPr="00B12ED8" w:rsidRDefault="00B12ED8" w:rsidP="00B12ED8">
      <w:pPr>
        <w:pStyle w:val="MyParagraph"/>
        <w:spacing w:before="120" w:after="120" w:line="252" w:lineRule="auto"/>
        <w:rPr>
          <w:sz w:val="25"/>
          <w:szCs w:val="25"/>
        </w:rPr>
      </w:pPr>
      <w:r w:rsidRPr="00B12ED8">
        <w:rPr>
          <w:sz w:val="25"/>
          <w:szCs w:val="25"/>
        </w:rPr>
        <w:t>Η ΕΕ ανακήρυξε το 2022 ως «Ευρωπαϊκό Έτος Νεολαίας για την ενίσχυση των νέων</w:t>
      </w:r>
      <w:r w:rsidR="00824994" w:rsidRPr="00AE5581">
        <w:rPr>
          <w:rStyle w:val="FootnoteReference"/>
          <w:b/>
          <w:bCs/>
          <w:color w:val="0070C0"/>
          <w:sz w:val="25"/>
          <w:szCs w:val="25"/>
        </w:rPr>
        <w:footnoteReference w:id="38"/>
      </w:r>
      <w:r w:rsidRPr="00B12ED8">
        <w:rPr>
          <w:sz w:val="25"/>
          <w:szCs w:val="25"/>
        </w:rPr>
        <w:t>» αποσκοπώντας στην υλοποίηση μιας δέσμης πρωτοβουλιών και δράσεων</w:t>
      </w:r>
      <w:r w:rsidR="00824994" w:rsidRPr="00AE5581">
        <w:rPr>
          <w:rStyle w:val="FootnoteReference"/>
          <w:b/>
          <w:bCs/>
          <w:color w:val="0070C0"/>
          <w:sz w:val="25"/>
          <w:szCs w:val="25"/>
        </w:rPr>
        <w:footnoteReference w:id="39"/>
      </w:r>
      <w:r w:rsidRPr="00B12ED8">
        <w:rPr>
          <w:sz w:val="25"/>
          <w:szCs w:val="25"/>
        </w:rPr>
        <w:t xml:space="preserve"> που επικεντρώνονται στην ανανέωση των θετικών προοπτικών για τους νέους, με ιδιαίτερη </w:t>
      </w:r>
      <w:r w:rsidRPr="00B12ED8">
        <w:rPr>
          <w:sz w:val="25"/>
          <w:szCs w:val="25"/>
        </w:rPr>
        <w:lastRenderedPageBreak/>
        <w:t>έμφαση στον περιορισμό των αρνητικών επιπτώσεων της πανδημίας COVID-19. Ειδικότερα το «Ευρωπαϊκό Έτος Νεολαίας 2022» στοχεύει στη στήριξη και ενδυνάμωση των νέων και ειδικά των νέων που έχουν λιγότερες ευκαιρίες, που προέρχονται από μη προνομιούχα περιβάλλοντα ή ανήκουν σε ευάλωτες και περιθωριοποιημένες ομάδες, όπως είναι οι νέοι με αναπηρία.</w:t>
      </w:r>
    </w:p>
    <w:p w14:paraId="58E29810" w14:textId="77777777" w:rsidR="00B12ED8" w:rsidRPr="00824994" w:rsidRDefault="00B12ED8" w:rsidP="00824994">
      <w:pPr>
        <w:pStyle w:val="MyParagraph"/>
        <w:spacing w:before="240" w:after="120" w:line="252" w:lineRule="auto"/>
        <w:rPr>
          <w:i/>
          <w:iCs/>
          <w:sz w:val="25"/>
          <w:szCs w:val="25"/>
          <w:u w:val="single"/>
        </w:rPr>
      </w:pPr>
      <w:r w:rsidRPr="00824994">
        <w:rPr>
          <w:i/>
          <w:iCs/>
          <w:sz w:val="25"/>
          <w:szCs w:val="25"/>
          <w:u w:val="single"/>
        </w:rPr>
        <w:t>Άλλες πρωτοβουλίες της ΕΕ</w:t>
      </w:r>
    </w:p>
    <w:p w14:paraId="07F08F42" w14:textId="4D8A9E98" w:rsidR="00B12ED8" w:rsidRPr="00B12ED8" w:rsidRDefault="00B12ED8" w:rsidP="00B12ED8">
      <w:pPr>
        <w:pStyle w:val="MyParagraph"/>
        <w:spacing w:before="120" w:after="120" w:line="252" w:lineRule="auto"/>
        <w:rPr>
          <w:sz w:val="25"/>
          <w:szCs w:val="25"/>
        </w:rPr>
      </w:pPr>
      <w:r w:rsidRPr="00B12ED8">
        <w:rPr>
          <w:sz w:val="25"/>
          <w:szCs w:val="25"/>
        </w:rPr>
        <w:t>Άλλες πρωτοβουλίες της ΕΕ για τους νέους</w:t>
      </w:r>
      <w:r w:rsidR="00824994" w:rsidRPr="00AE5581">
        <w:rPr>
          <w:rStyle w:val="FootnoteReference"/>
          <w:b/>
          <w:bCs/>
          <w:color w:val="0070C0"/>
          <w:sz w:val="25"/>
          <w:szCs w:val="25"/>
        </w:rPr>
        <w:footnoteReference w:id="40"/>
      </w:r>
      <w:r w:rsidRPr="00B12ED8">
        <w:rPr>
          <w:sz w:val="25"/>
          <w:szCs w:val="25"/>
        </w:rPr>
        <w:t xml:space="preserve"> αποτελούν η Ευρωπαϊκή Δικτυακή Πύλη της Νεολαίας</w:t>
      </w:r>
      <w:r w:rsidR="00824994" w:rsidRPr="00AE5581">
        <w:rPr>
          <w:rStyle w:val="FootnoteReference"/>
          <w:b/>
          <w:bCs/>
          <w:color w:val="0070C0"/>
          <w:sz w:val="25"/>
          <w:szCs w:val="25"/>
        </w:rPr>
        <w:footnoteReference w:id="41"/>
      </w:r>
      <w:r w:rsidRPr="00B12ED8">
        <w:rPr>
          <w:sz w:val="25"/>
          <w:szCs w:val="25"/>
        </w:rPr>
        <w:t>, η Ευρωπαϊκή Κάρτα Νέων (EYCA</w:t>
      </w:r>
      <w:r w:rsidR="00824994" w:rsidRPr="00AE5581">
        <w:rPr>
          <w:rStyle w:val="FootnoteReference"/>
          <w:b/>
          <w:bCs/>
          <w:color w:val="0070C0"/>
          <w:sz w:val="25"/>
          <w:szCs w:val="25"/>
        </w:rPr>
        <w:footnoteReference w:id="42"/>
      </w:r>
      <w:r w:rsidRPr="00B12ED8">
        <w:rPr>
          <w:sz w:val="25"/>
          <w:szCs w:val="25"/>
        </w:rPr>
        <w:t>), η Ευρωπαϊκή εγκυκλοπαίδεια των εθνικών πολιτικών για τη νεολαία (</w:t>
      </w:r>
      <w:proofErr w:type="spellStart"/>
      <w:r w:rsidRPr="00B12ED8">
        <w:rPr>
          <w:sz w:val="25"/>
          <w:szCs w:val="25"/>
        </w:rPr>
        <w:t>Youth</w:t>
      </w:r>
      <w:proofErr w:type="spellEnd"/>
      <w:r w:rsidRPr="00B12ED8">
        <w:rPr>
          <w:sz w:val="25"/>
          <w:szCs w:val="25"/>
        </w:rPr>
        <w:t xml:space="preserve"> </w:t>
      </w:r>
      <w:proofErr w:type="spellStart"/>
      <w:r w:rsidRPr="00B12ED8">
        <w:rPr>
          <w:sz w:val="25"/>
          <w:szCs w:val="25"/>
        </w:rPr>
        <w:t>Wiki</w:t>
      </w:r>
      <w:proofErr w:type="spellEnd"/>
      <w:r w:rsidR="00824994" w:rsidRPr="00AE5581">
        <w:rPr>
          <w:rStyle w:val="FootnoteReference"/>
          <w:b/>
          <w:bCs/>
          <w:color w:val="0070C0"/>
          <w:sz w:val="25"/>
          <w:szCs w:val="25"/>
        </w:rPr>
        <w:footnoteReference w:id="43"/>
      </w:r>
      <w:r w:rsidRPr="00B12ED8">
        <w:rPr>
          <w:sz w:val="25"/>
          <w:szCs w:val="25"/>
        </w:rPr>
        <w:t xml:space="preserve">), το </w:t>
      </w:r>
      <w:proofErr w:type="spellStart"/>
      <w:r w:rsidRPr="00B12ED8">
        <w:rPr>
          <w:sz w:val="25"/>
          <w:szCs w:val="25"/>
        </w:rPr>
        <w:t>DiscoverEU</w:t>
      </w:r>
      <w:proofErr w:type="spellEnd"/>
      <w:r w:rsidR="00824994" w:rsidRPr="00AE5581">
        <w:rPr>
          <w:rStyle w:val="FootnoteReference"/>
          <w:b/>
          <w:bCs/>
          <w:color w:val="0070C0"/>
          <w:sz w:val="25"/>
          <w:szCs w:val="25"/>
        </w:rPr>
        <w:footnoteReference w:id="44"/>
      </w:r>
      <w:r w:rsidRPr="00B12ED8">
        <w:rPr>
          <w:sz w:val="25"/>
          <w:szCs w:val="25"/>
        </w:rPr>
        <w:t xml:space="preserve">, το Europe </w:t>
      </w:r>
      <w:proofErr w:type="spellStart"/>
      <w:r w:rsidRPr="00B12ED8">
        <w:rPr>
          <w:sz w:val="25"/>
          <w:szCs w:val="25"/>
        </w:rPr>
        <w:t>Goes</w:t>
      </w:r>
      <w:proofErr w:type="spellEnd"/>
      <w:r w:rsidRPr="00B12ED8">
        <w:rPr>
          <w:sz w:val="25"/>
          <w:szCs w:val="25"/>
        </w:rPr>
        <w:t xml:space="preserve"> </w:t>
      </w:r>
      <w:proofErr w:type="spellStart"/>
      <w:r w:rsidRPr="00B12ED8">
        <w:rPr>
          <w:sz w:val="25"/>
          <w:szCs w:val="25"/>
        </w:rPr>
        <w:t>Local</w:t>
      </w:r>
      <w:proofErr w:type="spellEnd"/>
      <w:r w:rsidR="00824994" w:rsidRPr="00AE5581">
        <w:rPr>
          <w:rStyle w:val="FootnoteReference"/>
          <w:b/>
          <w:bCs/>
          <w:color w:val="0070C0"/>
          <w:sz w:val="25"/>
          <w:szCs w:val="25"/>
        </w:rPr>
        <w:footnoteReference w:id="45"/>
      </w:r>
      <w:r w:rsidRPr="00B12ED8">
        <w:rPr>
          <w:sz w:val="25"/>
          <w:szCs w:val="25"/>
        </w:rPr>
        <w:t xml:space="preserve">, </w:t>
      </w:r>
      <w:proofErr w:type="spellStart"/>
      <w:r w:rsidRPr="00B12ED8">
        <w:rPr>
          <w:sz w:val="25"/>
          <w:szCs w:val="25"/>
        </w:rPr>
        <w:t>Youth</w:t>
      </w:r>
      <w:proofErr w:type="spellEnd"/>
      <w:r w:rsidRPr="00B12ED8">
        <w:rPr>
          <w:sz w:val="25"/>
          <w:szCs w:val="25"/>
        </w:rPr>
        <w:t xml:space="preserve"> </w:t>
      </w:r>
      <w:proofErr w:type="spellStart"/>
      <w:r w:rsidRPr="00B12ED8">
        <w:rPr>
          <w:sz w:val="25"/>
          <w:szCs w:val="25"/>
        </w:rPr>
        <w:t>Work</w:t>
      </w:r>
      <w:proofErr w:type="spellEnd"/>
      <w:r w:rsidRPr="00B12ED8">
        <w:rPr>
          <w:sz w:val="25"/>
          <w:szCs w:val="25"/>
        </w:rPr>
        <w:t xml:space="preserve"> EU-</w:t>
      </w:r>
      <w:proofErr w:type="spellStart"/>
      <w:r w:rsidRPr="00B12ED8">
        <w:rPr>
          <w:sz w:val="25"/>
          <w:szCs w:val="25"/>
        </w:rPr>
        <w:t>based</w:t>
      </w:r>
      <w:proofErr w:type="spellEnd"/>
      <w:r w:rsidRPr="00B12ED8">
        <w:rPr>
          <w:sz w:val="25"/>
          <w:szCs w:val="25"/>
        </w:rPr>
        <w:t xml:space="preserve"> </w:t>
      </w:r>
      <w:proofErr w:type="spellStart"/>
      <w:r w:rsidRPr="00B12ED8">
        <w:rPr>
          <w:sz w:val="25"/>
          <w:szCs w:val="25"/>
        </w:rPr>
        <w:t>platforms</w:t>
      </w:r>
      <w:proofErr w:type="spellEnd"/>
      <w:r w:rsidRPr="00B12ED8">
        <w:rPr>
          <w:sz w:val="25"/>
          <w:szCs w:val="25"/>
        </w:rPr>
        <w:t>/</w:t>
      </w:r>
      <w:proofErr w:type="spellStart"/>
      <w:r w:rsidRPr="00B12ED8">
        <w:rPr>
          <w:sz w:val="25"/>
          <w:szCs w:val="25"/>
        </w:rPr>
        <w:t>networks</w:t>
      </w:r>
      <w:proofErr w:type="spellEnd"/>
      <w:r w:rsidRPr="00B12ED8">
        <w:rPr>
          <w:sz w:val="25"/>
          <w:szCs w:val="25"/>
        </w:rPr>
        <w:t xml:space="preserve"> (συμβουλευτική για νέους </w:t>
      </w:r>
      <w:r w:rsidRPr="00B12ED8">
        <w:rPr>
          <w:rFonts w:ascii="Times New Roman" w:hAnsi="Times New Roman" w:cs="Times New Roman"/>
          <w:sz w:val="25"/>
          <w:szCs w:val="25"/>
        </w:rPr>
        <w:t>ꟷ</w:t>
      </w:r>
      <w:r w:rsidRPr="00B12ED8">
        <w:rPr>
          <w:sz w:val="25"/>
          <w:szCs w:val="25"/>
        </w:rPr>
        <w:t xml:space="preserve"> </w:t>
      </w:r>
      <w:r w:rsidRPr="00B12ED8">
        <w:rPr>
          <w:rFonts w:cs="PF DinText Pro"/>
          <w:sz w:val="25"/>
          <w:szCs w:val="25"/>
        </w:rPr>
        <w:t>επάγγελμα</w:t>
      </w:r>
      <w:r w:rsidRPr="00B12ED8">
        <w:rPr>
          <w:sz w:val="25"/>
          <w:szCs w:val="25"/>
        </w:rPr>
        <w:t xml:space="preserve"> </w:t>
      </w:r>
      <w:r w:rsidRPr="00B12ED8">
        <w:rPr>
          <w:rFonts w:cs="PF DinText Pro"/>
          <w:sz w:val="25"/>
          <w:szCs w:val="25"/>
        </w:rPr>
        <w:t>του</w:t>
      </w:r>
      <w:r w:rsidRPr="00B12ED8">
        <w:rPr>
          <w:sz w:val="25"/>
          <w:szCs w:val="25"/>
        </w:rPr>
        <w:t xml:space="preserve"> </w:t>
      </w:r>
      <w:proofErr w:type="spellStart"/>
      <w:r w:rsidRPr="00B12ED8">
        <w:rPr>
          <w:sz w:val="25"/>
          <w:szCs w:val="25"/>
        </w:rPr>
        <w:t>youth</w:t>
      </w:r>
      <w:proofErr w:type="spellEnd"/>
      <w:r w:rsidRPr="00B12ED8">
        <w:rPr>
          <w:sz w:val="25"/>
          <w:szCs w:val="25"/>
        </w:rPr>
        <w:t xml:space="preserve"> </w:t>
      </w:r>
      <w:proofErr w:type="spellStart"/>
      <w:r w:rsidRPr="00B12ED8">
        <w:rPr>
          <w:sz w:val="25"/>
          <w:szCs w:val="25"/>
        </w:rPr>
        <w:t>worker</w:t>
      </w:r>
      <w:proofErr w:type="spellEnd"/>
      <w:r w:rsidR="00824994" w:rsidRPr="00AE5581">
        <w:rPr>
          <w:rStyle w:val="FootnoteReference"/>
          <w:b/>
          <w:bCs/>
          <w:color w:val="0070C0"/>
          <w:sz w:val="25"/>
          <w:szCs w:val="25"/>
        </w:rPr>
        <w:footnoteReference w:id="46"/>
      </w:r>
      <w:r w:rsidRPr="00B12ED8">
        <w:rPr>
          <w:sz w:val="25"/>
          <w:szCs w:val="25"/>
        </w:rPr>
        <w:t>).</w:t>
      </w:r>
    </w:p>
    <w:p w14:paraId="5336158E" w14:textId="77777777" w:rsidR="00B12ED8" w:rsidRPr="00B12ED8" w:rsidRDefault="00B12ED8" w:rsidP="00D07DB0">
      <w:pPr>
        <w:pStyle w:val="Heading3"/>
        <w:numPr>
          <w:ilvl w:val="0"/>
          <w:numId w:val="0"/>
        </w:numPr>
        <w:spacing w:before="320" w:after="180"/>
        <w:ind w:hanging="11"/>
      </w:pPr>
      <w:r w:rsidRPr="00B12ED8">
        <w:t>Προγράμματα της ΕΕ για τη Νεολαία</w:t>
      </w:r>
    </w:p>
    <w:p w14:paraId="5CE5B9BB" w14:textId="77777777" w:rsidR="00B12ED8" w:rsidRPr="00824994" w:rsidRDefault="00B12ED8" w:rsidP="00D07DB0">
      <w:pPr>
        <w:pStyle w:val="MyParagraph"/>
        <w:spacing w:before="120" w:after="120" w:line="252" w:lineRule="auto"/>
        <w:rPr>
          <w:i/>
          <w:iCs/>
          <w:sz w:val="25"/>
          <w:szCs w:val="25"/>
          <w:u w:val="single"/>
        </w:rPr>
      </w:pPr>
      <w:proofErr w:type="spellStart"/>
      <w:r w:rsidRPr="00824994">
        <w:rPr>
          <w:i/>
          <w:iCs/>
          <w:sz w:val="25"/>
          <w:szCs w:val="25"/>
          <w:u w:val="single"/>
        </w:rPr>
        <w:t>Erasmus</w:t>
      </w:r>
      <w:proofErr w:type="spellEnd"/>
      <w:r w:rsidRPr="00824994">
        <w:rPr>
          <w:i/>
          <w:iCs/>
          <w:sz w:val="25"/>
          <w:szCs w:val="25"/>
          <w:u w:val="single"/>
        </w:rPr>
        <w:t>+ (EPLUS)</w:t>
      </w:r>
    </w:p>
    <w:p w14:paraId="74133045" w14:textId="42F50323" w:rsidR="00B12ED8" w:rsidRPr="00B12ED8" w:rsidRDefault="00B12ED8" w:rsidP="00B12ED8">
      <w:pPr>
        <w:pStyle w:val="MyParagraph"/>
        <w:spacing w:before="120" w:after="120" w:line="252" w:lineRule="auto"/>
        <w:rPr>
          <w:sz w:val="25"/>
          <w:szCs w:val="25"/>
        </w:rPr>
      </w:pPr>
      <w:r w:rsidRPr="00B12ED8">
        <w:rPr>
          <w:sz w:val="25"/>
          <w:szCs w:val="25"/>
        </w:rPr>
        <w:t xml:space="preserve">Το πρόγραμμα </w:t>
      </w:r>
      <w:proofErr w:type="spellStart"/>
      <w:r w:rsidRPr="00B12ED8">
        <w:rPr>
          <w:sz w:val="25"/>
          <w:szCs w:val="25"/>
        </w:rPr>
        <w:t>Erasmus</w:t>
      </w:r>
      <w:proofErr w:type="spellEnd"/>
      <w:r w:rsidRPr="00B12ED8">
        <w:rPr>
          <w:sz w:val="25"/>
          <w:szCs w:val="25"/>
        </w:rPr>
        <w:t>+</w:t>
      </w:r>
      <w:r w:rsidR="00D07DB0" w:rsidRPr="00AE5581">
        <w:rPr>
          <w:rStyle w:val="FootnoteReference"/>
          <w:b/>
          <w:bCs/>
          <w:color w:val="0070C0"/>
          <w:sz w:val="25"/>
          <w:szCs w:val="25"/>
        </w:rPr>
        <w:footnoteReference w:id="47"/>
      </w:r>
      <w:r w:rsidRPr="00B12ED8">
        <w:rPr>
          <w:sz w:val="25"/>
          <w:szCs w:val="25"/>
        </w:rPr>
        <w:t xml:space="preserve"> αφορά δράσεις στους τομείς της εκπαίδευσης και κατάρτισης, της νεολαίας και του αθλητισμού. Στους ειδικότερους στόχους του στον τομέα της νεολαίας είναι η βελτίωση του επιπέδου των δεξιοτήτων των νέων, η διευκόλυνσή τους στην αγορά εργασίας, η στήριξη της συμμετοχής τους στον δημοκρατικό βίο, η προώθηση της ενεργού συμμετοχής τους στα κοινά, ο διαπολιτισμικός διάλογος και η κοινωνική τους ένταξη.</w:t>
      </w:r>
    </w:p>
    <w:p w14:paraId="1F2FB224" w14:textId="77777777" w:rsidR="00B12ED8" w:rsidRPr="00824994" w:rsidRDefault="00B12ED8" w:rsidP="00824994">
      <w:pPr>
        <w:pStyle w:val="MyParagraph"/>
        <w:spacing w:before="240" w:after="120" w:line="252" w:lineRule="auto"/>
        <w:rPr>
          <w:i/>
          <w:iCs/>
          <w:sz w:val="25"/>
          <w:szCs w:val="25"/>
          <w:u w:val="single"/>
        </w:rPr>
      </w:pPr>
      <w:r w:rsidRPr="00824994">
        <w:rPr>
          <w:i/>
          <w:iCs/>
          <w:sz w:val="25"/>
          <w:szCs w:val="25"/>
          <w:u w:val="single"/>
        </w:rPr>
        <w:t xml:space="preserve">Ευρωπαϊκό Σώμα Αλληλεγγύης (European </w:t>
      </w:r>
      <w:proofErr w:type="spellStart"/>
      <w:r w:rsidRPr="00824994">
        <w:rPr>
          <w:i/>
          <w:iCs/>
          <w:sz w:val="25"/>
          <w:szCs w:val="25"/>
          <w:u w:val="single"/>
        </w:rPr>
        <w:t>Solidarity</w:t>
      </w:r>
      <w:proofErr w:type="spellEnd"/>
      <w:r w:rsidRPr="00824994">
        <w:rPr>
          <w:i/>
          <w:iCs/>
          <w:sz w:val="25"/>
          <w:szCs w:val="25"/>
          <w:u w:val="single"/>
        </w:rPr>
        <w:t xml:space="preserve"> </w:t>
      </w:r>
      <w:proofErr w:type="spellStart"/>
      <w:r w:rsidRPr="00824994">
        <w:rPr>
          <w:i/>
          <w:iCs/>
          <w:sz w:val="25"/>
          <w:szCs w:val="25"/>
          <w:u w:val="single"/>
        </w:rPr>
        <w:t>Corps</w:t>
      </w:r>
      <w:proofErr w:type="spellEnd"/>
      <w:r w:rsidRPr="00824994">
        <w:rPr>
          <w:i/>
          <w:iCs/>
          <w:sz w:val="25"/>
          <w:szCs w:val="25"/>
          <w:u w:val="single"/>
        </w:rPr>
        <w:t>-ESC)</w:t>
      </w:r>
    </w:p>
    <w:p w14:paraId="03D1D849" w14:textId="645D4308" w:rsidR="00B12ED8" w:rsidRPr="00B12ED8" w:rsidRDefault="00B12ED8" w:rsidP="00B12ED8">
      <w:pPr>
        <w:pStyle w:val="MyParagraph"/>
        <w:spacing w:before="120" w:after="120" w:line="252" w:lineRule="auto"/>
        <w:rPr>
          <w:sz w:val="25"/>
          <w:szCs w:val="25"/>
        </w:rPr>
      </w:pPr>
      <w:r w:rsidRPr="00B12ED8">
        <w:rPr>
          <w:sz w:val="25"/>
          <w:szCs w:val="25"/>
        </w:rPr>
        <w:t>Το Ευρωπαϊκό Σώμα Αλληλεγγύης</w:t>
      </w:r>
      <w:r w:rsidR="00D07DB0" w:rsidRPr="00AE5581">
        <w:rPr>
          <w:rStyle w:val="FootnoteReference"/>
          <w:b/>
          <w:bCs/>
          <w:color w:val="0070C0"/>
          <w:sz w:val="25"/>
          <w:szCs w:val="25"/>
        </w:rPr>
        <w:footnoteReference w:id="48"/>
      </w:r>
      <w:r w:rsidRPr="00B12ED8">
        <w:rPr>
          <w:sz w:val="25"/>
          <w:szCs w:val="25"/>
        </w:rPr>
        <w:t xml:space="preserve"> έχει ως στόχο να προσφέρει τη δυνατότητα σε νέους ηλικίας 18 έως 30 ετών να συμμετάσχουν σε δραστηριότητες αλληλεγγύης στη χώρα τους ή στο εξωτερικό μέσω εθελοντισμού, πρακτικής άσκησης ή σύμβασης εργασίας.</w:t>
      </w:r>
    </w:p>
    <w:p w14:paraId="24632DC1" w14:textId="1A137B26" w:rsidR="00B12ED8" w:rsidRPr="00D07DB0" w:rsidRDefault="00B12ED8" w:rsidP="00D07DB0">
      <w:pPr>
        <w:pStyle w:val="Heading2"/>
        <w:spacing w:before="600" w:after="120"/>
        <w:ind w:left="578" w:hanging="578"/>
      </w:pPr>
      <w:bookmarkStart w:id="16" w:name="_Toc166765924"/>
      <w:r w:rsidRPr="00D07DB0">
        <w:lastRenderedPageBreak/>
        <w:t>Εθνικό επίπεδο</w:t>
      </w:r>
      <w:bookmarkEnd w:id="16"/>
    </w:p>
    <w:p w14:paraId="0BDF18A9" w14:textId="77777777" w:rsidR="00B12ED8" w:rsidRPr="00B12ED8" w:rsidRDefault="00B12ED8" w:rsidP="00D07DB0">
      <w:pPr>
        <w:pStyle w:val="Heading3"/>
        <w:numPr>
          <w:ilvl w:val="0"/>
          <w:numId w:val="0"/>
        </w:numPr>
        <w:spacing w:before="240" w:after="200"/>
        <w:ind w:left="720" w:hanging="720"/>
      </w:pPr>
      <w:r w:rsidRPr="00B12ED8">
        <w:t>Το Σύνταγμα της χώρας</w:t>
      </w:r>
    </w:p>
    <w:p w14:paraId="08C1D32E" w14:textId="5242AB78" w:rsidR="00B12ED8" w:rsidRPr="00B12ED8" w:rsidRDefault="00B12ED8" w:rsidP="00B12ED8">
      <w:pPr>
        <w:pStyle w:val="MyParagraph"/>
        <w:spacing w:before="120" w:after="120" w:line="252" w:lineRule="auto"/>
        <w:rPr>
          <w:sz w:val="25"/>
          <w:szCs w:val="25"/>
        </w:rPr>
      </w:pPr>
      <w:r w:rsidRPr="00B12ED8">
        <w:rPr>
          <w:sz w:val="25"/>
          <w:szCs w:val="25"/>
        </w:rPr>
        <w:t>Το άρθρο 4 παρ. 2 του Συντάγματος της χώρας</w:t>
      </w:r>
      <w:r w:rsidR="00D07DB0" w:rsidRPr="00AE5581">
        <w:rPr>
          <w:rStyle w:val="FootnoteReference"/>
          <w:b/>
          <w:bCs/>
          <w:color w:val="0070C0"/>
          <w:sz w:val="25"/>
          <w:szCs w:val="25"/>
        </w:rPr>
        <w:footnoteReference w:id="49"/>
      </w:r>
      <w:r w:rsidRPr="00B12ED8">
        <w:rPr>
          <w:sz w:val="25"/>
          <w:szCs w:val="25"/>
        </w:rPr>
        <w:t xml:space="preserve"> επιτάσσει ότι «Οι Έλληνες και οι Ελληνίδες έχουν ίσα δικαιώματα και υποχρεώσεις». Στην παρ. 6 του άρθρου 21 αναφέρεται ότι </w:t>
      </w:r>
      <w:r w:rsidR="00D07DB0">
        <w:rPr>
          <w:sz w:val="25"/>
          <w:szCs w:val="25"/>
        </w:rPr>
        <w:br/>
      </w:r>
      <w:r w:rsidRPr="00D07DB0">
        <w:rPr>
          <w:i/>
          <w:iCs/>
          <w:sz w:val="25"/>
          <w:szCs w:val="25"/>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Στην παρ. 3 του ίδιου άρθρου «</w:t>
      </w:r>
      <w:proofErr w:type="spellStart"/>
      <w:r w:rsidRPr="00D07DB0">
        <w:rPr>
          <w:i/>
          <w:iCs/>
          <w:sz w:val="25"/>
          <w:szCs w:val="25"/>
        </w:rPr>
        <w:t>Tο</w:t>
      </w:r>
      <w:proofErr w:type="spellEnd"/>
      <w:r w:rsidRPr="00D07DB0">
        <w:rPr>
          <w:i/>
          <w:iCs/>
          <w:sz w:val="25"/>
          <w:szCs w:val="25"/>
        </w:rPr>
        <w:t xml:space="preserve"> </w:t>
      </w:r>
      <w:proofErr w:type="spellStart"/>
      <w:r w:rsidRPr="00D07DB0">
        <w:rPr>
          <w:i/>
          <w:iCs/>
          <w:sz w:val="25"/>
          <w:szCs w:val="25"/>
        </w:rPr>
        <w:t>Kράτος</w:t>
      </w:r>
      <w:proofErr w:type="spellEnd"/>
      <w:r w:rsidRPr="00D07DB0">
        <w:rPr>
          <w:i/>
          <w:iCs/>
          <w:sz w:val="25"/>
          <w:szCs w:val="25"/>
        </w:rPr>
        <w:t xml:space="preserve">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RPr="00B12ED8">
        <w:rPr>
          <w:sz w:val="25"/>
          <w:szCs w:val="25"/>
        </w:rPr>
        <w:t>.</w:t>
      </w:r>
    </w:p>
    <w:p w14:paraId="0ECF3FA4" w14:textId="77777777" w:rsidR="00B12ED8" w:rsidRPr="00B12ED8" w:rsidRDefault="00B12ED8" w:rsidP="00D07DB0">
      <w:pPr>
        <w:pStyle w:val="Heading3"/>
        <w:numPr>
          <w:ilvl w:val="0"/>
          <w:numId w:val="0"/>
        </w:numPr>
        <w:spacing w:before="320" w:after="180"/>
        <w:ind w:hanging="11"/>
      </w:pPr>
      <w:r w:rsidRPr="00B12ED8">
        <w:t>Η εθνική νομοθεσία σε διαφόρους τομείς πολιτικής</w:t>
      </w:r>
    </w:p>
    <w:p w14:paraId="3FC92555" w14:textId="608269C6" w:rsidR="00B12ED8" w:rsidRPr="00B12ED8" w:rsidRDefault="00B12ED8" w:rsidP="00B12ED8">
      <w:pPr>
        <w:pStyle w:val="MyParagraph"/>
        <w:spacing w:before="120" w:after="120" w:line="252" w:lineRule="auto"/>
        <w:rPr>
          <w:sz w:val="25"/>
          <w:szCs w:val="25"/>
        </w:rPr>
      </w:pPr>
      <w:r w:rsidRPr="00B12ED8">
        <w:rPr>
          <w:sz w:val="25"/>
          <w:szCs w:val="25"/>
        </w:rPr>
        <w:t>Οι νόμοι, υπουργικές αποφάσεις, κανονισμοί, εγκύκλιοι και άλλες νομοθετικές ρυθμίσεις που αφορούν τα άτομα με αναπηρία συμπεριλαμβανομένων και των νέων με αναπηρία σε επιμέρους τομείς της κοινωνικής πολιτικής, όπως της εκπαίδευσης, της εργασίας και της απασχόλησης, της υγείας και της κοινωνικής προστασίας, των μεταφορών κ.ά. είναι διαθέσιμα στον ιστότοπο amea.gov.gr</w:t>
      </w:r>
      <w:r w:rsidR="00D07DB0" w:rsidRPr="00AE5581">
        <w:rPr>
          <w:rStyle w:val="FootnoteReference"/>
          <w:b/>
          <w:bCs/>
          <w:color w:val="0070C0"/>
          <w:sz w:val="25"/>
          <w:szCs w:val="25"/>
        </w:rPr>
        <w:footnoteReference w:id="50"/>
      </w:r>
      <w:r w:rsidRPr="00B12ED8">
        <w:rPr>
          <w:sz w:val="25"/>
          <w:szCs w:val="25"/>
        </w:rPr>
        <w:t>, που αποτελεί την ενιαία ψηφιακή πύλη για θέματα αναπηρίας</w:t>
      </w:r>
      <w:r w:rsidR="00D07DB0" w:rsidRPr="00AE5581">
        <w:rPr>
          <w:rStyle w:val="FootnoteReference"/>
          <w:b/>
          <w:bCs/>
          <w:color w:val="0070C0"/>
          <w:sz w:val="25"/>
          <w:szCs w:val="25"/>
        </w:rPr>
        <w:footnoteReference w:id="51"/>
      </w:r>
      <w:r w:rsidRPr="00B12ED8">
        <w:rPr>
          <w:sz w:val="25"/>
          <w:szCs w:val="25"/>
        </w:rPr>
        <w:t>.</w:t>
      </w:r>
    </w:p>
    <w:p w14:paraId="22AA14E8" w14:textId="77777777" w:rsidR="00B12ED8" w:rsidRPr="00B12ED8" w:rsidRDefault="00B12ED8" w:rsidP="00D07DB0">
      <w:pPr>
        <w:pStyle w:val="Heading3"/>
        <w:numPr>
          <w:ilvl w:val="0"/>
          <w:numId w:val="0"/>
        </w:numPr>
        <w:spacing w:before="320" w:after="180"/>
        <w:ind w:hanging="11"/>
      </w:pPr>
      <w:r w:rsidRPr="00B12ED8">
        <w:t>Το Εθνικό Σχέδιο Δράσης για τα Δικαιώματα των Ατόμων με Αναπηρία</w:t>
      </w:r>
    </w:p>
    <w:p w14:paraId="71F0D8C0" w14:textId="1026A251" w:rsidR="00B12ED8" w:rsidRPr="00B12ED8" w:rsidRDefault="00B12ED8" w:rsidP="00B12ED8">
      <w:pPr>
        <w:pStyle w:val="MyParagraph"/>
        <w:spacing w:before="120" w:after="120" w:line="252" w:lineRule="auto"/>
        <w:rPr>
          <w:sz w:val="25"/>
          <w:szCs w:val="25"/>
        </w:rPr>
      </w:pPr>
      <w:r w:rsidRPr="00B12ED8">
        <w:rPr>
          <w:sz w:val="25"/>
          <w:szCs w:val="25"/>
        </w:rPr>
        <w:t>Όπως προαναφέρθηκε στην ενότητα 2.1 του παρόντος, με τον ν. 4072/2012 κυρώθηκε από την ελληνική πολιτεία η Σύμβαση και με το Δ΄ μέρος του ν. 4488/2017 εξειδικεύονται οι κατευθυντήριες και οργανωτικές διατάξεις για την εθνική εφαρμογή της. Με το άρθρο 69 του ν.</w:t>
      </w:r>
      <w:r w:rsidR="00D07DB0">
        <w:rPr>
          <w:sz w:val="25"/>
          <w:szCs w:val="25"/>
        </w:rPr>
        <w:t xml:space="preserve"> </w:t>
      </w:r>
      <w:r w:rsidRPr="00B12ED8">
        <w:rPr>
          <w:sz w:val="25"/>
          <w:szCs w:val="25"/>
        </w:rPr>
        <w:t>4488/2017, ο Υπουργός Επικρατείας, αρμόδιος για τη συνοχή του κυβερνητικού έργου, ορίζεται ως Συντονιστικός Μηχανισμός σύμφωνα με την παρ. 1 του άρθρου 33 της Σύμβασης.</w:t>
      </w:r>
    </w:p>
    <w:p w14:paraId="3FB8411A" w14:textId="0017950E" w:rsidR="00B12ED8" w:rsidRPr="00B12ED8" w:rsidRDefault="00B12ED8" w:rsidP="00B12ED8">
      <w:pPr>
        <w:pStyle w:val="MyParagraph"/>
        <w:spacing w:before="120" w:after="120" w:line="252" w:lineRule="auto"/>
        <w:rPr>
          <w:sz w:val="25"/>
          <w:szCs w:val="25"/>
        </w:rPr>
      </w:pPr>
      <w:r w:rsidRPr="00B12ED8">
        <w:rPr>
          <w:sz w:val="25"/>
          <w:szCs w:val="25"/>
        </w:rPr>
        <w:t>Το 2019, χρονιά κατά την οποία το ελληνικό κράτος εξετάστηκε από την Επιτροπή των ΗΕ αναφορικά με την εκπλήρωση των προβλέψεων της Σύμβασης, προέκυψαν συγκεκριμένες δεσμεύσεις</w:t>
      </w:r>
      <w:r w:rsidR="00DF5E76" w:rsidRPr="00AE5581">
        <w:rPr>
          <w:rStyle w:val="FootnoteReference"/>
          <w:b/>
          <w:bCs/>
          <w:color w:val="0070C0"/>
          <w:sz w:val="25"/>
          <w:szCs w:val="25"/>
        </w:rPr>
        <w:footnoteReference w:id="52"/>
      </w:r>
      <w:r w:rsidRPr="00B12ED8">
        <w:rPr>
          <w:sz w:val="25"/>
          <w:szCs w:val="25"/>
        </w:rPr>
        <w:t xml:space="preserve"> για τη χώρα. Με ευθύνη του Υπουργού Επικρατείας και μετά από διαρκή συνεργασία με την ΕΣΑμεΑ, η πλειονότητα των Συστάσεων της Επιτροπής έχουν ενσωματωθεί στο πρώτο ΕΣΔ που νομοθετήθηκε με τον ν. 4622/2019 και το οποίο αναμένεται να επικαιροποιείται σε τακτά διαστήματα.</w:t>
      </w:r>
    </w:p>
    <w:p w14:paraId="1AA645F5" w14:textId="77777777" w:rsidR="00B12ED8" w:rsidRPr="00B12ED8" w:rsidRDefault="00B12ED8" w:rsidP="00B12ED8">
      <w:pPr>
        <w:pStyle w:val="MyParagraph"/>
        <w:spacing w:before="120" w:after="120" w:line="252" w:lineRule="auto"/>
        <w:rPr>
          <w:sz w:val="25"/>
          <w:szCs w:val="25"/>
        </w:rPr>
      </w:pPr>
      <w:r w:rsidRPr="00B12ED8">
        <w:rPr>
          <w:sz w:val="25"/>
          <w:szCs w:val="25"/>
        </w:rPr>
        <w:lastRenderedPageBreak/>
        <w:t>Το «ΕΣΔ» είναι ένας «οδικός χάρτης» που παρέχει ένα συνεκτικό και συστηματικό πλαίσιο δράσεων, που εντάσσονται σε 6 Πυλώνες και 30 Στόχους, στη βάση των οποίων επιχειρείται η διαμόρφωση μιας νέας στρατηγικής για τα άτομα με αναπηρία σε εναρμόνιση με το εθνικό και διεθνές δίκαιο προστασίας των δικαιωμάτων τους. Οι στόχοι αναλύονται περαιτέρω σε έργα και ενέργειες με σαφή χρονοδιαγράμματα και συγκεκριμένους χειριστές.</w:t>
      </w:r>
    </w:p>
    <w:p w14:paraId="77D694BA" w14:textId="11E8CD82" w:rsidR="00B12ED8" w:rsidRPr="00B12ED8" w:rsidRDefault="00B12ED8" w:rsidP="00D07DB0">
      <w:pPr>
        <w:pStyle w:val="Heading3"/>
        <w:numPr>
          <w:ilvl w:val="0"/>
          <w:numId w:val="0"/>
        </w:numPr>
        <w:spacing w:before="320" w:after="180"/>
        <w:ind w:hanging="11"/>
      </w:pPr>
      <w:r w:rsidRPr="00B12ED8">
        <w:t>Εθνικό Σχέδιο Ανάκαμψης</w:t>
      </w:r>
    </w:p>
    <w:p w14:paraId="7E14A3C5" w14:textId="6469A621" w:rsidR="00B12ED8" w:rsidRPr="00B12ED8" w:rsidRDefault="00B12ED8" w:rsidP="00B12ED8">
      <w:pPr>
        <w:pStyle w:val="MyParagraph"/>
        <w:spacing w:before="120" w:after="120" w:line="252" w:lineRule="auto"/>
        <w:rPr>
          <w:sz w:val="25"/>
          <w:szCs w:val="25"/>
        </w:rPr>
      </w:pPr>
      <w:r w:rsidRPr="00B12ED8">
        <w:rPr>
          <w:sz w:val="25"/>
          <w:szCs w:val="25"/>
        </w:rPr>
        <w:t>Το Εθνικό Σχέδιο Ανάκαμψης και Ανθεκτικότητας «Ελλάδα 2.0»</w:t>
      </w:r>
      <w:r w:rsidR="00DF5E76" w:rsidRPr="00AE5581">
        <w:rPr>
          <w:rStyle w:val="FootnoteReference"/>
          <w:b/>
          <w:bCs/>
          <w:color w:val="0070C0"/>
          <w:sz w:val="25"/>
          <w:szCs w:val="25"/>
        </w:rPr>
        <w:footnoteReference w:id="53"/>
      </w:r>
      <w:r w:rsidRPr="00B12ED8">
        <w:rPr>
          <w:sz w:val="25"/>
          <w:szCs w:val="25"/>
        </w:rPr>
        <w:t xml:space="preserve"> προτείνει μεταξύ άλλων ένα ολοκληρωμένο σύνολο δράσεων που αποσκοπούν στην προώθηση της από-ιδρυματοποίησης των ατόμων με αναπηρία, στην ενίσχυση της κοινωνικής τους ένταξης και στην αύξηση της συμμετοχής τους στην αγορά εργασίας. Οι δράσεις αυτές βρίσκονται σε συνάρτηση με το ΕΣΔ και επικεντρώνονται κυρίως στην προσβασιμότητα των ατόμων με αναπηρία, ως βασική προϋπόθεση για την κοινωνική ένταξή τους.</w:t>
      </w:r>
    </w:p>
    <w:p w14:paraId="78DBB4AC" w14:textId="77777777" w:rsidR="00B12ED8" w:rsidRPr="00B12ED8" w:rsidRDefault="00B12ED8" w:rsidP="00D07DB0">
      <w:pPr>
        <w:pStyle w:val="Heading3"/>
        <w:numPr>
          <w:ilvl w:val="0"/>
          <w:numId w:val="0"/>
        </w:numPr>
        <w:spacing w:before="320" w:after="180"/>
        <w:ind w:hanging="11"/>
      </w:pPr>
      <w:r w:rsidRPr="00B12ED8">
        <w:t>Ενεργητικές Πολιτικές Απασχόλησης</w:t>
      </w:r>
    </w:p>
    <w:p w14:paraId="1FAF3148" w14:textId="42DE319E" w:rsidR="00B12ED8" w:rsidRPr="00B12ED8" w:rsidRDefault="00B12ED8" w:rsidP="00B12ED8">
      <w:pPr>
        <w:pStyle w:val="MyParagraph"/>
        <w:spacing w:before="120" w:after="120" w:line="252" w:lineRule="auto"/>
        <w:rPr>
          <w:sz w:val="25"/>
          <w:szCs w:val="25"/>
        </w:rPr>
      </w:pPr>
      <w:r w:rsidRPr="00B12ED8">
        <w:rPr>
          <w:sz w:val="25"/>
          <w:szCs w:val="25"/>
        </w:rPr>
        <w:t>Στις Ενεργητικές Πολιτικές Απασχόλησης συμπεριλαμβάνονται προγράμματα και μέτρα που στοχεύουν στην ανάπτυξη και βελτίωση των επαγγελματικών δεξιοτήτων και στην προώθηση στην απασχόληση. Η ΔΥΠΑ κατά καιρούς επιδιώκει μέσα από συγκεκριμένες παρεμβάσεις να ενισχύσει τις ευκαιρίες απασχόλησης σε άτομα που ανήκουν σε ευπαθείς κοινωνικές ομάδες, όπως είναι οι νέοι με αναπηρία. Τέτοιες παρεμβάσεις είναι τα Προγράμματα ενίσχυσης της απασχόλησης, της αυτοαπασχόλησης και της επιχειρηματικότητας</w:t>
      </w:r>
      <w:r w:rsidR="00DF5E76" w:rsidRPr="00AE5581">
        <w:rPr>
          <w:rStyle w:val="FootnoteReference"/>
          <w:b/>
          <w:bCs/>
          <w:color w:val="0070C0"/>
          <w:sz w:val="25"/>
          <w:szCs w:val="25"/>
        </w:rPr>
        <w:footnoteReference w:id="54"/>
      </w:r>
      <w:r w:rsidRPr="00B12ED8">
        <w:rPr>
          <w:sz w:val="25"/>
          <w:szCs w:val="25"/>
        </w:rPr>
        <w:t>, όπως ενδεικτικά:</w:t>
      </w:r>
    </w:p>
    <w:p w14:paraId="1F02684E" w14:textId="77777777" w:rsidR="00B12ED8" w:rsidRPr="00B12ED8" w:rsidRDefault="00B12ED8">
      <w:pPr>
        <w:pStyle w:val="MyParagraph"/>
        <w:numPr>
          <w:ilvl w:val="0"/>
          <w:numId w:val="16"/>
        </w:numPr>
        <w:spacing w:before="120" w:after="120" w:line="252" w:lineRule="auto"/>
        <w:rPr>
          <w:sz w:val="25"/>
          <w:szCs w:val="25"/>
        </w:rPr>
      </w:pPr>
      <w:r w:rsidRPr="00B12ED8">
        <w:rPr>
          <w:sz w:val="25"/>
          <w:szCs w:val="25"/>
        </w:rPr>
        <w:t>Προγράμματα Απασχόλησης Ανέργων από Ευπαθείς Κοινωνικές Ομάδες (ΕΚΟ).</w:t>
      </w:r>
    </w:p>
    <w:p w14:paraId="3A684750" w14:textId="77777777" w:rsidR="00B12ED8" w:rsidRPr="00B12ED8" w:rsidRDefault="00B12ED8">
      <w:pPr>
        <w:pStyle w:val="MyParagraph"/>
        <w:numPr>
          <w:ilvl w:val="0"/>
          <w:numId w:val="16"/>
        </w:numPr>
        <w:spacing w:before="120" w:after="120" w:line="252" w:lineRule="auto"/>
        <w:rPr>
          <w:sz w:val="25"/>
          <w:szCs w:val="25"/>
        </w:rPr>
      </w:pPr>
      <w:r w:rsidRPr="00B12ED8">
        <w:rPr>
          <w:sz w:val="25"/>
          <w:szCs w:val="25"/>
        </w:rPr>
        <w:t xml:space="preserve">Προγράμματα Προώθησης της Αυτοαπασχόλησης Ανέργων νέων έως 29 ετών. </w:t>
      </w:r>
    </w:p>
    <w:p w14:paraId="693770D0" w14:textId="4D848CC5" w:rsidR="00B12ED8" w:rsidRPr="00AE5581" w:rsidRDefault="00B12ED8">
      <w:pPr>
        <w:pStyle w:val="MyParagraph"/>
        <w:numPr>
          <w:ilvl w:val="0"/>
          <w:numId w:val="16"/>
        </w:numPr>
        <w:spacing w:before="120" w:after="120" w:line="252" w:lineRule="auto"/>
        <w:rPr>
          <w:sz w:val="25"/>
          <w:szCs w:val="25"/>
        </w:rPr>
      </w:pPr>
      <w:r w:rsidRPr="00B12ED8">
        <w:rPr>
          <w:sz w:val="25"/>
          <w:szCs w:val="25"/>
        </w:rPr>
        <w:t>Προγράμματα Επιχορήγησης Νέων Ελεύθερων Επαγγελματιών ανέργων που ανήκουν σε ευάλωτες ομάδες, μεταξύ των οποίων συγκαταλέγονται και τα άτομα με αναπηρία.</w:t>
      </w:r>
    </w:p>
    <w:p w14:paraId="55861994" w14:textId="77777777" w:rsidR="00B12ED8" w:rsidRDefault="00B12ED8" w:rsidP="00906E03">
      <w:pPr>
        <w:pStyle w:val="MyParagraph"/>
        <w:spacing w:line="252" w:lineRule="auto"/>
        <w:rPr>
          <w:sz w:val="24"/>
          <w:szCs w:val="24"/>
        </w:rPr>
      </w:pPr>
    </w:p>
    <w:p w14:paraId="7986E858" w14:textId="4F4FD153" w:rsidR="00DF5E76" w:rsidRDefault="00DF5E76">
      <w:pPr>
        <w:ind w:firstLine="0"/>
        <w:jc w:val="left"/>
        <w:rPr>
          <w:rFonts w:ascii="PF DinText Pro" w:hAnsi="PF DinText Pro"/>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DF5E76" w14:paraId="737D9B35" w14:textId="77777777" w:rsidTr="0056024D">
        <w:tc>
          <w:tcPr>
            <w:tcW w:w="8721" w:type="dxa"/>
            <w:shd w:val="clear" w:color="auto" w:fill="E2E2E2"/>
          </w:tcPr>
          <w:p w14:paraId="478C7BFE" w14:textId="4CE31C3A" w:rsidR="00DF5E76" w:rsidRPr="000A5610" w:rsidRDefault="00DF5E76" w:rsidP="0056024D">
            <w:pPr>
              <w:pStyle w:val="MyParagraph"/>
              <w:spacing w:before="60" w:after="60" w:line="240" w:lineRule="auto"/>
              <w:jc w:val="center"/>
              <w:rPr>
                <w:color w:val="625379"/>
              </w:rPr>
            </w:pPr>
            <w:r w:rsidRPr="000A5610">
              <w:rPr>
                <w:rFonts w:ascii="FontAwesome" w:hAnsi="FontAwesome"/>
                <w:color w:val="005438"/>
                <w:sz w:val="30"/>
                <w:szCs w:val="30"/>
              </w:rPr>
              <w:lastRenderedPageBreak/>
              <w:t></w:t>
            </w:r>
            <w:r w:rsidRPr="000A5610">
              <w:rPr>
                <w:color w:val="005438"/>
              </w:rPr>
              <w:t xml:space="preserve"> </w:t>
            </w:r>
            <w:r w:rsidRPr="000A5610">
              <w:rPr>
                <w:rFonts w:ascii="PF Agora Sans Pro Thin" w:hAnsi="PF Agora Sans Pro Thin"/>
                <w:b/>
                <w:bCs/>
                <w:color w:val="005438"/>
                <w:sz w:val="28"/>
                <w:szCs w:val="28"/>
              </w:rPr>
              <w:t xml:space="preserve">Κεφάλαιο </w:t>
            </w:r>
            <w:r>
              <w:rPr>
                <w:rFonts w:ascii="PF Agora Sans Pro Thin" w:hAnsi="PF Agora Sans Pro Thin"/>
                <w:b/>
                <w:bCs/>
                <w:color w:val="005438"/>
                <w:sz w:val="28"/>
                <w:szCs w:val="28"/>
              </w:rPr>
              <w:t>3</w:t>
            </w:r>
            <w:r w:rsidRPr="000A5610">
              <w:rPr>
                <w:rFonts w:ascii="PF Agora Sans Pro Thin" w:hAnsi="PF Agora Sans Pro Thin"/>
                <w:b/>
                <w:bCs/>
                <w:color w:val="005438"/>
                <w:sz w:val="28"/>
                <w:szCs w:val="28"/>
              </w:rPr>
              <w:t>: Δραστηριότητα 1</w:t>
            </w:r>
          </w:p>
        </w:tc>
      </w:tr>
      <w:tr w:rsidR="00DF5E76" w14:paraId="22856696" w14:textId="77777777" w:rsidTr="0056024D">
        <w:tc>
          <w:tcPr>
            <w:tcW w:w="8721" w:type="dxa"/>
            <w:shd w:val="clear" w:color="auto" w:fill="F2F2F2" w:themeFill="background1" w:themeFillShade="F2"/>
          </w:tcPr>
          <w:p w14:paraId="1AD2C2BC" w14:textId="65FA3E9D" w:rsidR="00DF5E76" w:rsidRPr="00DF5E76" w:rsidRDefault="00DF5E76" w:rsidP="00DF5E76">
            <w:pPr>
              <w:pStyle w:val="MyParagraph"/>
              <w:spacing w:before="180" w:after="240" w:line="240" w:lineRule="auto"/>
              <w:ind w:left="176" w:right="244"/>
              <w:rPr>
                <w:rFonts w:ascii="PF Agora Sans Pro Thin" w:hAnsi="PF Agora Sans Pro Thin"/>
                <w:sz w:val="24"/>
                <w:szCs w:val="24"/>
              </w:rPr>
            </w:pPr>
            <w:r w:rsidRPr="00DF5E76">
              <w:rPr>
                <w:rFonts w:ascii="PF Agora Sans Pro Thin" w:hAnsi="PF Agora Sans Pro Thin"/>
                <w:sz w:val="24"/>
                <w:szCs w:val="24"/>
              </w:rPr>
              <w:t xml:space="preserve">Αφού μελετήσετε τον Στόχο 12 «Εκπαίδευση και Κατάρτιση για όλους» του Πυλώνα ΙΙ του ΕΣΔ αποτυπώστε περιγραφικά τις δεσμεύσεις του πρώτου </w:t>
            </w:r>
            <w:proofErr w:type="spellStart"/>
            <w:r w:rsidRPr="00DF5E76">
              <w:rPr>
                <w:rFonts w:ascii="PF Agora Sans Pro Thin" w:hAnsi="PF Agora Sans Pro Thin"/>
                <w:sz w:val="24"/>
                <w:szCs w:val="24"/>
              </w:rPr>
              <w:t>υπο</w:t>
            </w:r>
            <w:proofErr w:type="spellEnd"/>
            <w:r w:rsidRPr="00DF5E76">
              <w:rPr>
                <w:rFonts w:ascii="PF Agora Sans Pro Thin" w:hAnsi="PF Agora Sans Pro Thin"/>
                <w:sz w:val="24"/>
                <w:szCs w:val="24"/>
              </w:rPr>
              <w:t>-στόχου (12.1) «Ανάπτυξη και υλοποίηση Στρατηγικού Σχεδίου Δράσης για την ισότιμη πρόσβαση των ΑμεΑ σε µία ποιοτική, συμπεριληπτική/ενταξιακή εκπαίδευση».</w:t>
            </w:r>
          </w:p>
        </w:tc>
      </w:tr>
    </w:tbl>
    <w:p w14:paraId="57E57FA6" w14:textId="77777777" w:rsidR="006F4769" w:rsidRDefault="006F4769" w:rsidP="00EA1EAF">
      <w:pPr>
        <w:pStyle w:val="MyParagraph"/>
        <w:spacing w:before="120"/>
        <w:rPr>
          <w:sz w:val="24"/>
          <w:szCs w:val="24"/>
        </w:rPr>
      </w:pPr>
    </w:p>
    <w:p w14:paraId="77181D2F" w14:textId="6A0300A6" w:rsidR="006F4769" w:rsidRDefault="006F4769" w:rsidP="00EA1EAF">
      <w:pPr>
        <w:pStyle w:val="MyParagraph"/>
        <w:spacing w:before="120"/>
        <w:rPr>
          <w:sz w:val="24"/>
          <w:szCs w:val="24"/>
        </w:rPr>
        <w:sectPr w:rsidR="006F4769" w:rsidSect="00DF5E76">
          <w:footerReference w:type="default" r:id="rId34"/>
          <w:pgSz w:w="11907" w:h="16840"/>
          <w:pgMar w:top="1418" w:right="1588" w:bottom="1701" w:left="1588" w:header="709" w:footer="1412" w:gutter="0"/>
          <w:pgNumType w:start="2"/>
          <w:cols w:space="708"/>
          <w:docGrid w:linePitch="360"/>
        </w:sectPr>
      </w:pPr>
    </w:p>
    <w:p w14:paraId="48632D1D" w14:textId="4A79EB55" w:rsidR="007641C0" w:rsidRPr="00AF65C5" w:rsidRDefault="00CF6C8E" w:rsidP="00DF5E76">
      <w:pPr>
        <w:pStyle w:val="Heading1"/>
        <w:numPr>
          <w:ilvl w:val="0"/>
          <w:numId w:val="0"/>
        </w:numPr>
      </w:pPr>
      <w:bookmarkStart w:id="17" w:name="_Toc166765925"/>
      <w:r w:rsidRPr="00CF6C8E">
        <w:lastRenderedPageBreak/>
        <w:t>Παράρτημα</w:t>
      </w:r>
      <w:r w:rsidR="00DF5E76">
        <w:t xml:space="preserve">: </w:t>
      </w:r>
      <w:r w:rsidR="00DF5E76" w:rsidRPr="00DF5E76">
        <w:t>Απαντήσεις στις δραστηριότητες των κεφαλαίων</w:t>
      </w:r>
      <w:bookmarkEnd w:id="17"/>
    </w:p>
    <w:p w14:paraId="282DB1AC" w14:textId="77777777" w:rsidR="00DF5E76" w:rsidRPr="00DF5E76" w:rsidRDefault="00DF5E76" w:rsidP="00DF5E76">
      <w:pPr>
        <w:pStyle w:val="MyParagraph"/>
        <w:spacing w:before="120"/>
        <w:rPr>
          <w:b/>
          <w:bCs/>
          <w:sz w:val="24"/>
          <w:szCs w:val="24"/>
          <w:u w:val="single"/>
        </w:rPr>
      </w:pPr>
      <w:r w:rsidRPr="00DF5E76">
        <w:rPr>
          <w:b/>
          <w:bCs/>
          <w:sz w:val="24"/>
          <w:szCs w:val="24"/>
          <w:u w:val="single"/>
        </w:rPr>
        <w:t>Κεφάλαιο 1: Δραστηριότητα 1</w:t>
      </w:r>
    </w:p>
    <w:p w14:paraId="7C05E2C1" w14:textId="77777777" w:rsidR="00DF5E76" w:rsidRDefault="00DF5E76" w:rsidP="00DF5E76">
      <w:pPr>
        <w:pStyle w:val="MyParagraph"/>
        <w:spacing w:before="120"/>
        <w:rPr>
          <w:sz w:val="24"/>
          <w:szCs w:val="24"/>
        </w:rPr>
      </w:pPr>
      <w:r w:rsidRPr="00DF5E76">
        <w:rPr>
          <w:sz w:val="24"/>
          <w:szCs w:val="24"/>
        </w:rPr>
        <w:t>Θα μπορούσαμε να αναφερθούμε στο σημαντικό εμπόδιο που βίωσαν οι κωφοί συμπολίτες μας στην ενημέρωσή τους για τις κρίσιμες εξελίξεις της πανδημίας COVID 2019, εξαιτίας της απουσίας πλήρους προσβάσιμης πληροφόρησης. Συγκεκριμένα, οι περισσότερες καθημερινές ενημερώσεις και εκπομπές δεν είχαν υπότιτλους και διερμηνεία στη νοηματική γλώσσα.</w:t>
      </w:r>
    </w:p>
    <w:p w14:paraId="6B468D2A" w14:textId="77777777" w:rsidR="00DF5E76" w:rsidRPr="00DF5E76" w:rsidRDefault="00DF5E76" w:rsidP="00DF5E76">
      <w:pPr>
        <w:pStyle w:val="MyParagraph"/>
        <w:spacing w:before="120"/>
        <w:rPr>
          <w:sz w:val="24"/>
          <w:szCs w:val="24"/>
        </w:rPr>
      </w:pPr>
    </w:p>
    <w:p w14:paraId="08D90D10" w14:textId="77777777" w:rsidR="00DF5E76" w:rsidRPr="00DF5E76" w:rsidRDefault="00DF5E76" w:rsidP="00DF5E76">
      <w:pPr>
        <w:pStyle w:val="MyParagraph"/>
        <w:spacing w:before="120"/>
        <w:rPr>
          <w:b/>
          <w:bCs/>
          <w:sz w:val="24"/>
          <w:szCs w:val="24"/>
          <w:u w:val="single"/>
        </w:rPr>
      </w:pPr>
      <w:r w:rsidRPr="00DF5E76">
        <w:rPr>
          <w:b/>
          <w:bCs/>
          <w:sz w:val="24"/>
          <w:szCs w:val="24"/>
          <w:u w:val="single"/>
        </w:rPr>
        <w:t>Κεφάλαιο 2: Δραστηριότητα 1</w:t>
      </w:r>
    </w:p>
    <w:p w14:paraId="09D6D789" w14:textId="77777777" w:rsidR="00DF5E76" w:rsidRDefault="00DF5E76" w:rsidP="00DF5E76">
      <w:pPr>
        <w:pStyle w:val="MyParagraph"/>
        <w:spacing w:before="120"/>
        <w:rPr>
          <w:sz w:val="24"/>
          <w:szCs w:val="24"/>
        </w:rPr>
      </w:pPr>
      <w:r w:rsidRPr="00DF5E76">
        <w:rPr>
          <w:sz w:val="24"/>
          <w:szCs w:val="24"/>
        </w:rPr>
        <w:t xml:space="preserve">Στο παράδειγμα αυτό, η μη επιλογή της Κατερίνας, παρά το γεγονός ότι πληρούσε τα προσόντα για την εν λόγω θέση, συνιστά </w:t>
      </w:r>
      <w:r w:rsidRPr="00DF5E76">
        <w:rPr>
          <w:b/>
          <w:bCs/>
          <w:sz w:val="24"/>
          <w:szCs w:val="24"/>
        </w:rPr>
        <w:t>διάκριση λόγω σχέσης</w:t>
      </w:r>
      <w:r w:rsidRPr="00DF5E76">
        <w:rPr>
          <w:sz w:val="24"/>
          <w:szCs w:val="24"/>
        </w:rPr>
        <w:t>, αφού η αιτιολογία από την πλευρά του υπευθύνου επικεντρώθηκε στο προσωπικό της προφίλ, δηλαδή στο ότι ως μητέρα παιδιού με αναπηρία δεν θα μπορούσε να αποδώσει επαρκώς και να είναι συνεπής στις απαιτήσεις/υποχρεώσεις της εργασίας της.</w:t>
      </w:r>
    </w:p>
    <w:p w14:paraId="5113FC5F" w14:textId="77777777" w:rsidR="00DF5E76" w:rsidRPr="00DF5E76" w:rsidRDefault="00DF5E76" w:rsidP="00DF5E76">
      <w:pPr>
        <w:pStyle w:val="MyParagraph"/>
        <w:spacing w:before="120"/>
        <w:rPr>
          <w:sz w:val="24"/>
          <w:szCs w:val="24"/>
        </w:rPr>
      </w:pPr>
    </w:p>
    <w:p w14:paraId="12176981" w14:textId="77777777" w:rsidR="00DF5E76" w:rsidRPr="00DF5E76" w:rsidRDefault="00DF5E76" w:rsidP="00DF5E76">
      <w:pPr>
        <w:pStyle w:val="MyParagraph"/>
        <w:spacing w:before="120"/>
        <w:rPr>
          <w:b/>
          <w:bCs/>
          <w:sz w:val="24"/>
          <w:szCs w:val="24"/>
          <w:u w:val="single"/>
        </w:rPr>
      </w:pPr>
      <w:r w:rsidRPr="00DF5E76">
        <w:rPr>
          <w:b/>
          <w:bCs/>
          <w:sz w:val="24"/>
          <w:szCs w:val="24"/>
          <w:u w:val="single"/>
        </w:rPr>
        <w:t>Κεφάλαιο 3: Δραστηριότητα 1</w:t>
      </w:r>
    </w:p>
    <w:p w14:paraId="6D8A2E6B" w14:textId="6F0D6D70" w:rsidR="00CF6C8E" w:rsidRDefault="00DF5E76" w:rsidP="00DF5E76">
      <w:pPr>
        <w:pStyle w:val="MyParagraph"/>
        <w:spacing w:before="120"/>
        <w:rPr>
          <w:sz w:val="24"/>
          <w:szCs w:val="24"/>
        </w:rPr>
      </w:pPr>
      <w:r w:rsidRPr="00DF5E76">
        <w:rPr>
          <w:sz w:val="24"/>
          <w:szCs w:val="24"/>
        </w:rPr>
        <w:t xml:space="preserve">Στον ιστότοπο </w:t>
      </w:r>
      <w:hyperlink r:id="rId35" w:history="1">
        <w:r w:rsidRPr="00DF5E76">
          <w:rPr>
            <w:rStyle w:val="Hyperlink"/>
            <w:color w:val="0070C0"/>
            <w:sz w:val="24"/>
            <w:szCs w:val="24"/>
          </w:rPr>
          <w:t>https://www.amea.gov.gr/action#st_11</w:t>
        </w:r>
      </w:hyperlink>
      <w:r w:rsidRPr="00DF5E76">
        <w:rPr>
          <w:sz w:val="24"/>
          <w:szCs w:val="24"/>
        </w:rPr>
        <w:t xml:space="preserve"> μπορείτε να βρείτε τις απαραίτητες πληροφορίες ώστε να προβείτε σε συνοπτική αποτύπωση των δεσμεύσεων που συμπεριλαμβάνονται στον 1</w:t>
      </w:r>
      <w:r w:rsidRPr="00DF5E76">
        <w:rPr>
          <w:sz w:val="24"/>
          <w:szCs w:val="24"/>
          <w:vertAlign w:val="superscript"/>
        </w:rPr>
        <w:t>ο</w:t>
      </w:r>
      <w:r>
        <w:rPr>
          <w:sz w:val="24"/>
          <w:szCs w:val="24"/>
        </w:rPr>
        <w:t xml:space="preserve"> </w:t>
      </w:r>
      <w:proofErr w:type="spellStart"/>
      <w:r w:rsidRPr="00DF5E76">
        <w:rPr>
          <w:sz w:val="24"/>
          <w:szCs w:val="24"/>
        </w:rPr>
        <w:t>υπο</w:t>
      </w:r>
      <w:proofErr w:type="spellEnd"/>
      <w:r w:rsidRPr="00DF5E76">
        <w:rPr>
          <w:sz w:val="24"/>
          <w:szCs w:val="24"/>
        </w:rPr>
        <w:t>-στόχο (12.1) του στόχου 12 του ΕΣΔ.</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6"/>
          <w:footerReference w:type="even" r:id="rId37"/>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8"/>
          <w:headerReference w:type="default" r:id="rId39"/>
          <w:footerReference w:type="even" r:id="rId40"/>
          <w:footerReference w:type="default" r:id="rId41"/>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42"/>
          <w:headerReference w:type="default" r:id="rId43"/>
          <w:footerReference w:type="even" r:id="rId44"/>
          <w:footerReference w:type="default" r:id="rId45"/>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6"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7"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8"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2392176F"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9"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C549E" w14:textId="77777777" w:rsidR="006F35B9" w:rsidRDefault="006F35B9" w:rsidP="00692B0D">
      <w:r>
        <w:separator/>
      </w:r>
    </w:p>
  </w:endnote>
  <w:endnote w:type="continuationSeparator" w:id="0">
    <w:p w14:paraId="6DAFF7C4" w14:textId="77777777" w:rsidR="006F35B9" w:rsidRDefault="006F35B9"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altName w:val="PF DinText Pro"/>
    <w:panose1 w:val="02000506020000020004"/>
    <w:charset w:val="00"/>
    <w:family w:val="auto"/>
    <w:pitch w:val="variable"/>
    <w:sig w:usb0="E00002BF" w:usb1="5000E0FB" w:usb2="00000000" w:usb3="00000000" w:csb0="0000019F"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28687B31" w:rsidR="00DE52DA" w:rsidRPr="0069747B" w:rsidRDefault="005C526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71E98EF" wp14:editId="54238370">
              <wp:simplePos x="0" y="0"/>
              <wp:positionH relativeFrom="column">
                <wp:posOffset>-1098550</wp:posOffset>
              </wp:positionH>
              <wp:positionV relativeFrom="paragraph">
                <wp:posOffset>572135</wp:posOffset>
              </wp:positionV>
              <wp:extent cx="561975" cy="866775"/>
              <wp:effectExtent l="0" t="0" r="9525" b="9525"/>
              <wp:wrapNone/>
              <wp:docPr id="180871954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F5C0" id="Ορθογώνιο 1" o:spid="_x0000_s1026" alt="&quot;&quot;" style="position:absolute;margin-left:-86.5pt;margin-top:45.0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F8A8" w14:textId="4F52C574" w:rsidR="005C526E" w:rsidRDefault="005C526E">
    <w:pPr>
      <w:pStyle w:val="Footer"/>
    </w:pPr>
    <w:r>
      <w:rPr>
        <w:rFonts w:ascii="PF DinText Pro" w:hAnsi="PF DinText Pro"/>
        <w:noProof/>
        <w:lang w:val="en-US"/>
      </w:rPr>
      <w:drawing>
        <wp:inline distT="0" distB="0" distL="0" distR="0" wp14:anchorId="356DC39D" wp14:editId="4EF63B05">
          <wp:extent cx="5172075" cy="866775"/>
          <wp:effectExtent l="0" t="0" r="9525" b="9525"/>
          <wp:docPr id="1246980747"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745326" w:rsidRDefault="00F21F4D" w:rsidP="00F21F4D">
    <w:pPr>
      <w:pStyle w:val="NoSpacing"/>
      <w:spacing w:before="240"/>
      <w:ind w:firstLine="0"/>
      <w:jc w:val="center"/>
    </w:pPr>
    <w:r w:rsidRPr="00745326">
      <w:rPr>
        <w:rFonts w:ascii="Times New Roman" w:hAnsi="Times New Roman" w:cs="Times New Roman"/>
        <w:sz w:val="24"/>
        <w:szCs w:val="24"/>
      </w:rPr>
      <w:t>‒</w:t>
    </w:r>
    <w:r w:rsidRPr="00745326">
      <w:rPr>
        <w:sz w:val="24"/>
        <w:szCs w:val="24"/>
      </w:rPr>
      <w:t xml:space="preserve"> </w:t>
    </w:r>
    <w:sdt>
      <w:sdtPr>
        <w:id w:val="2138751880"/>
        <w:docPartObj>
          <w:docPartGallery w:val="Page Numbers (Bottom of Page)"/>
          <w:docPartUnique/>
        </w:docPartObj>
      </w:sdtPr>
      <w:sdtEndPr>
        <w:rPr>
          <w:sz w:val="24"/>
          <w:szCs w:val="24"/>
        </w:rPr>
      </w:sdtEndPr>
      <w:sdtContent>
        <w:r w:rsidRPr="00745326">
          <w:rPr>
            <w:sz w:val="24"/>
            <w:szCs w:val="24"/>
          </w:rPr>
          <w:fldChar w:fldCharType="begin"/>
        </w:r>
        <w:r w:rsidRPr="00745326">
          <w:rPr>
            <w:sz w:val="24"/>
            <w:szCs w:val="24"/>
          </w:rPr>
          <w:instrText xml:space="preserve"> PAGE   \* MERGEFORMAT </w:instrText>
        </w:r>
        <w:r w:rsidRPr="00745326">
          <w:rPr>
            <w:sz w:val="24"/>
            <w:szCs w:val="24"/>
          </w:rPr>
          <w:fldChar w:fldCharType="separate"/>
        </w:r>
        <w:r w:rsidRPr="00745326">
          <w:rPr>
            <w:sz w:val="24"/>
            <w:szCs w:val="24"/>
          </w:rPr>
          <w:t>15</w:t>
        </w:r>
        <w:r w:rsidRPr="00745326">
          <w:rPr>
            <w:sz w:val="24"/>
            <w:szCs w:val="24"/>
          </w:rPr>
          <w:fldChar w:fldCharType="end"/>
        </w:r>
        <w:r w:rsidRPr="00745326">
          <w:rPr>
            <w:sz w:val="24"/>
            <w:szCs w:val="24"/>
          </w:rPr>
          <w:t xml:space="preserve"> </w:t>
        </w:r>
      </w:sdtContent>
    </w:sdt>
    <w:r w:rsidRPr="00745326">
      <w:rPr>
        <w:rFonts w:ascii="Times New Roman" w:hAnsi="Times New Roman" w:cs="Times New Roman"/>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745326" w:rsidRDefault="00EA1EAF" w:rsidP="00F21F4D">
    <w:pPr>
      <w:pStyle w:val="NoSpacing"/>
      <w:spacing w:before="240"/>
      <w:ind w:firstLine="0"/>
      <w:jc w:val="center"/>
    </w:pPr>
    <w:r w:rsidRPr="00745326">
      <w:rPr>
        <w:rFonts w:ascii="Times New Roman" w:hAnsi="Times New Roman" w:cs="Times New Roman"/>
        <w:sz w:val="24"/>
        <w:szCs w:val="24"/>
      </w:rPr>
      <w:t>‒</w:t>
    </w:r>
    <w:r w:rsidRPr="00745326">
      <w:rPr>
        <w:sz w:val="24"/>
        <w:szCs w:val="24"/>
      </w:rPr>
      <w:t xml:space="preserve"> </w:t>
    </w:r>
    <w:sdt>
      <w:sdtPr>
        <w:id w:val="645315669"/>
        <w:docPartObj>
          <w:docPartGallery w:val="Page Numbers (Bottom of Page)"/>
          <w:docPartUnique/>
        </w:docPartObj>
      </w:sdtPr>
      <w:sdtEndPr>
        <w:rPr>
          <w:sz w:val="24"/>
          <w:szCs w:val="24"/>
        </w:rPr>
      </w:sdtEndPr>
      <w:sdtContent>
        <w:r w:rsidRPr="00745326">
          <w:rPr>
            <w:sz w:val="24"/>
            <w:szCs w:val="24"/>
          </w:rPr>
          <w:fldChar w:fldCharType="begin"/>
        </w:r>
        <w:r w:rsidRPr="00745326">
          <w:rPr>
            <w:sz w:val="24"/>
            <w:szCs w:val="24"/>
          </w:rPr>
          <w:instrText xml:space="preserve"> PAGE   \* MERGEFORMAT </w:instrText>
        </w:r>
        <w:r w:rsidRPr="00745326">
          <w:rPr>
            <w:sz w:val="24"/>
            <w:szCs w:val="24"/>
          </w:rPr>
          <w:fldChar w:fldCharType="separate"/>
        </w:r>
        <w:r w:rsidRPr="00745326">
          <w:rPr>
            <w:sz w:val="24"/>
            <w:szCs w:val="24"/>
          </w:rPr>
          <w:t>15</w:t>
        </w:r>
        <w:r w:rsidRPr="00745326">
          <w:rPr>
            <w:sz w:val="24"/>
            <w:szCs w:val="24"/>
          </w:rPr>
          <w:fldChar w:fldCharType="end"/>
        </w:r>
        <w:r w:rsidRPr="00745326">
          <w:rPr>
            <w:sz w:val="24"/>
            <w:szCs w:val="24"/>
          </w:rPr>
          <w:t xml:space="preserve"> </w:t>
        </w:r>
      </w:sdtContent>
    </w:sdt>
    <w:r w:rsidRPr="00745326">
      <w:rPr>
        <w:rFonts w:ascii="Times New Roman" w:hAnsi="Times New Roman" w:cs="Times New Roman"/>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3BB01" w14:textId="77777777" w:rsidR="006F35B9" w:rsidRDefault="006F35B9" w:rsidP="004A2D94">
      <w:pPr>
        <w:pStyle w:val="NoSpacing"/>
        <w:ind w:firstLine="0"/>
      </w:pPr>
      <w:r>
        <w:separator/>
      </w:r>
    </w:p>
  </w:footnote>
  <w:footnote w:type="continuationSeparator" w:id="0">
    <w:p w14:paraId="4AC57D12" w14:textId="77777777" w:rsidR="006F35B9" w:rsidRDefault="006F35B9" w:rsidP="00692B0D">
      <w:r>
        <w:continuationSeparator/>
      </w:r>
    </w:p>
  </w:footnote>
  <w:footnote w:id="1">
    <w:p w14:paraId="33386223" w14:textId="27951145" w:rsidR="00ED783C" w:rsidRPr="00C016DE" w:rsidRDefault="00ED783C" w:rsidP="00ED783C">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00F63439" w:rsidRPr="00F63439">
        <w:rPr>
          <w:szCs w:val="19"/>
        </w:rPr>
        <w:t xml:space="preserve">Το οποίο αποτελεί μέρος μιας σειράς εγχειριδίων που εκπονήθηκαν στο πλαίσιο του Πακέτου Εργασίας (Π.Ε.) 3 του </w:t>
      </w:r>
      <w:proofErr w:type="spellStart"/>
      <w:r w:rsidR="00F63439" w:rsidRPr="00F63439">
        <w:rPr>
          <w:szCs w:val="19"/>
        </w:rPr>
        <w:t>υπο</w:t>
      </w:r>
      <w:proofErr w:type="spellEnd"/>
      <w:r w:rsidR="00F63439" w:rsidRPr="00F63439">
        <w:rPr>
          <w:szCs w:val="19"/>
        </w:rPr>
        <w:t>-έργου 6 της Πράξης «Προγράμματα Διά Βίου Εκπαίδευσης για την αναπηρία και υποστηρικτικές δράσεις».</w:t>
      </w:r>
    </w:p>
  </w:footnote>
  <w:footnote w:id="2">
    <w:p w14:paraId="519A1ED6" w14:textId="7EB9AA53" w:rsidR="00F63439" w:rsidRPr="00C016DE" w:rsidRDefault="00F63439" w:rsidP="00F6343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F63439">
        <w:rPr>
          <w:szCs w:val="19"/>
        </w:rPr>
        <w:t xml:space="preserve">Εφεξής Σύμβαση: </w:t>
      </w:r>
      <w:hyperlink r:id="rId1" w:history="1">
        <w:r w:rsidRPr="00F63439">
          <w:rPr>
            <w:rStyle w:val="Hyperlink"/>
            <w:color w:val="0070C0"/>
            <w:szCs w:val="19"/>
          </w:rPr>
          <w:t>https://unric.org/el/σύμβαση-για-τα-δικαιώματα-των-ατόμων-μ-2</w:t>
        </w:r>
      </w:hyperlink>
      <w:r w:rsidRPr="00F63439">
        <w:rPr>
          <w:szCs w:val="19"/>
        </w:rPr>
        <w:t>.</w:t>
      </w:r>
    </w:p>
  </w:footnote>
  <w:footnote w:id="3">
    <w:p w14:paraId="2E6F20C5" w14:textId="227163A9" w:rsidR="00F63439" w:rsidRPr="00F63439" w:rsidRDefault="00F63439" w:rsidP="00F6343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F63439">
        <w:rPr>
          <w:szCs w:val="19"/>
        </w:rPr>
        <w:t>Αναφέρεται ότι, εξαιτίας του περιορισμού ως προς την έκταση του παρόντος εγχειρίδιου και του εύρους του εν θέματι αντικειμένου, επιχειρήθηκε να συμπεριληφθούν τα βασικά στοιχεία της γνωστικής περιοχής, με την προσδοκία να δοθεί το έναυσμα στους εκπαιδευόμενους για περαιτέρω διερεύνηση και μελέτη</w:t>
      </w:r>
      <w:r>
        <w:rPr>
          <w:szCs w:val="19"/>
          <w:lang w:val="en-US"/>
        </w:rPr>
        <w:t>.</w:t>
      </w:r>
    </w:p>
  </w:footnote>
  <w:footnote w:id="4">
    <w:p w14:paraId="21270DAF" w14:textId="73D7F49E" w:rsidR="00AE5581" w:rsidRPr="00F63439" w:rsidRDefault="00AE5581" w:rsidP="00AE558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AE5581">
        <w:rPr>
          <w:szCs w:val="19"/>
        </w:rPr>
        <w:t>Σύμφωνα με τα στοιχεία της Έρευνας Εισοδήματος και Συνθηκών Διαβίωσης των Νοικοκυριών της ΕΛ.ΣΤΑΤ., κατά το έτος 2020 (Επεξεργασία: Παρατηρητήριο Θεμάτων Αναπηρίας), στην Ελλάδα οι νέοι με σοβαρή αναπηρία, είτε ως μισθωτοί είτε ως αυτοαπασχολούμενοι, είναι ενταγμένοι στην εργασία σε ισχνό ποσοστό, της τάξεως του 10%.</w:t>
      </w:r>
    </w:p>
  </w:footnote>
  <w:footnote w:id="5">
    <w:p w14:paraId="126CCBDF" w14:textId="0551F31A" w:rsidR="00AE5581" w:rsidRPr="00F63439" w:rsidRDefault="00AE5581" w:rsidP="00AE558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AE5581">
        <w:rPr>
          <w:szCs w:val="19"/>
        </w:rPr>
        <w:t>8</w:t>
      </w:r>
      <w:r w:rsidRPr="00AE5581">
        <w:rPr>
          <w:szCs w:val="19"/>
          <w:vertAlign w:val="superscript"/>
        </w:rPr>
        <w:t>ο</w:t>
      </w:r>
      <w:r>
        <w:rPr>
          <w:szCs w:val="19"/>
        </w:rPr>
        <w:t xml:space="preserve"> </w:t>
      </w:r>
      <w:r w:rsidRPr="00AE5581">
        <w:rPr>
          <w:szCs w:val="19"/>
        </w:rPr>
        <w:t>Δελτίο Παρατηρητηρίου Θεμάτων Αναπηρίας της Ε.Σ.Α.μεΑ.</w:t>
      </w:r>
    </w:p>
  </w:footnote>
  <w:footnote w:id="6">
    <w:p w14:paraId="0E8F046D" w14:textId="166F4344" w:rsidR="00AE5581" w:rsidRPr="00F63439" w:rsidRDefault="00AE5581" w:rsidP="00AE558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rPr>
        <w:t>Ό.π</w:t>
      </w:r>
      <w:r>
        <w:rPr>
          <w:szCs w:val="19"/>
          <w:lang w:val="en-US"/>
        </w:rPr>
        <w:t>.</w:t>
      </w:r>
    </w:p>
  </w:footnote>
  <w:footnote w:id="7">
    <w:p w14:paraId="3491FDE4" w14:textId="5E251237" w:rsidR="00AE5581" w:rsidRPr="00F63439" w:rsidRDefault="00AE5581" w:rsidP="00AE558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AE5581">
        <w:rPr>
          <w:szCs w:val="19"/>
        </w:rPr>
        <w:t>Η EU - SILC (</w:t>
      </w:r>
      <w:proofErr w:type="spellStart"/>
      <w:r w:rsidRPr="00AE5581">
        <w:rPr>
          <w:szCs w:val="19"/>
        </w:rPr>
        <w:t>Statistics</w:t>
      </w:r>
      <w:proofErr w:type="spellEnd"/>
      <w:r w:rsidRPr="00AE5581">
        <w:rPr>
          <w:szCs w:val="19"/>
        </w:rPr>
        <w:t xml:space="preserve"> on </w:t>
      </w:r>
      <w:proofErr w:type="spellStart"/>
      <w:r w:rsidRPr="00AE5581">
        <w:rPr>
          <w:szCs w:val="19"/>
        </w:rPr>
        <w:t>Income</w:t>
      </w:r>
      <w:proofErr w:type="spellEnd"/>
      <w:r w:rsidRPr="00AE5581">
        <w:rPr>
          <w:szCs w:val="19"/>
        </w:rPr>
        <w:t xml:space="preserve"> and </w:t>
      </w:r>
      <w:proofErr w:type="spellStart"/>
      <w:r w:rsidRPr="00AE5581">
        <w:rPr>
          <w:szCs w:val="19"/>
        </w:rPr>
        <w:t>Living</w:t>
      </w:r>
      <w:proofErr w:type="spellEnd"/>
      <w:r w:rsidRPr="00AE5581">
        <w:rPr>
          <w:szCs w:val="19"/>
        </w:rPr>
        <w:t xml:space="preserve"> </w:t>
      </w:r>
      <w:proofErr w:type="spellStart"/>
      <w:r w:rsidRPr="00AE5581">
        <w:rPr>
          <w:szCs w:val="19"/>
        </w:rPr>
        <w:t>Conditions</w:t>
      </w:r>
      <w:proofErr w:type="spellEnd"/>
      <w:r w:rsidRPr="00AE5581">
        <w:rPr>
          <w:szCs w:val="19"/>
        </w:rPr>
        <w:t xml:space="preserve">) διενεργείται σε ετήσια βάση από την ΕΛ.ΣΤΑΤ., σε συνεργασία με την </w:t>
      </w:r>
      <w:proofErr w:type="spellStart"/>
      <w:r w:rsidRPr="00AE5581">
        <w:rPr>
          <w:szCs w:val="19"/>
        </w:rPr>
        <w:t>Eurostat</w:t>
      </w:r>
      <w:proofErr w:type="spellEnd"/>
      <w:r w:rsidRPr="00AE5581">
        <w:rPr>
          <w:szCs w:val="19"/>
        </w:rPr>
        <w:t xml:space="preserve"> και αποτελεί τη βασική πηγή αναφοράς των συγκριτικών στατιστικών για την κατανομή του εισοδήματος και τον κοινωνικό αποκλεισμό στις χώρες της ΕΕ.</w:t>
      </w:r>
    </w:p>
  </w:footnote>
  <w:footnote w:id="8">
    <w:p w14:paraId="734B301B" w14:textId="2F3D2CB5" w:rsidR="00AE5581" w:rsidRPr="00F63439" w:rsidRDefault="00AE5581" w:rsidP="00AE5581">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hyperlink r:id="rId2" w:history="1">
        <w:r w:rsidRPr="00AE5581">
          <w:rPr>
            <w:rStyle w:val="Hyperlink"/>
            <w:color w:val="0070C0"/>
            <w:szCs w:val="19"/>
          </w:rPr>
          <w:t>https://paratiritirioanapirias.gr/el/results/publications/75/12o-deltio-toy-parathrhthrioy-ths-esmea-neoi-me-anaphria-sthn-ellada-sto-peri8wrio-ftwxoi-kai-mono</w:t>
        </w:r>
      </w:hyperlink>
      <w:r>
        <w:rPr>
          <w:szCs w:val="19"/>
          <w:lang w:val="en-US"/>
        </w:rPr>
        <w:t>.</w:t>
      </w:r>
    </w:p>
  </w:footnote>
  <w:footnote w:id="9">
    <w:p w14:paraId="0E35C43C" w14:textId="77777777" w:rsidR="002620E2" w:rsidRPr="00F63439" w:rsidRDefault="002620E2" w:rsidP="002620E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rPr>
        <w:t>Ό.π</w:t>
      </w:r>
      <w:r>
        <w:rPr>
          <w:szCs w:val="19"/>
          <w:lang w:val="en-US"/>
        </w:rPr>
        <w:t>.</w:t>
      </w:r>
    </w:p>
  </w:footnote>
  <w:footnote w:id="10">
    <w:p w14:paraId="7308392D" w14:textId="24D6B43E" w:rsidR="00B1376D" w:rsidRPr="00F63439" w:rsidRDefault="00B1376D" w:rsidP="00B1376D">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B1376D">
        <w:rPr>
          <w:szCs w:val="19"/>
        </w:rPr>
        <w:t xml:space="preserve">Εθνική Συνομοσπονδία Ατόμων με Αναπηρία (Ε.Σ.Α.μεΑ.) (2014). </w:t>
      </w:r>
      <w:r w:rsidRPr="00B1376D">
        <w:rPr>
          <w:i/>
          <w:iCs/>
          <w:szCs w:val="19"/>
        </w:rPr>
        <w:t>ΝΕΕΣ ΤΕΧΝΟΛΟΓΙΕΣ ΚΑΙ ΑΝΑΠΗΡΙΑ. Εξίσωση των ευκαιριών ή νέες μορφές αποκλεισμού των ατόμων με αναπηρία;</w:t>
      </w:r>
      <w:r w:rsidRPr="00B1376D">
        <w:rPr>
          <w:szCs w:val="19"/>
        </w:rPr>
        <w:t xml:space="preserve"> Αθήνα: Ε.Σ.ΑμεΑ.</w:t>
      </w:r>
    </w:p>
  </w:footnote>
  <w:footnote w:id="11">
    <w:p w14:paraId="6AD4DDF2" w14:textId="744D4FA1" w:rsidR="00B1376D" w:rsidRPr="00F63439" w:rsidRDefault="00B1376D" w:rsidP="00B1376D">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B1376D">
        <w:rPr>
          <w:szCs w:val="19"/>
        </w:rPr>
        <w:t xml:space="preserve">Όπως «Υποστηρικτική Τεχνολογία», «Εργονομική διευθέτηση του χώρου εργασίας», «Μορφές ζωντανής βοήθειας και ενδιαμέσων» κ.ά. Περισσότερες πληροφορίες για τις εύλογες προσαρμογές στην απασχόληση μπορείτε να βρείτε στο εγχειρίδιο : </w:t>
      </w:r>
      <w:proofErr w:type="spellStart"/>
      <w:r w:rsidRPr="00B1376D">
        <w:rPr>
          <w:szCs w:val="19"/>
        </w:rPr>
        <w:t>Λογαράς</w:t>
      </w:r>
      <w:proofErr w:type="spellEnd"/>
      <w:r w:rsidRPr="00B1376D">
        <w:rPr>
          <w:szCs w:val="19"/>
        </w:rPr>
        <w:t xml:space="preserve">, Δ. (2013). </w:t>
      </w:r>
      <w:r w:rsidRPr="00B1376D">
        <w:rPr>
          <w:i/>
          <w:iCs/>
          <w:szCs w:val="19"/>
        </w:rPr>
        <w:t>Εργασία – Απασχόληση και Αναπηρία</w:t>
      </w:r>
      <w:r w:rsidRPr="00B1376D">
        <w:rPr>
          <w:szCs w:val="19"/>
        </w:rPr>
        <w:t>. Αθήνα: Ε.Σ.Α.μεΑ.</w:t>
      </w:r>
    </w:p>
  </w:footnote>
  <w:footnote w:id="12">
    <w:p w14:paraId="15F23A1A" w14:textId="15E21F23" w:rsidR="00B1376D" w:rsidRPr="00F63439" w:rsidRDefault="00B1376D" w:rsidP="00B1376D">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r w:rsidRPr="00B1376D">
        <w:rPr>
          <w:szCs w:val="19"/>
        </w:rPr>
        <w:t>12</w:t>
      </w:r>
      <w:r w:rsidRPr="00B1376D">
        <w:rPr>
          <w:szCs w:val="19"/>
          <w:vertAlign w:val="superscript"/>
        </w:rPr>
        <w:t>ο</w:t>
      </w:r>
      <w:r w:rsidRPr="00B1376D">
        <w:rPr>
          <w:szCs w:val="19"/>
        </w:rPr>
        <w:t xml:space="preserve"> Δελτίο Στατιστικής Πληροφόρησης του Παρατηρητηρίου Θεμάτων Αναπηρίας. </w:t>
      </w:r>
      <w:r>
        <w:rPr>
          <w:szCs w:val="19"/>
          <w:lang w:val="en-US"/>
        </w:rPr>
        <w:br/>
      </w:r>
      <w:r w:rsidRPr="00B1376D">
        <w:rPr>
          <w:szCs w:val="19"/>
        </w:rPr>
        <w:t xml:space="preserve">Βλ. </w:t>
      </w:r>
      <w:hyperlink r:id="rId3" w:history="1">
        <w:r w:rsidRPr="00B1376D">
          <w:rPr>
            <w:rStyle w:val="Hyperlink"/>
            <w:color w:val="0070C0"/>
            <w:szCs w:val="19"/>
          </w:rPr>
          <w:t>https://paratiritirioanapirias.gr/el/results/publications/75/12o-deltio-toy-parathrhthrioy-ths-esmea-neoi-me-anaphria-sthn-ellada-sto-peri8wrio-ftwxoi-kai-monoi</w:t>
        </w:r>
      </w:hyperlink>
      <w:r w:rsidRPr="00B1376D">
        <w:rPr>
          <w:szCs w:val="19"/>
        </w:rPr>
        <w:t>.</w:t>
      </w:r>
    </w:p>
  </w:footnote>
  <w:footnote w:id="13">
    <w:p w14:paraId="540CD10D" w14:textId="4273D8AB" w:rsidR="00B1376D" w:rsidRPr="00F63439" w:rsidRDefault="00B1376D" w:rsidP="00B1376D">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r w:rsidR="000A5610">
        <w:rPr>
          <w:szCs w:val="19"/>
          <w:lang w:val="en-US"/>
        </w:rPr>
        <w:t>6</w:t>
      </w:r>
      <w:r w:rsidRPr="00B1376D">
        <w:rPr>
          <w:szCs w:val="19"/>
          <w:vertAlign w:val="superscript"/>
        </w:rPr>
        <w:t>ο</w:t>
      </w:r>
      <w:r w:rsidRPr="00B1376D">
        <w:rPr>
          <w:szCs w:val="19"/>
        </w:rPr>
        <w:t xml:space="preserve"> Δελτίο Στατιστικής Πληροφόρησης του Παρατηρητηρίου Θεμάτων Αναπηρίας. </w:t>
      </w:r>
      <w:r>
        <w:rPr>
          <w:szCs w:val="19"/>
          <w:lang w:val="en-US"/>
        </w:rPr>
        <w:br/>
      </w:r>
      <w:r w:rsidR="000A5610" w:rsidRPr="000A5610">
        <w:rPr>
          <w:szCs w:val="19"/>
        </w:rPr>
        <w:t>Βλ.</w:t>
      </w:r>
      <w:r w:rsidR="000A5610" w:rsidRPr="000A5610">
        <w:rPr>
          <w:color w:val="0070C0"/>
          <w:szCs w:val="19"/>
        </w:rPr>
        <w:t xml:space="preserve"> </w:t>
      </w:r>
      <w:hyperlink r:id="rId4" w:history="1">
        <w:r w:rsidR="000A5610" w:rsidRPr="000A5610">
          <w:rPr>
            <w:rStyle w:val="Hyperlink"/>
            <w:color w:val="0070C0"/>
            <w:szCs w:val="19"/>
          </w:rPr>
          <w:t>https://www.paratiritirioanapirias.gr/el/results/publications/46/eyrwbarometro-gia-tis-diakriseis-sthn-ee</w:t>
        </w:r>
      </w:hyperlink>
      <w:r w:rsidRPr="00B1376D">
        <w:rPr>
          <w:szCs w:val="19"/>
        </w:rPr>
        <w:t>.</w:t>
      </w:r>
    </w:p>
  </w:footnote>
  <w:footnote w:id="14">
    <w:p w14:paraId="1417DADE" w14:textId="32540263" w:rsidR="000A5610" w:rsidRPr="00F63439" w:rsidRDefault="000A5610" w:rsidP="000A5610">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r w:rsidRPr="000A5610">
        <w:rPr>
          <w:szCs w:val="19"/>
        </w:rPr>
        <w:t>Ν.</w:t>
      </w:r>
      <w:r>
        <w:rPr>
          <w:szCs w:val="19"/>
          <w:lang w:val="en-US"/>
        </w:rPr>
        <w:t xml:space="preserve"> </w:t>
      </w:r>
      <w:r w:rsidRPr="000A5610">
        <w:rPr>
          <w:szCs w:val="19"/>
        </w:rPr>
        <w:t xml:space="preserve">4443/2016. Βλ. </w:t>
      </w:r>
      <w:hyperlink r:id="rId5" w:history="1">
        <w:r w:rsidRPr="000A5610">
          <w:rPr>
            <w:rStyle w:val="Hyperlink"/>
            <w:color w:val="0070C0"/>
            <w:szCs w:val="19"/>
          </w:rPr>
          <w:t>https://www.e-nomothesia.gr/kat-anthropina-dikaiomata/nomos-4443-2016-fek-232a-9-12-2016.html</w:t>
        </w:r>
      </w:hyperlink>
      <w:r w:rsidRPr="00B1376D">
        <w:rPr>
          <w:szCs w:val="19"/>
        </w:rPr>
        <w:t>.</w:t>
      </w:r>
    </w:p>
  </w:footnote>
  <w:footnote w:id="15">
    <w:p w14:paraId="204376DD" w14:textId="76E2943C" w:rsidR="000A5610" w:rsidRPr="00F63439" w:rsidRDefault="000A5610" w:rsidP="000A561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0A5610">
        <w:rPr>
          <w:szCs w:val="19"/>
        </w:rPr>
        <w:t>Εξαίρεση αποτελούν τα άτομα με ψυχική ή νοητική αναπηρία με ποσοστό αναπηρίας 50% και άνω που είναι δυνατή η εγγραφή τους στο μητρώο ανέργων της Δημόσιας Υπηρεσίας Απασχόλησης (Δ.ΥΠ.Α τ. ΟΑΕΔ), ακόμη και στην περίπτωση που αναφέρεται στο πιστοποιητικό αναπηρίας τους ανικανότητα για κάθε βιοποριστική εργασία, με την προϋπόθεση να προσκομίσουν γνωμάτευση μονάδας ψυχικής υγείας (άρθρο23, ν.</w:t>
      </w:r>
      <w:r>
        <w:rPr>
          <w:szCs w:val="19"/>
          <w:lang w:val="en-US"/>
        </w:rPr>
        <w:t xml:space="preserve"> </w:t>
      </w:r>
      <w:r w:rsidRPr="000A5610">
        <w:rPr>
          <w:szCs w:val="19"/>
        </w:rPr>
        <w:t>4488/2017).</w:t>
      </w:r>
    </w:p>
  </w:footnote>
  <w:footnote w:id="16">
    <w:p w14:paraId="718D821A" w14:textId="62F06783" w:rsidR="000A5610" w:rsidRPr="000A5610" w:rsidRDefault="000A5610" w:rsidP="000A561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0A5610">
        <w:rPr>
          <w:szCs w:val="19"/>
        </w:rPr>
        <w:t>Σε εκκρεμότητα είναι ακόμη η δημοσίευση του Προεδρικού Διατάγματος, όπως προβλέπεται από το ν. 4443/2016 και από το άρθρο 74 του ν.</w:t>
      </w:r>
      <w:r>
        <w:rPr>
          <w:szCs w:val="19"/>
          <w:lang w:val="en-US"/>
        </w:rPr>
        <w:t xml:space="preserve"> </w:t>
      </w:r>
      <w:r w:rsidRPr="000A5610">
        <w:rPr>
          <w:szCs w:val="19"/>
        </w:rPr>
        <w:t>4488/2017, όπου θα επεκτεινόταν η εφαρμογή της αρχής της ίσης μεταχείρισης πέραν του τομέα της εργασίας</w:t>
      </w:r>
      <w:r>
        <w:rPr>
          <w:szCs w:val="19"/>
          <w:lang w:val="en-US"/>
        </w:rPr>
        <w:t>.</w:t>
      </w:r>
    </w:p>
  </w:footnote>
  <w:footnote w:id="17">
    <w:p w14:paraId="6AD0027C" w14:textId="3E4525F9" w:rsidR="000A5610" w:rsidRPr="000A5610" w:rsidRDefault="000A5610" w:rsidP="000A561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6" w:history="1">
        <w:r w:rsidRPr="000A5610">
          <w:rPr>
            <w:rStyle w:val="Hyperlink"/>
            <w:color w:val="0070C0"/>
            <w:szCs w:val="19"/>
          </w:rPr>
          <w:t>https://www.synigoros.gr/el</w:t>
        </w:r>
      </w:hyperlink>
      <w:r>
        <w:rPr>
          <w:szCs w:val="19"/>
          <w:lang w:val="en-US"/>
        </w:rPr>
        <w:t>.</w:t>
      </w:r>
    </w:p>
  </w:footnote>
  <w:footnote w:id="18">
    <w:p w14:paraId="2CA45161" w14:textId="2A8BAFDA" w:rsidR="000A5610" w:rsidRPr="000A5610" w:rsidRDefault="000A5610" w:rsidP="000A561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0A5610">
        <w:rPr>
          <w:szCs w:val="19"/>
        </w:rPr>
        <w:t xml:space="preserve">Υπηρεσία της ΕΣΑμεΑ «Διεκδικούμε Μαζί». Βλ. </w:t>
      </w:r>
      <w:hyperlink r:id="rId7" w:history="1">
        <w:r w:rsidRPr="000A5610">
          <w:rPr>
            <w:rStyle w:val="Hyperlink"/>
            <w:color w:val="0070C0"/>
            <w:szCs w:val="19"/>
          </w:rPr>
          <w:t>http://139.144.147.121/contact/let-s-do-it-together</w:t>
        </w:r>
      </w:hyperlink>
      <w:r>
        <w:rPr>
          <w:szCs w:val="19"/>
          <w:lang w:val="en-US"/>
        </w:rPr>
        <w:t>.</w:t>
      </w:r>
    </w:p>
  </w:footnote>
  <w:footnote w:id="19">
    <w:p w14:paraId="0F1C36EE" w14:textId="6DFE58F0" w:rsidR="000A5610" w:rsidRPr="000A5610" w:rsidRDefault="000A5610" w:rsidP="000A561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0A5610">
        <w:rPr>
          <w:szCs w:val="19"/>
        </w:rPr>
        <w:t>Τυπικές περιπτώσεις ανωτέρας βίας είναι οι πανδημίες, οι επείγουσες ανθρωπιστικές καταστάσεις, οι αιφνίδιες φυσικές καταστροφές (όπως πυρκαγιές, σεισμοί, πλημμύρες) κ.ά.</w:t>
      </w:r>
    </w:p>
  </w:footnote>
  <w:footnote w:id="20">
    <w:p w14:paraId="37E4A0AF" w14:textId="2C794C51" w:rsidR="005464A9" w:rsidRPr="000A5610" w:rsidRDefault="005464A9" w:rsidP="005464A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5464A9">
        <w:rPr>
          <w:szCs w:val="19"/>
        </w:rPr>
        <w:t xml:space="preserve">Βλ. υποσημείωση </w:t>
      </w:r>
      <w:r>
        <w:rPr>
          <w:szCs w:val="19"/>
        </w:rPr>
        <w:fldChar w:fldCharType="begin"/>
      </w:r>
      <w:r>
        <w:rPr>
          <w:szCs w:val="19"/>
        </w:rPr>
        <w:instrText xml:space="preserve"> NOTEREF _Ref166761249 \h </w:instrText>
      </w:r>
      <w:r>
        <w:rPr>
          <w:szCs w:val="19"/>
        </w:rPr>
      </w:r>
      <w:r>
        <w:rPr>
          <w:szCs w:val="19"/>
        </w:rPr>
        <w:fldChar w:fldCharType="separate"/>
      </w:r>
      <w:r w:rsidR="004054D6">
        <w:rPr>
          <w:szCs w:val="19"/>
        </w:rPr>
        <w:t>2</w:t>
      </w:r>
      <w:r>
        <w:rPr>
          <w:szCs w:val="19"/>
        </w:rPr>
        <w:fldChar w:fldCharType="end"/>
      </w:r>
      <w:r w:rsidRPr="005464A9">
        <w:rPr>
          <w:szCs w:val="19"/>
        </w:rPr>
        <w:t>.</w:t>
      </w:r>
    </w:p>
  </w:footnote>
  <w:footnote w:id="21">
    <w:p w14:paraId="765A9FD2" w14:textId="263C6F0A" w:rsidR="005464A9" w:rsidRPr="000A5610" w:rsidRDefault="005464A9" w:rsidP="005464A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8" w:history="1">
        <w:r w:rsidRPr="005464A9">
          <w:rPr>
            <w:rStyle w:val="Hyperlink"/>
            <w:color w:val="0070C0"/>
            <w:szCs w:val="19"/>
          </w:rPr>
          <w:t>https://www.e-nomothesia.gr/diethneis-sunthekes/nomos-4074-2012-fek-88a-11-4-2012.html</w:t>
        </w:r>
      </w:hyperlink>
      <w:r w:rsidRPr="005464A9">
        <w:rPr>
          <w:szCs w:val="19"/>
        </w:rPr>
        <w:t>.</w:t>
      </w:r>
    </w:p>
  </w:footnote>
  <w:footnote w:id="22">
    <w:p w14:paraId="33F36F63" w14:textId="31ADF70D" w:rsidR="005464A9" w:rsidRPr="000A5610" w:rsidRDefault="005464A9" w:rsidP="005464A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9" w:history="1">
        <w:r w:rsidRPr="005464A9">
          <w:rPr>
            <w:rStyle w:val="Hyperlink"/>
            <w:color w:val="0070C0"/>
            <w:szCs w:val="19"/>
          </w:rPr>
          <w:t>https://www.e-nomothesia.gr/kat-ergasia-koinonike-asphalise/nomos-4488-2017-fek-137a-13-9-2017.html</w:t>
        </w:r>
      </w:hyperlink>
      <w:r w:rsidRPr="005464A9">
        <w:rPr>
          <w:szCs w:val="19"/>
        </w:rPr>
        <w:t>.</w:t>
      </w:r>
    </w:p>
  </w:footnote>
  <w:footnote w:id="23">
    <w:p w14:paraId="49453FDA" w14:textId="629B7520" w:rsidR="005464A9" w:rsidRPr="000A5610" w:rsidRDefault="005464A9" w:rsidP="005464A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0" w:history="1">
        <w:r w:rsidRPr="005464A9">
          <w:rPr>
            <w:rStyle w:val="Hyperlink"/>
            <w:color w:val="0070C0"/>
            <w:szCs w:val="19"/>
          </w:rPr>
          <w:t>https://www.amea.gov.gr/action</w:t>
        </w:r>
      </w:hyperlink>
      <w:r w:rsidRPr="005464A9">
        <w:rPr>
          <w:szCs w:val="19"/>
        </w:rPr>
        <w:t>.</w:t>
      </w:r>
    </w:p>
  </w:footnote>
  <w:footnote w:id="24">
    <w:p w14:paraId="0D49195E" w14:textId="78F64DD3" w:rsidR="005464A9" w:rsidRPr="000A5610" w:rsidRDefault="005464A9" w:rsidP="005464A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1" w:history="1">
        <w:r w:rsidRPr="005464A9">
          <w:rPr>
            <w:rStyle w:val="Hyperlink"/>
            <w:color w:val="0070C0"/>
            <w:szCs w:val="19"/>
          </w:rPr>
          <w:t>https://www.amea.gov.gr/accessibility</w:t>
        </w:r>
      </w:hyperlink>
      <w:r w:rsidRPr="005464A9">
        <w:rPr>
          <w:szCs w:val="19"/>
        </w:rPr>
        <w:t>.</w:t>
      </w:r>
    </w:p>
  </w:footnote>
  <w:footnote w:id="25">
    <w:p w14:paraId="7D08EAE3" w14:textId="24E75C4E" w:rsidR="00E36EC1" w:rsidRPr="000A5610" w:rsidRDefault="00E36EC1" w:rsidP="00E36EC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proofErr w:type="spellStart"/>
      <w:r w:rsidRPr="00E36EC1">
        <w:rPr>
          <w:szCs w:val="19"/>
          <w:lang w:val="en-US"/>
        </w:rPr>
        <w:t>Περισσότερες</w:t>
      </w:r>
      <w:proofErr w:type="spellEnd"/>
      <w:r w:rsidRPr="00E36EC1">
        <w:rPr>
          <w:szCs w:val="19"/>
          <w:lang w:val="en-US"/>
        </w:rPr>
        <w:t xml:space="preserve"> </w:t>
      </w:r>
      <w:proofErr w:type="spellStart"/>
      <w:r w:rsidRPr="00E36EC1">
        <w:rPr>
          <w:szCs w:val="19"/>
          <w:lang w:val="en-US"/>
        </w:rPr>
        <w:t>έννοιες</w:t>
      </w:r>
      <w:proofErr w:type="spellEnd"/>
      <w:r w:rsidRPr="00E36EC1">
        <w:rPr>
          <w:szCs w:val="19"/>
          <w:lang w:val="en-US"/>
        </w:rPr>
        <w:t xml:space="preserve"> και </w:t>
      </w:r>
      <w:proofErr w:type="spellStart"/>
      <w:r w:rsidRPr="00E36EC1">
        <w:rPr>
          <w:szCs w:val="19"/>
          <w:lang w:val="en-US"/>
        </w:rPr>
        <w:t>όροι</w:t>
      </w:r>
      <w:proofErr w:type="spellEnd"/>
      <w:r w:rsidRPr="00E36EC1">
        <w:rPr>
          <w:szCs w:val="19"/>
          <w:lang w:val="en-US"/>
        </w:rPr>
        <w:t xml:space="preserve"> </w:t>
      </w:r>
      <w:proofErr w:type="spellStart"/>
      <w:r w:rsidRPr="00E36EC1">
        <w:rPr>
          <w:szCs w:val="19"/>
          <w:lang w:val="en-US"/>
        </w:rPr>
        <w:t>της</w:t>
      </w:r>
      <w:proofErr w:type="spellEnd"/>
      <w:r w:rsidRPr="00E36EC1">
        <w:rPr>
          <w:szCs w:val="19"/>
          <w:lang w:val="en-US"/>
        </w:rPr>
        <w:t xml:space="preserve"> αναπ</w:t>
      </w:r>
      <w:proofErr w:type="spellStart"/>
      <w:r w:rsidRPr="00E36EC1">
        <w:rPr>
          <w:szCs w:val="19"/>
          <w:lang w:val="en-US"/>
        </w:rPr>
        <w:t>ηρί</w:t>
      </w:r>
      <w:proofErr w:type="spellEnd"/>
      <w:r w:rsidRPr="00E36EC1">
        <w:rPr>
          <w:szCs w:val="19"/>
          <w:lang w:val="en-US"/>
        </w:rPr>
        <w:t xml:space="preserve">ας υπό </w:t>
      </w:r>
      <w:proofErr w:type="spellStart"/>
      <w:r w:rsidRPr="00E36EC1">
        <w:rPr>
          <w:szCs w:val="19"/>
          <w:lang w:val="en-US"/>
        </w:rPr>
        <w:t>τη</w:t>
      </w:r>
      <w:proofErr w:type="spellEnd"/>
      <w:r w:rsidRPr="00E36EC1">
        <w:rPr>
          <w:szCs w:val="19"/>
          <w:lang w:val="en-US"/>
        </w:rPr>
        <w:t xml:space="preserve"> </w:t>
      </w:r>
      <w:proofErr w:type="spellStart"/>
      <w:r w:rsidRPr="00E36EC1">
        <w:rPr>
          <w:szCs w:val="19"/>
          <w:lang w:val="en-US"/>
        </w:rPr>
        <w:t>σύγχρονη</w:t>
      </w:r>
      <w:proofErr w:type="spellEnd"/>
      <w:r w:rsidRPr="00E36EC1">
        <w:rPr>
          <w:szCs w:val="19"/>
          <w:lang w:val="en-US"/>
        </w:rPr>
        <w:t xml:space="preserve"> </w:t>
      </w:r>
      <w:proofErr w:type="spellStart"/>
      <w:r w:rsidRPr="00E36EC1">
        <w:rPr>
          <w:szCs w:val="19"/>
          <w:lang w:val="en-US"/>
        </w:rPr>
        <w:t>δικ</w:t>
      </w:r>
      <w:proofErr w:type="spellEnd"/>
      <w:r w:rsidRPr="00E36EC1">
        <w:rPr>
          <w:szCs w:val="19"/>
          <w:lang w:val="en-US"/>
        </w:rPr>
        <w:t>αιωματική οπ</w:t>
      </w:r>
      <w:proofErr w:type="spellStart"/>
      <w:r w:rsidRPr="00E36EC1">
        <w:rPr>
          <w:szCs w:val="19"/>
          <w:lang w:val="en-US"/>
        </w:rPr>
        <w:t>τική</w:t>
      </w:r>
      <w:proofErr w:type="spellEnd"/>
      <w:r w:rsidRPr="00E36EC1">
        <w:rPr>
          <w:szCs w:val="19"/>
          <w:lang w:val="en-US"/>
        </w:rPr>
        <w:t xml:space="preserve"> θα β</w:t>
      </w:r>
      <w:proofErr w:type="spellStart"/>
      <w:r w:rsidRPr="00E36EC1">
        <w:rPr>
          <w:szCs w:val="19"/>
          <w:lang w:val="en-US"/>
        </w:rPr>
        <w:t>ρείτε</w:t>
      </w:r>
      <w:proofErr w:type="spellEnd"/>
      <w:r w:rsidRPr="00E36EC1">
        <w:rPr>
          <w:szCs w:val="19"/>
          <w:lang w:val="en-US"/>
        </w:rPr>
        <w:t xml:space="preserve"> </w:t>
      </w:r>
      <w:proofErr w:type="spellStart"/>
      <w:r w:rsidRPr="00E36EC1">
        <w:rPr>
          <w:szCs w:val="19"/>
          <w:lang w:val="en-US"/>
        </w:rPr>
        <w:t>στο</w:t>
      </w:r>
      <w:proofErr w:type="spellEnd"/>
      <w:r w:rsidRPr="00E36EC1">
        <w:rPr>
          <w:szCs w:val="19"/>
          <w:lang w:val="en-US"/>
        </w:rPr>
        <w:t xml:space="preserve"> </w:t>
      </w:r>
      <w:proofErr w:type="spellStart"/>
      <w:r w:rsidRPr="00E36EC1">
        <w:rPr>
          <w:szCs w:val="19"/>
          <w:lang w:val="en-US"/>
        </w:rPr>
        <w:t>εγχειρίδιο</w:t>
      </w:r>
      <w:proofErr w:type="spellEnd"/>
      <w:r w:rsidRPr="00E36EC1">
        <w:rPr>
          <w:szCs w:val="19"/>
          <w:lang w:val="en-US"/>
        </w:rPr>
        <w:t>: Χα</w:t>
      </w:r>
      <w:proofErr w:type="spellStart"/>
      <w:r w:rsidRPr="00E36EC1">
        <w:rPr>
          <w:szCs w:val="19"/>
          <w:lang w:val="en-US"/>
        </w:rPr>
        <w:t>τζη</w:t>
      </w:r>
      <w:proofErr w:type="spellEnd"/>
      <w:r w:rsidRPr="00E36EC1">
        <w:rPr>
          <w:szCs w:val="19"/>
          <w:lang w:val="en-US"/>
        </w:rPr>
        <w:t xml:space="preserve">πέτρου, Α. (2014). </w:t>
      </w:r>
      <w:proofErr w:type="spellStart"/>
      <w:r w:rsidRPr="00E36EC1">
        <w:rPr>
          <w:i/>
          <w:iCs/>
          <w:szCs w:val="19"/>
          <w:lang w:val="en-US"/>
        </w:rPr>
        <w:t>Σχεδι</w:t>
      </w:r>
      <w:proofErr w:type="spellEnd"/>
      <w:r w:rsidRPr="00E36EC1">
        <w:rPr>
          <w:i/>
          <w:iCs/>
          <w:szCs w:val="19"/>
          <w:lang w:val="en-US"/>
        </w:rPr>
        <w:t xml:space="preserve">ασμός </w:t>
      </w:r>
      <w:proofErr w:type="spellStart"/>
      <w:r w:rsidRPr="00E36EC1">
        <w:rPr>
          <w:i/>
          <w:iCs/>
          <w:szCs w:val="19"/>
          <w:lang w:val="en-US"/>
        </w:rPr>
        <w:t>Πολιτικής</w:t>
      </w:r>
      <w:proofErr w:type="spellEnd"/>
      <w:r w:rsidRPr="00E36EC1">
        <w:rPr>
          <w:i/>
          <w:iCs/>
          <w:szCs w:val="19"/>
          <w:lang w:val="en-US"/>
        </w:rPr>
        <w:t xml:space="preserve"> </w:t>
      </w:r>
      <w:proofErr w:type="spellStart"/>
      <w:r w:rsidRPr="00E36EC1">
        <w:rPr>
          <w:i/>
          <w:iCs/>
          <w:szCs w:val="19"/>
          <w:lang w:val="en-US"/>
        </w:rPr>
        <w:t>σε</w:t>
      </w:r>
      <w:proofErr w:type="spellEnd"/>
      <w:r w:rsidRPr="00E36EC1">
        <w:rPr>
          <w:i/>
          <w:iCs/>
          <w:szCs w:val="19"/>
          <w:lang w:val="en-US"/>
        </w:rPr>
        <w:t xml:space="preserve"> </w:t>
      </w:r>
      <w:proofErr w:type="spellStart"/>
      <w:r w:rsidRPr="00E36EC1">
        <w:rPr>
          <w:i/>
          <w:iCs/>
          <w:szCs w:val="19"/>
          <w:lang w:val="en-US"/>
        </w:rPr>
        <w:t>θέμ</w:t>
      </w:r>
      <w:proofErr w:type="spellEnd"/>
      <w:r w:rsidRPr="00E36EC1">
        <w:rPr>
          <w:i/>
          <w:iCs/>
          <w:szCs w:val="19"/>
          <w:lang w:val="en-US"/>
        </w:rPr>
        <w:t>ατα αναπ</w:t>
      </w:r>
      <w:proofErr w:type="spellStart"/>
      <w:r w:rsidRPr="00E36EC1">
        <w:rPr>
          <w:i/>
          <w:iCs/>
          <w:szCs w:val="19"/>
          <w:lang w:val="en-US"/>
        </w:rPr>
        <w:t>ηρί</w:t>
      </w:r>
      <w:proofErr w:type="spellEnd"/>
      <w:r w:rsidRPr="00E36EC1">
        <w:rPr>
          <w:i/>
          <w:iCs/>
          <w:szCs w:val="19"/>
          <w:lang w:val="en-US"/>
        </w:rPr>
        <w:t>ας</w:t>
      </w:r>
      <w:r w:rsidRPr="00E36EC1">
        <w:rPr>
          <w:szCs w:val="19"/>
          <w:lang w:val="en-US"/>
        </w:rPr>
        <w:t xml:space="preserve">. </w:t>
      </w:r>
      <w:proofErr w:type="spellStart"/>
      <w:r w:rsidRPr="00E36EC1">
        <w:rPr>
          <w:szCs w:val="19"/>
          <w:lang w:val="en-US"/>
        </w:rPr>
        <w:t>Εγχειρίδιο</w:t>
      </w:r>
      <w:proofErr w:type="spellEnd"/>
      <w:r w:rsidRPr="00E36EC1">
        <w:rPr>
          <w:szCs w:val="19"/>
          <w:lang w:val="en-US"/>
        </w:rPr>
        <w:t xml:space="preserve"> </w:t>
      </w:r>
      <w:proofErr w:type="spellStart"/>
      <w:r w:rsidRPr="00E36EC1">
        <w:rPr>
          <w:szCs w:val="19"/>
          <w:lang w:val="en-US"/>
        </w:rPr>
        <w:t>εκ</w:t>
      </w:r>
      <w:proofErr w:type="spellEnd"/>
      <w:r w:rsidRPr="00E36EC1">
        <w:rPr>
          <w:szCs w:val="19"/>
          <w:lang w:val="en-US"/>
        </w:rPr>
        <w:t xml:space="preserve">παιδευομένου. </w:t>
      </w:r>
      <w:proofErr w:type="spellStart"/>
      <w:r w:rsidRPr="00E36EC1">
        <w:rPr>
          <w:szCs w:val="19"/>
          <w:lang w:val="en-US"/>
        </w:rPr>
        <w:t>Αθήν</w:t>
      </w:r>
      <w:proofErr w:type="spellEnd"/>
      <w:r w:rsidRPr="00E36EC1">
        <w:rPr>
          <w:szCs w:val="19"/>
          <w:lang w:val="en-US"/>
        </w:rPr>
        <w:t>α: Ε.Σ.Α.μεΑ.</w:t>
      </w:r>
    </w:p>
  </w:footnote>
  <w:footnote w:id="26">
    <w:p w14:paraId="172EC110" w14:textId="77777777" w:rsidR="00E36EC1" w:rsidRPr="000A5610" w:rsidRDefault="00E36EC1" w:rsidP="00E36EC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proofErr w:type="spellStart"/>
      <w:r w:rsidRPr="00E36EC1">
        <w:rPr>
          <w:szCs w:val="19"/>
          <w:lang w:val="en-US"/>
        </w:rPr>
        <w:t>Περισσότερες</w:t>
      </w:r>
      <w:proofErr w:type="spellEnd"/>
      <w:r w:rsidRPr="00E36EC1">
        <w:rPr>
          <w:szCs w:val="19"/>
          <w:lang w:val="en-US"/>
        </w:rPr>
        <w:t xml:space="preserve"> </w:t>
      </w:r>
      <w:proofErr w:type="spellStart"/>
      <w:r w:rsidRPr="00E36EC1">
        <w:rPr>
          <w:szCs w:val="19"/>
          <w:lang w:val="en-US"/>
        </w:rPr>
        <w:t>έννοιες</w:t>
      </w:r>
      <w:proofErr w:type="spellEnd"/>
      <w:r w:rsidRPr="00E36EC1">
        <w:rPr>
          <w:szCs w:val="19"/>
          <w:lang w:val="en-US"/>
        </w:rPr>
        <w:t xml:space="preserve"> και </w:t>
      </w:r>
      <w:proofErr w:type="spellStart"/>
      <w:r w:rsidRPr="00E36EC1">
        <w:rPr>
          <w:szCs w:val="19"/>
          <w:lang w:val="en-US"/>
        </w:rPr>
        <w:t>όροι</w:t>
      </w:r>
      <w:proofErr w:type="spellEnd"/>
      <w:r w:rsidRPr="00E36EC1">
        <w:rPr>
          <w:szCs w:val="19"/>
          <w:lang w:val="en-US"/>
        </w:rPr>
        <w:t xml:space="preserve"> </w:t>
      </w:r>
      <w:proofErr w:type="spellStart"/>
      <w:r w:rsidRPr="00E36EC1">
        <w:rPr>
          <w:szCs w:val="19"/>
          <w:lang w:val="en-US"/>
        </w:rPr>
        <w:t>της</w:t>
      </w:r>
      <w:proofErr w:type="spellEnd"/>
      <w:r w:rsidRPr="00E36EC1">
        <w:rPr>
          <w:szCs w:val="19"/>
          <w:lang w:val="en-US"/>
        </w:rPr>
        <w:t xml:space="preserve"> αναπ</w:t>
      </w:r>
      <w:proofErr w:type="spellStart"/>
      <w:r w:rsidRPr="00E36EC1">
        <w:rPr>
          <w:szCs w:val="19"/>
          <w:lang w:val="en-US"/>
        </w:rPr>
        <w:t>ηρί</w:t>
      </w:r>
      <w:proofErr w:type="spellEnd"/>
      <w:r w:rsidRPr="00E36EC1">
        <w:rPr>
          <w:szCs w:val="19"/>
          <w:lang w:val="en-US"/>
        </w:rPr>
        <w:t xml:space="preserve">ας υπό </w:t>
      </w:r>
      <w:proofErr w:type="spellStart"/>
      <w:r w:rsidRPr="00E36EC1">
        <w:rPr>
          <w:szCs w:val="19"/>
          <w:lang w:val="en-US"/>
        </w:rPr>
        <w:t>τη</w:t>
      </w:r>
      <w:proofErr w:type="spellEnd"/>
      <w:r w:rsidRPr="00E36EC1">
        <w:rPr>
          <w:szCs w:val="19"/>
          <w:lang w:val="en-US"/>
        </w:rPr>
        <w:t xml:space="preserve"> </w:t>
      </w:r>
      <w:proofErr w:type="spellStart"/>
      <w:r w:rsidRPr="00E36EC1">
        <w:rPr>
          <w:szCs w:val="19"/>
          <w:lang w:val="en-US"/>
        </w:rPr>
        <w:t>σύγχρονη</w:t>
      </w:r>
      <w:proofErr w:type="spellEnd"/>
      <w:r w:rsidRPr="00E36EC1">
        <w:rPr>
          <w:szCs w:val="19"/>
          <w:lang w:val="en-US"/>
        </w:rPr>
        <w:t xml:space="preserve"> </w:t>
      </w:r>
      <w:proofErr w:type="spellStart"/>
      <w:r w:rsidRPr="00E36EC1">
        <w:rPr>
          <w:szCs w:val="19"/>
          <w:lang w:val="en-US"/>
        </w:rPr>
        <w:t>δικ</w:t>
      </w:r>
      <w:proofErr w:type="spellEnd"/>
      <w:r w:rsidRPr="00E36EC1">
        <w:rPr>
          <w:szCs w:val="19"/>
          <w:lang w:val="en-US"/>
        </w:rPr>
        <w:t>αιωματική οπ</w:t>
      </w:r>
      <w:proofErr w:type="spellStart"/>
      <w:r w:rsidRPr="00E36EC1">
        <w:rPr>
          <w:szCs w:val="19"/>
          <w:lang w:val="en-US"/>
        </w:rPr>
        <w:t>τική</w:t>
      </w:r>
      <w:proofErr w:type="spellEnd"/>
      <w:r w:rsidRPr="00E36EC1">
        <w:rPr>
          <w:szCs w:val="19"/>
          <w:lang w:val="en-US"/>
        </w:rPr>
        <w:t xml:space="preserve"> θα β</w:t>
      </w:r>
      <w:proofErr w:type="spellStart"/>
      <w:r w:rsidRPr="00E36EC1">
        <w:rPr>
          <w:szCs w:val="19"/>
          <w:lang w:val="en-US"/>
        </w:rPr>
        <w:t>ρείτε</w:t>
      </w:r>
      <w:proofErr w:type="spellEnd"/>
      <w:r w:rsidRPr="00E36EC1">
        <w:rPr>
          <w:szCs w:val="19"/>
          <w:lang w:val="en-US"/>
        </w:rPr>
        <w:t xml:space="preserve"> </w:t>
      </w:r>
      <w:proofErr w:type="spellStart"/>
      <w:r w:rsidRPr="00E36EC1">
        <w:rPr>
          <w:szCs w:val="19"/>
          <w:lang w:val="en-US"/>
        </w:rPr>
        <w:t>στο</w:t>
      </w:r>
      <w:proofErr w:type="spellEnd"/>
      <w:r w:rsidRPr="00E36EC1">
        <w:rPr>
          <w:szCs w:val="19"/>
          <w:lang w:val="en-US"/>
        </w:rPr>
        <w:t xml:space="preserve"> </w:t>
      </w:r>
      <w:proofErr w:type="spellStart"/>
      <w:r w:rsidRPr="00E36EC1">
        <w:rPr>
          <w:szCs w:val="19"/>
          <w:lang w:val="en-US"/>
        </w:rPr>
        <w:t>εγχειρίδιο</w:t>
      </w:r>
      <w:proofErr w:type="spellEnd"/>
      <w:r w:rsidRPr="00E36EC1">
        <w:rPr>
          <w:szCs w:val="19"/>
          <w:lang w:val="en-US"/>
        </w:rPr>
        <w:t>: Χα</w:t>
      </w:r>
      <w:proofErr w:type="spellStart"/>
      <w:r w:rsidRPr="00E36EC1">
        <w:rPr>
          <w:szCs w:val="19"/>
          <w:lang w:val="en-US"/>
        </w:rPr>
        <w:t>τζη</w:t>
      </w:r>
      <w:proofErr w:type="spellEnd"/>
      <w:r w:rsidRPr="00E36EC1">
        <w:rPr>
          <w:szCs w:val="19"/>
          <w:lang w:val="en-US"/>
        </w:rPr>
        <w:t xml:space="preserve">πέτρου, Α. (2014). </w:t>
      </w:r>
      <w:proofErr w:type="spellStart"/>
      <w:r w:rsidRPr="00E36EC1">
        <w:rPr>
          <w:i/>
          <w:iCs/>
          <w:szCs w:val="19"/>
          <w:lang w:val="en-US"/>
        </w:rPr>
        <w:t>Σχεδι</w:t>
      </w:r>
      <w:proofErr w:type="spellEnd"/>
      <w:r w:rsidRPr="00E36EC1">
        <w:rPr>
          <w:i/>
          <w:iCs/>
          <w:szCs w:val="19"/>
          <w:lang w:val="en-US"/>
        </w:rPr>
        <w:t xml:space="preserve">ασμός </w:t>
      </w:r>
      <w:proofErr w:type="spellStart"/>
      <w:r w:rsidRPr="00E36EC1">
        <w:rPr>
          <w:i/>
          <w:iCs/>
          <w:szCs w:val="19"/>
          <w:lang w:val="en-US"/>
        </w:rPr>
        <w:t>Πολιτικής</w:t>
      </w:r>
      <w:proofErr w:type="spellEnd"/>
      <w:r w:rsidRPr="00E36EC1">
        <w:rPr>
          <w:i/>
          <w:iCs/>
          <w:szCs w:val="19"/>
          <w:lang w:val="en-US"/>
        </w:rPr>
        <w:t xml:space="preserve"> </w:t>
      </w:r>
      <w:proofErr w:type="spellStart"/>
      <w:r w:rsidRPr="00E36EC1">
        <w:rPr>
          <w:i/>
          <w:iCs/>
          <w:szCs w:val="19"/>
          <w:lang w:val="en-US"/>
        </w:rPr>
        <w:t>σε</w:t>
      </w:r>
      <w:proofErr w:type="spellEnd"/>
      <w:r w:rsidRPr="00E36EC1">
        <w:rPr>
          <w:i/>
          <w:iCs/>
          <w:szCs w:val="19"/>
          <w:lang w:val="en-US"/>
        </w:rPr>
        <w:t xml:space="preserve"> </w:t>
      </w:r>
      <w:proofErr w:type="spellStart"/>
      <w:r w:rsidRPr="00E36EC1">
        <w:rPr>
          <w:i/>
          <w:iCs/>
          <w:szCs w:val="19"/>
          <w:lang w:val="en-US"/>
        </w:rPr>
        <w:t>θέμ</w:t>
      </w:r>
      <w:proofErr w:type="spellEnd"/>
      <w:r w:rsidRPr="00E36EC1">
        <w:rPr>
          <w:i/>
          <w:iCs/>
          <w:szCs w:val="19"/>
          <w:lang w:val="en-US"/>
        </w:rPr>
        <w:t>ατα αναπ</w:t>
      </w:r>
      <w:proofErr w:type="spellStart"/>
      <w:r w:rsidRPr="00E36EC1">
        <w:rPr>
          <w:i/>
          <w:iCs/>
          <w:szCs w:val="19"/>
          <w:lang w:val="en-US"/>
        </w:rPr>
        <w:t>ηρί</w:t>
      </w:r>
      <w:proofErr w:type="spellEnd"/>
      <w:r w:rsidRPr="00E36EC1">
        <w:rPr>
          <w:i/>
          <w:iCs/>
          <w:szCs w:val="19"/>
          <w:lang w:val="en-US"/>
        </w:rPr>
        <w:t>ας</w:t>
      </w:r>
      <w:r w:rsidRPr="00E36EC1">
        <w:rPr>
          <w:szCs w:val="19"/>
          <w:lang w:val="en-US"/>
        </w:rPr>
        <w:t xml:space="preserve">. </w:t>
      </w:r>
      <w:proofErr w:type="spellStart"/>
      <w:r w:rsidRPr="00E36EC1">
        <w:rPr>
          <w:szCs w:val="19"/>
          <w:lang w:val="en-US"/>
        </w:rPr>
        <w:t>Εγχειρίδιο</w:t>
      </w:r>
      <w:proofErr w:type="spellEnd"/>
      <w:r w:rsidRPr="00E36EC1">
        <w:rPr>
          <w:szCs w:val="19"/>
          <w:lang w:val="en-US"/>
        </w:rPr>
        <w:t xml:space="preserve"> </w:t>
      </w:r>
      <w:proofErr w:type="spellStart"/>
      <w:r w:rsidRPr="00E36EC1">
        <w:rPr>
          <w:szCs w:val="19"/>
          <w:lang w:val="en-US"/>
        </w:rPr>
        <w:t>εκ</w:t>
      </w:r>
      <w:proofErr w:type="spellEnd"/>
      <w:r w:rsidRPr="00E36EC1">
        <w:rPr>
          <w:szCs w:val="19"/>
          <w:lang w:val="en-US"/>
        </w:rPr>
        <w:t xml:space="preserve">παιδευομένου. </w:t>
      </w:r>
      <w:proofErr w:type="spellStart"/>
      <w:r w:rsidRPr="00E36EC1">
        <w:rPr>
          <w:szCs w:val="19"/>
          <w:lang w:val="en-US"/>
        </w:rPr>
        <w:t>Αθήν</w:t>
      </w:r>
      <w:proofErr w:type="spellEnd"/>
      <w:r w:rsidRPr="00E36EC1">
        <w:rPr>
          <w:szCs w:val="19"/>
          <w:lang w:val="en-US"/>
        </w:rPr>
        <w:t>α: Ε.Σ.Α.μεΑ.</w:t>
      </w:r>
    </w:p>
  </w:footnote>
  <w:footnote w:id="27">
    <w:p w14:paraId="05C9A0CB" w14:textId="3FCBB8E2" w:rsidR="00E36EC1" w:rsidRPr="000A5610" w:rsidRDefault="00E36EC1" w:rsidP="00E36EC1">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proofErr w:type="spellStart"/>
      <w:r w:rsidRPr="00E36EC1">
        <w:rPr>
          <w:szCs w:val="19"/>
          <w:lang w:val="en-US"/>
        </w:rPr>
        <w:t>Σύμφων</w:t>
      </w:r>
      <w:proofErr w:type="spellEnd"/>
      <w:r w:rsidRPr="00E36EC1">
        <w:rPr>
          <w:szCs w:val="19"/>
          <w:lang w:val="en-US"/>
        </w:rPr>
        <w:t xml:space="preserve">α </w:t>
      </w:r>
      <w:proofErr w:type="spellStart"/>
      <w:r w:rsidRPr="00E36EC1">
        <w:rPr>
          <w:szCs w:val="19"/>
          <w:lang w:val="en-US"/>
        </w:rPr>
        <w:t>με</w:t>
      </w:r>
      <w:proofErr w:type="spellEnd"/>
      <w:r w:rsidRPr="00E36EC1">
        <w:rPr>
          <w:szCs w:val="19"/>
          <w:lang w:val="en-US"/>
        </w:rPr>
        <w:t xml:space="preserve"> </w:t>
      </w:r>
      <w:proofErr w:type="spellStart"/>
      <w:r w:rsidRPr="00E36EC1">
        <w:rPr>
          <w:szCs w:val="19"/>
          <w:lang w:val="en-US"/>
        </w:rPr>
        <w:t>τις</w:t>
      </w:r>
      <w:proofErr w:type="spellEnd"/>
      <w:r w:rsidRPr="00E36EC1">
        <w:rPr>
          <w:szCs w:val="19"/>
          <w:lang w:val="en-US"/>
        </w:rPr>
        <w:t xml:space="preserve"> </w:t>
      </w:r>
      <w:proofErr w:type="spellStart"/>
      <w:r w:rsidRPr="00E36EC1">
        <w:rPr>
          <w:szCs w:val="19"/>
          <w:lang w:val="en-US"/>
        </w:rPr>
        <w:t>Οδηγίες</w:t>
      </w:r>
      <w:proofErr w:type="spellEnd"/>
      <w:r w:rsidRPr="00E36EC1">
        <w:rPr>
          <w:szCs w:val="19"/>
          <w:lang w:val="en-US"/>
        </w:rPr>
        <w:t xml:space="preserve"> </w:t>
      </w:r>
      <w:proofErr w:type="spellStart"/>
      <w:r w:rsidRPr="00E36EC1">
        <w:rPr>
          <w:szCs w:val="19"/>
          <w:lang w:val="en-US"/>
        </w:rPr>
        <w:t>Συμ</w:t>
      </w:r>
      <w:proofErr w:type="spellEnd"/>
      <w:r w:rsidRPr="00E36EC1">
        <w:rPr>
          <w:szCs w:val="19"/>
          <w:lang w:val="en-US"/>
        </w:rPr>
        <w:t xml:space="preserve">περιληπτικής </w:t>
      </w:r>
      <w:proofErr w:type="spellStart"/>
      <w:r w:rsidRPr="00E36EC1">
        <w:rPr>
          <w:szCs w:val="19"/>
          <w:lang w:val="en-US"/>
        </w:rPr>
        <w:t>Γλώσσ</w:t>
      </w:r>
      <w:proofErr w:type="spellEnd"/>
      <w:r w:rsidRPr="00E36EC1">
        <w:rPr>
          <w:szCs w:val="19"/>
          <w:lang w:val="en-US"/>
        </w:rPr>
        <w:t xml:space="preserve">ας </w:t>
      </w:r>
      <w:proofErr w:type="spellStart"/>
      <w:r w:rsidRPr="00E36EC1">
        <w:rPr>
          <w:szCs w:val="19"/>
          <w:lang w:val="en-US"/>
        </w:rPr>
        <w:t>γι</w:t>
      </w:r>
      <w:proofErr w:type="spellEnd"/>
      <w:r w:rsidRPr="00E36EC1">
        <w:rPr>
          <w:szCs w:val="19"/>
          <w:lang w:val="en-US"/>
        </w:rPr>
        <w:t xml:space="preserve">α </w:t>
      </w:r>
      <w:proofErr w:type="spellStart"/>
      <w:r w:rsidRPr="00E36EC1">
        <w:rPr>
          <w:szCs w:val="19"/>
          <w:lang w:val="en-US"/>
        </w:rPr>
        <w:t>την</w:t>
      </w:r>
      <w:proofErr w:type="spellEnd"/>
      <w:r w:rsidRPr="00E36EC1">
        <w:rPr>
          <w:szCs w:val="19"/>
          <w:lang w:val="en-US"/>
        </w:rPr>
        <w:t xml:space="preserve"> </w:t>
      </w:r>
      <w:proofErr w:type="spellStart"/>
      <w:r w:rsidRPr="00E36EC1">
        <w:rPr>
          <w:szCs w:val="19"/>
          <w:lang w:val="en-US"/>
        </w:rPr>
        <w:t>Αν</w:t>
      </w:r>
      <w:proofErr w:type="spellEnd"/>
      <w:r w:rsidRPr="00E36EC1">
        <w:rPr>
          <w:szCs w:val="19"/>
          <w:lang w:val="en-US"/>
        </w:rPr>
        <w:t>απηρία (Disability inclusive language guidelines) π</w:t>
      </w:r>
      <w:proofErr w:type="spellStart"/>
      <w:r w:rsidRPr="00E36EC1">
        <w:rPr>
          <w:szCs w:val="19"/>
          <w:lang w:val="en-US"/>
        </w:rPr>
        <w:t>ου</w:t>
      </w:r>
      <w:proofErr w:type="spellEnd"/>
      <w:r w:rsidRPr="00E36EC1">
        <w:rPr>
          <w:szCs w:val="19"/>
          <w:lang w:val="en-US"/>
        </w:rPr>
        <w:t xml:space="preserve"> </w:t>
      </w:r>
      <w:proofErr w:type="spellStart"/>
      <w:r w:rsidRPr="00E36EC1">
        <w:rPr>
          <w:szCs w:val="19"/>
          <w:lang w:val="en-US"/>
        </w:rPr>
        <w:t>δημοσιεύσ</w:t>
      </w:r>
      <w:proofErr w:type="spellEnd"/>
      <w:r w:rsidRPr="00E36EC1">
        <w:rPr>
          <w:szCs w:val="19"/>
          <w:lang w:val="en-US"/>
        </w:rPr>
        <w:t xml:space="preserve">αν </w:t>
      </w:r>
      <w:proofErr w:type="spellStart"/>
      <w:r w:rsidRPr="00E36EC1">
        <w:rPr>
          <w:szCs w:val="19"/>
          <w:lang w:val="en-US"/>
        </w:rPr>
        <w:t>το</w:t>
      </w:r>
      <w:proofErr w:type="spellEnd"/>
      <w:r w:rsidRPr="00E36EC1">
        <w:rPr>
          <w:szCs w:val="19"/>
          <w:lang w:val="en-US"/>
        </w:rPr>
        <w:t xml:space="preserve"> 2019 τα ΗΕ, η </w:t>
      </w:r>
      <w:proofErr w:type="spellStart"/>
      <w:r w:rsidRPr="00E36EC1">
        <w:rPr>
          <w:szCs w:val="19"/>
          <w:lang w:val="en-US"/>
        </w:rPr>
        <w:t>γλώσσ</w:t>
      </w:r>
      <w:proofErr w:type="spellEnd"/>
      <w:r w:rsidRPr="00E36EC1">
        <w:rPr>
          <w:szCs w:val="19"/>
          <w:lang w:val="en-US"/>
        </w:rPr>
        <w:t>α π</w:t>
      </w:r>
      <w:proofErr w:type="spellStart"/>
      <w:r w:rsidRPr="00E36EC1">
        <w:rPr>
          <w:szCs w:val="19"/>
          <w:lang w:val="en-US"/>
        </w:rPr>
        <w:t>ου</w:t>
      </w:r>
      <w:proofErr w:type="spellEnd"/>
      <w:r w:rsidRPr="00E36EC1">
        <w:rPr>
          <w:szCs w:val="19"/>
          <w:lang w:val="en-US"/>
        </w:rPr>
        <w:t xml:space="preserve"> </w:t>
      </w:r>
      <w:proofErr w:type="spellStart"/>
      <w:r w:rsidRPr="00E36EC1">
        <w:rPr>
          <w:szCs w:val="19"/>
          <w:lang w:val="en-US"/>
        </w:rPr>
        <w:t>οφείλουμε</w:t>
      </w:r>
      <w:proofErr w:type="spellEnd"/>
      <w:r w:rsidRPr="00E36EC1">
        <w:rPr>
          <w:szCs w:val="19"/>
          <w:lang w:val="en-US"/>
        </w:rPr>
        <w:t xml:space="preserve"> να </w:t>
      </w:r>
      <w:proofErr w:type="spellStart"/>
      <w:r w:rsidRPr="00E36EC1">
        <w:rPr>
          <w:szCs w:val="19"/>
          <w:lang w:val="en-US"/>
        </w:rPr>
        <w:t>χρησιμο</w:t>
      </w:r>
      <w:proofErr w:type="spellEnd"/>
      <w:r w:rsidRPr="00E36EC1">
        <w:rPr>
          <w:szCs w:val="19"/>
          <w:lang w:val="en-US"/>
        </w:rPr>
        <w:t xml:space="preserve">ποιούμε </w:t>
      </w:r>
      <w:proofErr w:type="spellStart"/>
      <w:r w:rsidRPr="00E36EC1">
        <w:rPr>
          <w:szCs w:val="19"/>
          <w:lang w:val="en-US"/>
        </w:rPr>
        <w:t>ότ</w:t>
      </w:r>
      <w:proofErr w:type="spellEnd"/>
      <w:r w:rsidRPr="00E36EC1">
        <w:rPr>
          <w:szCs w:val="19"/>
          <w:lang w:val="en-US"/>
        </w:rPr>
        <w:t>αν ανα</w:t>
      </w:r>
      <w:proofErr w:type="spellStart"/>
      <w:r w:rsidRPr="00E36EC1">
        <w:rPr>
          <w:szCs w:val="19"/>
          <w:lang w:val="en-US"/>
        </w:rPr>
        <w:t>φερόμ</w:t>
      </w:r>
      <w:proofErr w:type="spellEnd"/>
      <w:r w:rsidRPr="00E36EC1">
        <w:rPr>
          <w:szCs w:val="19"/>
          <w:lang w:val="en-US"/>
        </w:rPr>
        <w:t xml:space="preserve">αστε </w:t>
      </w:r>
      <w:proofErr w:type="spellStart"/>
      <w:r w:rsidRPr="00E36EC1">
        <w:rPr>
          <w:szCs w:val="19"/>
          <w:lang w:val="en-US"/>
        </w:rPr>
        <w:t>στ</w:t>
      </w:r>
      <w:proofErr w:type="spellEnd"/>
      <w:r w:rsidRPr="00E36EC1">
        <w:rPr>
          <w:szCs w:val="19"/>
          <w:lang w:val="en-US"/>
        </w:rPr>
        <w:t xml:space="preserve">α </w:t>
      </w:r>
      <w:proofErr w:type="spellStart"/>
      <w:r w:rsidRPr="00E36EC1">
        <w:rPr>
          <w:szCs w:val="19"/>
          <w:lang w:val="en-US"/>
        </w:rPr>
        <w:t>άτομ</w:t>
      </w:r>
      <w:proofErr w:type="spellEnd"/>
      <w:r w:rsidRPr="00E36EC1">
        <w:rPr>
          <w:szCs w:val="19"/>
          <w:lang w:val="en-US"/>
        </w:rPr>
        <w:t xml:space="preserve">α </w:t>
      </w:r>
      <w:proofErr w:type="spellStart"/>
      <w:r w:rsidRPr="00E36EC1">
        <w:rPr>
          <w:szCs w:val="19"/>
          <w:lang w:val="en-US"/>
        </w:rPr>
        <w:t>με</w:t>
      </w:r>
      <w:proofErr w:type="spellEnd"/>
      <w:r w:rsidRPr="00E36EC1">
        <w:rPr>
          <w:szCs w:val="19"/>
          <w:lang w:val="en-US"/>
        </w:rPr>
        <w:t xml:space="preserve"> αναπ</w:t>
      </w:r>
      <w:proofErr w:type="spellStart"/>
      <w:r w:rsidRPr="00E36EC1">
        <w:rPr>
          <w:szCs w:val="19"/>
          <w:lang w:val="en-US"/>
        </w:rPr>
        <w:t>ηρί</w:t>
      </w:r>
      <w:proofErr w:type="spellEnd"/>
      <w:r w:rsidRPr="00E36EC1">
        <w:rPr>
          <w:szCs w:val="19"/>
          <w:lang w:val="en-US"/>
        </w:rPr>
        <w:t>α π</w:t>
      </w:r>
      <w:proofErr w:type="spellStart"/>
      <w:r w:rsidRPr="00E36EC1">
        <w:rPr>
          <w:szCs w:val="19"/>
          <w:lang w:val="en-US"/>
        </w:rPr>
        <w:t>ρέ</w:t>
      </w:r>
      <w:proofErr w:type="spellEnd"/>
      <w:r w:rsidRPr="00E36EC1">
        <w:rPr>
          <w:szCs w:val="19"/>
          <w:lang w:val="en-US"/>
        </w:rPr>
        <w:t>πει να βα</w:t>
      </w:r>
      <w:proofErr w:type="spellStart"/>
      <w:r w:rsidRPr="00E36EC1">
        <w:rPr>
          <w:szCs w:val="19"/>
          <w:lang w:val="en-US"/>
        </w:rPr>
        <w:t>σίζετ</w:t>
      </w:r>
      <w:proofErr w:type="spellEnd"/>
      <w:r w:rsidRPr="00E36EC1">
        <w:rPr>
          <w:szCs w:val="19"/>
          <w:lang w:val="en-US"/>
        </w:rPr>
        <w:t xml:space="preserve">αι </w:t>
      </w:r>
      <w:proofErr w:type="spellStart"/>
      <w:r w:rsidRPr="00E36EC1">
        <w:rPr>
          <w:szCs w:val="19"/>
          <w:lang w:val="en-US"/>
        </w:rPr>
        <w:t>στις</w:t>
      </w:r>
      <w:proofErr w:type="spellEnd"/>
      <w:r w:rsidRPr="00E36EC1">
        <w:rPr>
          <w:szCs w:val="19"/>
          <w:lang w:val="en-US"/>
        </w:rPr>
        <w:t xml:space="preserve"> α</w:t>
      </w:r>
      <w:proofErr w:type="spellStart"/>
      <w:r w:rsidRPr="00E36EC1">
        <w:rPr>
          <w:szCs w:val="19"/>
          <w:lang w:val="en-US"/>
        </w:rPr>
        <w:t>κόλουθες</w:t>
      </w:r>
      <w:proofErr w:type="spellEnd"/>
      <w:r w:rsidRPr="00E36EC1">
        <w:rPr>
          <w:szCs w:val="19"/>
          <w:lang w:val="en-US"/>
        </w:rPr>
        <w:t xml:space="preserve"> π</w:t>
      </w:r>
      <w:proofErr w:type="spellStart"/>
      <w:r w:rsidRPr="00E36EC1">
        <w:rPr>
          <w:szCs w:val="19"/>
          <w:lang w:val="en-US"/>
        </w:rPr>
        <w:t>έντε</w:t>
      </w:r>
      <w:proofErr w:type="spellEnd"/>
      <w:r w:rsidRPr="00E36EC1">
        <w:rPr>
          <w:szCs w:val="19"/>
          <w:lang w:val="en-US"/>
        </w:rPr>
        <w:t xml:space="preserve"> α</w:t>
      </w:r>
      <w:proofErr w:type="spellStart"/>
      <w:r w:rsidRPr="00E36EC1">
        <w:rPr>
          <w:szCs w:val="19"/>
          <w:lang w:val="en-US"/>
        </w:rPr>
        <w:t>ρχές</w:t>
      </w:r>
      <w:proofErr w:type="spellEnd"/>
      <w:r w:rsidRPr="00E36EC1">
        <w:rPr>
          <w:szCs w:val="19"/>
          <w:lang w:val="en-US"/>
        </w:rPr>
        <w:t xml:space="preserve">: 1. </w:t>
      </w:r>
      <w:proofErr w:type="spellStart"/>
      <w:r w:rsidRPr="00E36EC1">
        <w:rPr>
          <w:szCs w:val="19"/>
          <w:lang w:val="en-US"/>
        </w:rPr>
        <w:t>Έμφ</w:t>
      </w:r>
      <w:proofErr w:type="spellEnd"/>
      <w:r w:rsidRPr="00E36EC1">
        <w:rPr>
          <w:szCs w:val="19"/>
          <w:lang w:val="en-US"/>
        </w:rPr>
        <w:t xml:space="preserve">αση </w:t>
      </w:r>
      <w:proofErr w:type="spellStart"/>
      <w:r w:rsidRPr="00E36EC1">
        <w:rPr>
          <w:szCs w:val="19"/>
          <w:lang w:val="en-US"/>
        </w:rPr>
        <w:t>στο</w:t>
      </w:r>
      <w:proofErr w:type="spellEnd"/>
      <w:r w:rsidRPr="00E36EC1">
        <w:rPr>
          <w:szCs w:val="19"/>
          <w:lang w:val="en-US"/>
        </w:rPr>
        <w:t xml:space="preserve"> </w:t>
      </w:r>
      <w:proofErr w:type="spellStart"/>
      <w:r w:rsidRPr="00E36EC1">
        <w:rPr>
          <w:szCs w:val="19"/>
          <w:lang w:val="en-US"/>
        </w:rPr>
        <w:t>άτομο</w:t>
      </w:r>
      <w:proofErr w:type="spellEnd"/>
      <w:r w:rsidRPr="00E36EC1">
        <w:rPr>
          <w:szCs w:val="19"/>
          <w:lang w:val="en-US"/>
        </w:rPr>
        <w:t xml:space="preserve"> και </w:t>
      </w:r>
      <w:proofErr w:type="spellStart"/>
      <w:r w:rsidRPr="00E36EC1">
        <w:rPr>
          <w:szCs w:val="19"/>
          <w:lang w:val="en-US"/>
        </w:rPr>
        <w:t>όχι</w:t>
      </w:r>
      <w:proofErr w:type="spellEnd"/>
      <w:r w:rsidRPr="00E36EC1">
        <w:rPr>
          <w:szCs w:val="19"/>
          <w:lang w:val="en-US"/>
        </w:rPr>
        <w:t xml:space="preserve"> </w:t>
      </w:r>
      <w:proofErr w:type="spellStart"/>
      <w:r w:rsidRPr="00E36EC1">
        <w:rPr>
          <w:szCs w:val="19"/>
          <w:lang w:val="en-US"/>
        </w:rPr>
        <w:t>στην</w:t>
      </w:r>
      <w:proofErr w:type="spellEnd"/>
      <w:r w:rsidRPr="00E36EC1">
        <w:rPr>
          <w:szCs w:val="19"/>
          <w:lang w:val="en-US"/>
        </w:rPr>
        <w:t xml:space="preserve"> αναπ</w:t>
      </w:r>
      <w:proofErr w:type="spellStart"/>
      <w:r w:rsidRPr="00E36EC1">
        <w:rPr>
          <w:szCs w:val="19"/>
          <w:lang w:val="en-US"/>
        </w:rPr>
        <w:t>ηρί</w:t>
      </w:r>
      <w:proofErr w:type="spellEnd"/>
      <w:r w:rsidRPr="00E36EC1">
        <w:rPr>
          <w:szCs w:val="19"/>
          <w:lang w:val="en-US"/>
        </w:rPr>
        <w:t xml:space="preserve">α, </w:t>
      </w:r>
      <w:r>
        <w:rPr>
          <w:szCs w:val="19"/>
        </w:rPr>
        <w:br/>
      </w:r>
      <w:r w:rsidRPr="00E36EC1">
        <w:rPr>
          <w:szCs w:val="19"/>
          <w:lang w:val="en-US"/>
        </w:rPr>
        <w:t>2. Απ</w:t>
      </w:r>
      <w:proofErr w:type="spellStart"/>
      <w:r w:rsidRPr="00E36EC1">
        <w:rPr>
          <w:szCs w:val="19"/>
          <w:lang w:val="en-US"/>
        </w:rPr>
        <w:t>οφυγή</w:t>
      </w:r>
      <w:proofErr w:type="spellEnd"/>
      <w:r w:rsidRPr="00E36EC1">
        <w:rPr>
          <w:szCs w:val="19"/>
          <w:lang w:val="en-US"/>
        </w:rPr>
        <w:t xml:space="preserve"> </w:t>
      </w:r>
      <w:proofErr w:type="spellStart"/>
      <w:r w:rsidRPr="00E36EC1">
        <w:rPr>
          <w:szCs w:val="19"/>
          <w:lang w:val="en-US"/>
        </w:rPr>
        <w:t>χρήσης</w:t>
      </w:r>
      <w:proofErr w:type="spellEnd"/>
      <w:r w:rsidRPr="00E36EC1">
        <w:rPr>
          <w:szCs w:val="19"/>
          <w:lang w:val="en-US"/>
        </w:rPr>
        <w:t xml:space="preserve"> «</w:t>
      </w:r>
      <w:proofErr w:type="spellStart"/>
      <w:r w:rsidRPr="00E36EC1">
        <w:rPr>
          <w:szCs w:val="19"/>
          <w:lang w:val="en-US"/>
        </w:rPr>
        <w:t>ετικετών</w:t>
      </w:r>
      <w:proofErr w:type="spellEnd"/>
      <w:r w:rsidRPr="00E36EC1">
        <w:rPr>
          <w:szCs w:val="19"/>
          <w:lang w:val="en-US"/>
        </w:rPr>
        <w:t xml:space="preserve">» και </w:t>
      </w:r>
      <w:proofErr w:type="spellStart"/>
      <w:r w:rsidRPr="00E36EC1">
        <w:rPr>
          <w:szCs w:val="19"/>
          <w:lang w:val="en-US"/>
        </w:rPr>
        <w:t>στερεοτύ</w:t>
      </w:r>
      <w:proofErr w:type="spellEnd"/>
      <w:r w:rsidRPr="00E36EC1">
        <w:rPr>
          <w:szCs w:val="19"/>
          <w:lang w:val="en-US"/>
        </w:rPr>
        <w:t xml:space="preserve">πων, 3. </w:t>
      </w:r>
      <w:proofErr w:type="spellStart"/>
      <w:r w:rsidRPr="00E36EC1">
        <w:rPr>
          <w:szCs w:val="19"/>
          <w:lang w:val="en-US"/>
        </w:rPr>
        <w:t>Μη</w:t>
      </w:r>
      <w:proofErr w:type="spellEnd"/>
      <w:r w:rsidRPr="00E36EC1">
        <w:rPr>
          <w:szCs w:val="19"/>
          <w:lang w:val="en-US"/>
        </w:rPr>
        <w:t xml:space="preserve"> </w:t>
      </w:r>
      <w:proofErr w:type="spellStart"/>
      <w:r w:rsidRPr="00E36EC1">
        <w:rPr>
          <w:szCs w:val="19"/>
          <w:lang w:val="en-US"/>
        </w:rPr>
        <w:t>χρήση</w:t>
      </w:r>
      <w:proofErr w:type="spellEnd"/>
      <w:r w:rsidRPr="00E36EC1">
        <w:rPr>
          <w:szCs w:val="19"/>
          <w:lang w:val="en-US"/>
        </w:rPr>
        <w:t xml:space="preserve"> </w:t>
      </w:r>
      <w:proofErr w:type="spellStart"/>
      <w:r w:rsidRPr="00E36EC1">
        <w:rPr>
          <w:szCs w:val="19"/>
          <w:lang w:val="en-US"/>
        </w:rPr>
        <w:t>συγκ</w:t>
      </w:r>
      <w:proofErr w:type="spellEnd"/>
      <w:r w:rsidRPr="00E36EC1">
        <w:rPr>
          <w:szCs w:val="19"/>
          <w:lang w:val="en-US"/>
        </w:rPr>
        <w:t xml:space="preserve">αταβατικών </w:t>
      </w:r>
      <w:proofErr w:type="spellStart"/>
      <w:r w:rsidRPr="00E36EC1">
        <w:rPr>
          <w:szCs w:val="19"/>
          <w:lang w:val="en-US"/>
        </w:rPr>
        <w:t>ευφημισμών</w:t>
      </w:r>
      <w:proofErr w:type="spellEnd"/>
      <w:r w:rsidRPr="00E36EC1">
        <w:rPr>
          <w:szCs w:val="19"/>
          <w:lang w:val="en-US"/>
        </w:rPr>
        <w:t>, 4. Η αναπ</w:t>
      </w:r>
      <w:proofErr w:type="spellStart"/>
      <w:r w:rsidRPr="00E36EC1">
        <w:rPr>
          <w:szCs w:val="19"/>
          <w:lang w:val="en-US"/>
        </w:rPr>
        <w:t>ηρί</w:t>
      </w:r>
      <w:proofErr w:type="spellEnd"/>
      <w:r w:rsidRPr="00E36EC1">
        <w:rPr>
          <w:szCs w:val="19"/>
          <w:lang w:val="en-US"/>
        </w:rPr>
        <w:t xml:space="preserve">α </w:t>
      </w:r>
      <w:proofErr w:type="spellStart"/>
      <w:r w:rsidRPr="00E36EC1">
        <w:rPr>
          <w:szCs w:val="19"/>
          <w:lang w:val="en-US"/>
        </w:rPr>
        <w:t>δεν</w:t>
      </w:r>
      <w:proofErr w:type="spellEnd"/>
      <w:r w:rsidRPr="00E36EC1">
        <w:rPr>
          <w:szCs w:val="19"/>
          <w:lang w:val="en-US"/>
        </w:rPr>
        <w:t xml:space="preserve"> </w:t>
      </w:r>
      <w:proofErr w:type="spellStart"/>
      <w:r w:rsidRPr="00E36EC1">
        <w:rPr>
          <w:szCs w:val="19"/>
          <w:lang w:val="en-US"/>
        </w:rPr>
        <w:t>είν</w:t>
      </w:r>
      <w:proofErr w:type="spellEnd"/>
      <w:r w:rsidRPr="00E36EC1">
        <w:rPr>
          <w:szCs w:val="19"/>
          <w:lang w:val="en-US"/>
        </w:rPr>
        <w:t>αι α</w:t>
      </w:r>
      <w:proofErr w:type="spellStart"/>
      <w:r w:rsidRPr="00E36EC1">
        <w:rPr>
          <w:szCs w:val="19"/>
          <w:lang w:val="en-US"/>
        </w:rPr>
        <w:t>σθένει</w:t>
      </w:r>
      <w:proofErr w:type="spellEnd"/>
      <w:r w:rsidRPr="00E36EC1">
        <w:rPr>
          <w:szCs w:val="19"/>
          <w:lang w:val="en-US"/>
        </w:rPr>
        <w:t>α ή π</w:t>
      </w:r>
      <w:proofErr w:type="spellStart"/>
      <w:r w:rsidRPr="00E36EC1">
        <w:rPr>
          <w:szCs w:val="19"/>
          <w:lang w:val="en-US"/>
        </w:rPr>
        <w:t>ρό</w:t>
      </w:r>
      <w:proofErr w:type="spellEnd"/>
      <w:r w:rsidRPr="00E36EC1">
        <w:rPr>
          <w:szCs w:val="19"/>
          <w:lang w:val="en-US"/>
        </w:rPr>
        <w:t xml:space="preserve">βλημα, 5. </w:t>
      </w:r>
      <w:proofErr w:type="spellStart"/>
      <w:r w:rsidRPr="00E36EC1">
        <w:rPr>
          <w:szCs w:val="19"/>
          <w:lang w:val="en-US"/>
        </w:rPr>
        <w:t>Χρήση</w:t>
      </w:r>
      <w:proofErr w:type="spellEnd"/>
      <w:r w:rsidRPr="00E36EC1">
        <w:rPr>
          <w:szCs w:val="19"/>
          <w:lang w:val="en-US"/>
        </w:rPr>
        <w:t xml:space="preserve"> </w:t>
      </w:r>
      <w:proofErr w:type="spellStart"/>
      <w:r w:rsidRPr="00E36EC1">
        <w:rPr>
          <w:szCs w:val="19"/>
          <w:lang w:val="en-US"/>
        </w:rPr>
        <w:t>ορθής</w:t>
      </w:r>
      <w:proofErr w:type="spellEnd"/>
      <w:r w:rsidRPr="00E36EC1">
        <w:rPr>
          <w:szCs w:val="19"/>
          <w:lang w:val="en-US"/>
        </w:rPr>
        <w:t xml:space="preserve"> </w:t>
      </w:r>
      <w:proofErr w:type="spellStart"/>
      <w:r w:rsidRPr="00E36EC1">
        <w:rPr>
          <w:szCs w:val="19"/>
          <w:lang w:val="en-US"/>
        </w:rPr>
        <w:t>γλώσσ</w:t>
      </w:r>
      <w:proofErr w:type="spellEnd"/>
      <w:r w:rsidRPr="00E36EC1">
        <w:rPr>
          <w:szCs w:val="19"/>
          <w:lang w:val="en-US"/>
        </w:rPr>
        <w:t xml:space="preserve">ας </w:t>
      </w:r>
      <w:proofErr w:type="spellStart"/>
      <w:r w:rsidRPr="00E36EC1">
        <w:rPr>
          <w:szCs w:val="19"/>
          <w:lang w:val="en-US"/>
        </w:rPr>
        <w:t>όχι</w:t>
      </w:r>
      <w:proofErr w:type="spellEnd"/>
      <w:r w:rsidRPr="00E36EC1">
        <w:rPr>
          <w:szCs w:val="19"/>
          <w:lang w:val="en-US"/>
        </w:rPr>
        <w:t xml:space="preserve"> </w:t>
      </w:r>
      <w:proofErr w:type="spellStart"/>
      <w:r w:rsidRPr="00E36EC1">
        <w:rPr>
          <w:szCs w:val="19"/>
          <w:lang w:val="en-US"/>
        </w:rPr>
        <w:t>μόνο</w:t>
      </w:r>
      <w:proofErr w:type="spellEnd"/>
      <w:r w:rsidRPr="00E36EC1">
        <w:rPr>
          <w:szCs w:val="19"/>
          <w:lang w:val="en-US"/>
        </w:rPr>
        <w:t xml:space="preserve"> </w:t>
      </w:r>
      <w:proofErr w:type="spellStart"/>
      <w:r w:rsidRPr="00E36EC1">
        <w:rPr>
          <w:szCs w:val="19"/>
          <w:lang w:val="en-US"/>
        </w:rPr>
        <w:t>στον</w:t>
      </w:r>
      <w:proofErr w:type="spellEnd"/>
      <w:r w:rsidRPr="00E36EC1">
        <w:rPr>
          <w:szCs w:val="19"/>
          <w:lang w:val="en-US"/>
        </w:rPr>
        <w:t xml:space="preserve"> </w:t>
      </w:r>
      <w:proofErr w:type="spellStart"/>
      <w:r w:rsidRPr="00E36EC1">
        <w:rPr>
          <w:szCs w:val="19"/>
          <w:lang w:val="en-US"/>
        </w:rPr>
        <w:t>γρ</w:t>
      </w:r>
      <w:proofErr w:type="spellEnd"/>
      <w:r w:rsidRPr="00E36EC1">
        <w:rPr>
          <w:szCs w:val="19"/>
          <w:lang w:val="en-US"/>
        </w:rPr>
        <w:t xml:space="preserve">απτό </w:t>
      </w:r>
      <w:proofErr w:type="spellStart"/>
      <w:r w:rsidRPr="00E36EC1">
        <w:rPr>
          <w:szCs w:val="19"/>
          <w:lang w:val="en-US"/>
        </w:rPr>
        <w:t>λόγο</w:t>
      </w:r>
      <w:proofErr w:type="spellEnd"/>
      <w:r w:rsidRPr="00E36EC1">
        <w:rPr>
          <w:szCs w:val="19"/>
          <w:lang w:val="en-US"/>
        </w:rPr>
        <w:t xml:space="preserve"> α</w:t>
      </w:r>
      <w:proofErr w:type="spellStart"/>
      <w:r w:rsidRPr="00E36EC1">
        <w:rPr>
          <w:szCs w:val="19"/>
          <w:lang w:val="en-US"/>
        </w:rPr>
        <w:t>λλά</w:t>
      </w:r>
      <w:proofErr w:type="spellEnd"/>
      <w:r w:rsidRPr="00E36EC1">
        <w:rPr>
          <w:szCs w:val="19"/>
          <w:lang w:val="en-US"/>
        </w:rPr>
        <w:t xml:space="preserve"> και </w:t>
      </w:r>
      <w:proofErr w:type="spellStart"/>
      <w:r w:rsidRPr="00E36EC1">
        <w:rPr>
          <w:szCs w:val="19"/>
          <w:lang w:val="en-US"/>
        </w:rPr>
        <w:t>στον</w:t>
      </w:r>
      <w:proofErr w:type="spellEnd"/>
      <w:r w:rsidRPr="00E36EC1">
        <w:rPr>
          <w:szCs w:val="19"/>
          <w:lang w:val="en-US"/>
        </w:rPr>
        <w:t xml:space="preserve"> π</w:t>
      </w:r>
      <w:proofErr w:type="spellStart"/>
      <w:r w:rsidRPr="00E36EC1">
        <w:rPr>
          <w:szCs w:val="19"/>
          <w:lang w:val="en-US"/>
        </w:rPr>
        <w:t>ροφορικό</w:t>
      </w:r>
      <w:proofErr w:type="spellEnd"/>
      <w:r w:rsidRPr="00E36EC1">
        <w:rPr>
          <w:szCs w:val="19"/>
          <w:lang w:val="en-US"/>
        </w:rPr>
        <w:t xml:space="preserve"> και α</w:t>
      </w:r>
      <w:proofErr w:type="spellStart"/>
      <w:r w:rsidRPr="00E36EC1">
        <w:rPr>
          <w:szCs w:val="19"/>
          <w:lang w:val="en-US"/>
        </w:rPr>
        <w:t>νε</w:t>
      </w:r>
      <w:proofErr w:type="spellEnd"/>
      <w:r w:rsidRPr="00E36EC1">
        <w:rPr>
          <w:szCs w:val="19"/>
          <w:lang w:val="en-US"/>
        </w:rPr>
        <w:t xml:space="preserve">πίσημο </w:t>
      </w:r>
      <w:proofErr w:type="spellStart"/>
      <w:r w:rsidRPr="00E36EC1">
        <w:rPr>
          <w:szCs w:val="19"/>
          <w:lang w:val="en-US"/>
        </w:rPr>
        <w:t>λόγο</w:t>
      </w:r>
      <w:proofErr w:type="spellEnd"/>
      <w:r w:rsidRPr="00E36EC1">
        <w:rPr>
          <w:szCs w:val="19"/>
          <w:lang w:val="en-US"/>
        </w:rPr>
        <w:t>.</w:t>
      </w:r>
    </w:p>
  </w:footnote>
  <w:footnote w:id="28">
    <w:p w14:paraId="7B85E9AF" w14:textId="42D380BE" w:rsidR="00B12ED8" w:rsidRPr="000A5610" w:rsidRDefault="00B12ED8" w:rsidP="00B12ED8">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2" w:history="1">
        <w:r w:rsidRPr="00B12ED8">
          <w:rPr>
            <w:rStyle w:val="Hyperlink"/>
            <w:color w:val="0070C0"/>
            <w:szCs w:val="19"/>
            <w:lang w:val="en-US"/>
          </w:rPr>
          <w:t>https://unric.org/el/17-στοχοι-βιωσιμησ-αναπτυξησ/</w:t>
        </w:r>
      </w:hyperlink>
      <w:r w:rsidRPr="00E36EC1">
        <w:rPr>
          <w:szCs w:val="19"/>
          <w:lang w:val="en-US"/>
        </w:rPr>
        <w:t>.</w:t>
      </w:r>
    </w:p>
  </w:footnote>
  <w:footnote w:id="29">
    <w:p w14:paraId="793801F4" w14:textId="5B30B161" w:rsidR="00B12ED8" w:rsidRPr="00B12ED8" w:rsidRDefault="00B12ED8" w:rsidP="00B12ED8">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13" w:history="1">
        <w:r w:rsidRPr="00B12ED8">
          <w:rPr>
            <w:rStyle w:val="Hyperlink"/>
            <w:color w:val="0070C0"/>
            <w:szCs w:val="19"/>
            <w:lang w:val="en-US"/>
          </w:rPr>
          <w:t>https://eurlex.europa.eu/legal-content/EL/TXT/HTML/?uri=LEGISSUM:l33501&amp;from=EL</w:t>
        </w:r>
      </w:hyperlink>
      <w:r>
        <w:rPr>
          <w:color w:val="0070C0"/>
          <w:szCs w:val="19"/>
        </w:rPr>
        <w:t>.</w:t>
      </w:r>
    </w:p>
  </w:footnote>
  <w:footnote w:id="30">
    <w:p w14:paraId="0FA8ED1A" w14:textId="1DE9A199" w:rsidR="00B12ED8" w:rsidRPr="000A5610" w:rsidRDefault="00B12ED8" w:rsidP="00B12ED8">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hyperlink r:id="rId14" w:history="1">
        <w:r w:rsidRPr="00B12ED8">
          <w:rPr>
            <w:rStyle w:val="Hyperlink"/>
            <w:color w:val="0070C0"/>
            <w:szCs w:val="19"/>
            <w:lang w:val="en-US"/>
          </w:rPr>
          <w:t>https://ec.europa.eu/info/funding-tenders/funding-opportunities/funding-programmes/overview-funding-programmes/european-structural-and-investment-funds_el</w:t>
        </w:r>
      </w:hyperlink>
      <w:r w:rsidRPr="00E36EC1">
        <w:rPr>
          <w:szCs w:val="19"/>
          <w:lang w:val="en-US"/>
        </w:rPr>
        <w:t>.</w:t>
      </w:r>
    </w:p>
  </w:footnote>
  <w:footnote w:id="31">
    <w:p w14:paraId="7C2F360E" w14:textId="05DC99B0" w:rsidR="00B12ED8" w:rsidRPr="000A5610" w:rsidRDefault="00B12ED8" w:rsidP="00824994">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5" w:history="1">
        <w:r w:rsidR="00824994" w:rsidRPr="00824994">
          <w:rPr>
            <w:rStyle w:val="Hyperlink"/>
            <w:color w:val="0070C0"/>
            <w:szCs w:val="19"/>
            <w:lang w:val="en-US"/>
          </w:rPr>
          <w:t>https://eur-lex.europa.eu/legal-content/EL/TXT/PDF/?uri=CELEX:32021R1060&amp;from=BG</w:t>
        </w:r>
      </w:hyperlink>
      <w:r w:rsidRPr="00E36EC1">
        <w:rPr>
          <w:szCs w:val="19"/>
          <w:lang w:val="en-US"/>
        </w:rPr>
        <w:t>.</w:t>
      </w:r>
    </w:p>
  </w:footnote>
  <w:footnote w:id="32">
    <w:p w14:paraId="39E63255" w14:textId="17607295" w:rsidR="00824994" w:rsidRPr="000A5610" w:rsidRDefault="00824994" w:rsidP="00824994">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6" w:history="1">
        <w:r w:rsidRPr="00824994">
          <w:rPr>
            <w:rStyle w:val="Hyperlink"/>
            <w:color w:val="0070C0"/>
            <w:szCs w:val="19"/>
            <w:lang w:val="en-US"/>
          </w:rPr>
          <w:t>https://www.espa.gr/el/Pages/default.aspx</w:t>
        </w:r>
      </w:hyperlink>
      <w:r w:rsidRPr="00E36EC1">
        <w:rPr>
          <w:szCs w:val="19"/>
          <w:lang w:val="en-US"/>
        </w:rPr>
        <w:t>.</w:t>
      </w:r>
    </w:p>
  </w:footnote>
  <w:footnote w:id="33">
    <w:p w14:paraId="242A501D" w14:textId="21A2FEA0" w:rsidR="00824994" w:rsidRPr="000A5610" w:rsidRDefault="00824994" w:rsidP="00824994">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hyperlink r:id="rId17" w:history="1">
        <w:r w:rsidRPr="00824994">
          <w:rPr>
            <w:rStyle w:val="Hyperlink"/>
            <w:color w:val="0070C0"/>
            <w:szCs w:val="19"/>
            <w:lang w:val="en-US"/>
          </w:rPr>
          <w:t>https://ec.europa.eu/info/strategy/priorities-2019-2024/economy-works-people/jobs-growth-and-investment/european-pillar-social-rights_el</w:t>
        </w:r>
      </w:hyperlink>
      <w:hyperlink r:id="rId18" w:history="1"/>
      <w:r w:rsidRPr="00E36EC1">
        <w:rPr>
          <w:szCs w:val="19"/>
          <w:lang w:val="en-US"/>
        </w:rPr>
        <w:t>.</w:t>
      </w:r>
    </w:p>
  </w:footnote>
  <w:footnote w:id="34">
    <w:p w14:paraId="64451589" w14:textId="778B0B0A" w:rsidR="00824994" w:rsidRPr="000A5610" w:rsidRDefault="00824994" w:rsidP="00824994">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hyperlink r:id="rId19" w:history="1">
        <w:r w:rsidRPr="00824994">
          <w:rPr>
            <w:rStyle w:val="Hyperlink"/>
            <w:color w:val="0070C0"/>
            <w:szCs w:val="19"/>
            <w:lang w:val="en-US"/>
          </w:rPr>
          <w:t>https://www.amea.gov.gr/accessibility/useful-content</w:t>
        </w:r>
      </w:hyperlink>
      <w:r w:rsidRPr="00E36EC1">
        <w:rPr>
          <w:szCs w:val="19"/>
          <w:lang w:val="en-US"/>
        </w:rPr>
        <w:t>.</w:t>
      </w:r>
    </w:p>
  </w:footnote>
  <w:footnote w:id="35">
    <w:p w14:paraId="5A4C51E8" w14:textId="666B5C6A"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20" w:history="1">
        <w:r w:rsidRPr="00824994">
          <w:rPr>
            <w:rStyle w:val="Hyperlink"/>
            <w:color w:val="0070C0"/>
            <w:szCs w:val="19"/>
            <w:lang w:val="en-US"/>
          </w:rPr>
          <w:t>https://europa.eu/youth/strategy_el</w:t>
        </w:r>
      </w:hyperlink>
      <w:r w:rsidRPr="00824994">
        <w:rPr>
          <w:szCs w:val="19"/>
        </w:rPr>
        <w:t>.</w:t>
      </w:r>
    </w:p>
  </w:footnote>
  <w:footnote w:id="36">
    <w:p w14:paraId="773D6080" w14:textId="0EFBDDB7"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r w:rsidRPr="00824994">
        <w:rPr>
          <w:szCs w:val="19"/>
          <w:lang w:val="en-US"/>
        </w:rPr>
        <w:t xml:space="preserve">«NEETs» </w:t>
      </w:r>
      <w:proofErr w:type="spellStart"/>
      <w:r w:rsidRPr="00824994">
        <w:rPr>
          <w:szCs w:val="19"/>
          <w:lang w:val="en-US"/>
        </w:rPr>
        <w:t>είν</w:t>
      </w:r>
      <w:proofErr w:type="spellEnd"/>
      <w:r w:rsidRPr="00824994">
        <w:rPr>
          <w:szCs w:val="19"/>
          <w:lang w:val="en-US"/>
        </w:rPr>
        <w:t xml:space="preserve">αι </w:t>
      </w:r>
      <w:proofErr w:type="spellStart"/>
      <w:r w:rsidRPr="00824994">
        <w:rPr>
          <w:szCs w:val="19"/>
          <w:lang w:val="en-US"/>
        </w:rPr>
        <w:t>το</w:t>
      </w:r>
      <w:proofErr w:type="spellEnd"/>
      <w:r w:rsidRPr="00824994">
        <w:rPr>
          <w:szCs w:val="19"/>
          <w:lang w:val="en-US"/>
        </w:rPr>
        <w:t xml:space="preserve"> α</w:t>
      </w:r>
      <w:proofErr w:type="spellStart"/>
      <w:r w:rsidRPr="00824994">
        <w:rPr>
          <w:szCs w:val="19"/>
          <w:lang w:val="en-US"/>
        </w:rPr>
        <w:t>κρωνύμιο</w:t>
      </w:r>
      <w:proofErr w:type="spellEnd"/>
      <w:r w:rsidRPr="00824994">
        <w:rPr>
          <w:szCs w:val="19"/>
          <w:lang w:val="en-US"/>
        </w:rPr>
        <w:t xml:space="preserve"> </w:t>
      </w:r>
      <w:proofErr w:type="spellStart"/>
      <w:r w:rsidRPr="00824994">
        <w:rPr>
          <w:szCs w:val="19"/>
          <w:lang w:val="en-US"/>
        </w:rPr>
        <w:t>του</w:t>
      </w:r>
      <w:proofErr w:type="spellEnd"/>
      <w:r w:rsidRPr="00824994">
        <w:rPr>
          <w:szCs w:val="19"/>
          <w:lang w:val="en-US"/>
        </w:rPr>
        <w:t xml:space="preserve"> α</w:t>
      </w:r>
      <w:proofErr w:type="spellStart"/>
      <w:r w:rsidRPr="00824994">
        <w:rPr>
          <w:szCs w:val="19"/>
          <w:lang w:val="en-US"/>
        </w:rPr>
        <w:t>γγλικού</w:t>
      </w:r>
      <w:proofErr w:type="spellEnd"/>
      <w:r w:rsidRPr="00824994">
        <w:rPr>
          <w:szCs w:val="19"/>
          <w:lang w:val="en-US"/>
        </w:rPr>
        <w:t xml:space="preserve"> </w:t>
      </w:r>
      <w:proofErr w:type="spellStart"/>
      <w:r w:rsidRPr="00824994">
        <w:rPr>
          <w:szCs w:val="19"/>
          <w:lang w:val="en-US"/>
        </w:rPr>
        <w:t>όρου</w:t>
      </w:r>
      <w:proofErr w:type="spellEnd"/>
      <w:r w:rsidRPr="00824994">
        <w:rPr>
          <w:szCs w:val="19"/>
          <w:lang w:val="en-US"/>
        </w:rPr>
        <w:t xml:space="preserve"> «Not in Employment, Education or Training» και π</w:t>
      </w:r>
      <w:proofErr w:type="spellStart"/>
      <w:r w:rsidRPr="00824994">
        <w:rPr>
          <w:szCs w:val="19"/>
          <w:lang w:val="en-US"/>
        </w:rPr>
        <w:t>εριγράφει</w:t>
      </w:r>
      <w:proofErr w:type="spellEnd"/>
      <w:r w:rsidRPr="00824994">
        <w:rPr>
          <w:szCs w:val="19"/>
          <w:lang w:val="en-US"/>
        </w:rPr>
        <w:t xml:space="preserve"> </w:t>
      </w:r>
      <w:proofErr w:type="spellStart"/>
      <w:r w:rsidRPr="00824994">
        <w:rPr>
          <w:szCs w:val="19"/>
          <w:lang w:val="en-US"/>
        </w:rPr>
        <w:t>το</w:t>
      </w:r>
      <w:proofErr w:type="spellEnd"/>
      <w:r w:rsidRPr="00824994">
        <w:rPr>
          <w:szCs w:val="19"/>
          <w:lang w:val="en-US"/>
        </w:rPr>
        <w:t xml:space="preserve"> φα</w:t>
      </w:r>
      <w:proofErr w:type="spellStart"/>
      <w:r w:rsidRPr="00824994">
        <w:rPr>
          <w:szCs w:val="19"/>
          <w:lang w:val="en-US"/>
        </w:rPr>
        <w:t>ινόμενο</w:t>
      </w:r>
      <w:proofErr w:type="spellEnd"/>
      <w:r w:rsidRPr="00824994">
        <w:rPr>
          <w:szCs w:val="19"/>
          <w:lang w:val="en-US"/>
        </w:rPr>
        <w:t xml:space="preserve"> </w:t>
      </w:r>
      <w:proofErr w:type="spellStart"/>
      <w:r w:rsidRPr="00824994">
        <w:rPr>
          <w:szCs w:val="19"/>
          <w:lang w:val="en-US"/>
        </w:rPr>
        <w:t>των</w:t>
      </w:r>
      <w:proofErr w:type="spellEnd"/>
      <w:r w:rsidRPr="00824994">
        <w:rPr>
          <w:szCs w:val="19"/>
          <w:lang w:val="en-US"/>
        </w:rPr>
        <w:t xml:space="preserve"> </w:t>
      </w:r>
      <w:proofErr w:type="spellStart"/>
      <w:r w:rsidRPr="00824994">
        <w:rPr>
          <w:szCs w:val="19"/>
          <w:lang w:val="en-US"/>
        </w:rPr>
        <w:t>νέων</w:t>
      </w:r>
      <w:proofErr w:type="spellEnd"/>
      <w:r w:rsidRPr="00824994">
        <w:rPr>
          <w:szCs w:val="19"/>
          <w:lang w:val="en-US"/>
        </w:rPr>
        <w:t xml:space="preserve"> π</w:t>
      </w:r>
      <w:proofErr w:type="spellStart"/>
      <w:r w:rsidRPr="00824994">
        <w:rPr>
          <w:szCs w:val="19"/>
          <w:lang w:val="en-US"/>
        </w:rPr>
        <w:t>ου</w:t>
      </w:r>
      <w:proofErr w:type="spellEnd"/>
      <w:r w:rsidRPr="00824994">
        <w:rPr>
          <w:szCs w:val="19"/>
          <w:lang w:val="en-US"/>
        </w:rPr>
        <w:t xml:space="preserve"> </w:t>
      </w:r>
      <w:proofErr w:type="spellStart"/>
      <w:r w:rsidRPr="00824994">
        <w:rPr>
          <w:szCs w:val="19"/>
          <w:lang w:val="en-US"/>
        </w:rPr>
        <w:t>είν</w:t>
      </w:r>
      <w:proofErr w:type="spellEnd"/>
      <w:r w:rsidRPr="00824994">
        <w:rPr>
          <w:szCs w:val="19"/>
          <w:lang w:val="en-US"/>
        </w:rPr>
        <w:t xml:space="preserve">αι </w:t>
      </w:r>
      <w:proofErr w:type="spellStart"/>
      <w:r w:rsidRPr="00824994">
        <w:rPr>
          <w:szCs w:val="19"/>
          <w:lang w:val="en-US"/>
        </w:rPr>
        <w:t>χωρίς</w:t>
      </w:r>
      <w:proofErr w:type="spellEnd"/>
      <w:r w:rsidRPr="00824994">
        <w:rPr>
          <w:szCs w:val="19"/>
          <w:lang w:val="en-US"/>
        </w:rPr>
        <w:t xml:space="preserve"> </w:t>
      </w:r>
      <w:proofErr w:type="spellStart"/>
      <w:r w:rsidRPr="00824994">
        <w:rPr>
          <w:szCs w:val="19"/>
          <w:lang w:val="en-US"/>
        </w:rPr>
        <w:t>εργ</w:t>
      </w:r>
      <w:proofErr w:type="spellEnd"/>
      <w:r w:rsidRPr="00824994">
        <w:rPr>
          <w:szCs w:val="19"/>
          <w:lang w:val="en-US"/>
        </w:rPr>
        <w:t xml:space="preserve">ασία, </w:t>
      </w:r>
      <w:proofErr w:type="spellStart"/>
      <w:r w:rsidRPr="00824994">
        <w:rPr>
          <w:szCs w:val="19"/>
          <w:lang w:val="en-US"/>
        </w:rPr>
        <w:t>εκτός</w:t>
      </w:r>
      <w:proofErr w:type="spellEnd"/>
      <w:r w:rsidRPr="00824994">
        <w:rPr>
          <w:szCs w:val="19"/>
          <w:lang w:val="en-US"/>
        </w:rPr>
        <w:t xml:space="preserve"> </w:t>
      </w:r>
      <w:proofErr w:type="spellStart"/>
      <w:r w:rsidRPr="00824994">
        <w:rPr>
          <w:szCs w:val="19"/>
          <w:lang w:val="en-US"/>
        </w:rPr>
        <w:t>εκ</w:t>
      </w:r>
      <w:proofErr w:type="spellEnd"/>
      <w:r w:rsidRPr="00824994">
        <w:rPr>
          <w:szCs w:val="19"/>
          <w:lang w:val="en-US"/>
        </w:rPr>
        <w:t>παίδευσης ή κα</w:t>
      </w:r>
      <w:proofErr w:type="spellStart"/>
      <w:r w:rsidRPr="00824994">
        <w:rPr>
          <w:szCs w:val="19"/>
          <w:lang w:val="en-US"/>
        </w:rPr>
        <w:t>τάρτισης</w:t>
      </w:r>
      <w:proofErr w:type="spellEnd"/>
      <w:r w:rsidRPr="00824994">
        <w:rPr>
          <w:szCs w:val="19"/>
          <w:lang w:val="en-US"/>
        </w:rPr>
        <w:t>.</w:t>
      </w:r>
    </w:p>
  </w:footnote>
  <w:footnote w:id="37">
    <w:p w14:paraId="3839D3F3" w14:textId="6238D491"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21" w:history="1">
        <w:r w:rsidRPr="00824994">
          <w:rPr>
            <w:rStyle w:val="Hyperlink"/>
            <w:color w:val="0070C0"/>
            <w:szCs w:val="19"/>
            <w:lang w:val="en-US"/>
          </w:rPr>
          <w:t>https://ec.europa.eu/social/main.jsp?catId=1079&amp;langId=el</w:t>
        </w:r>
      </w:hyperlink>
      <w:r>
        <w:rPr>
          <w:color w:val="0070C0"/>
          <w:szCs w:val="19"/>
        </w:rPr>
        <w:t>.</w:t>
      </w:r>
    </w:p>
  </w:footnote>
  <w:footnote w:id="38">
    <w:p w14:paraId="4128B924" w14:textId="25C6FACE"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22" w:history="1">
        <w:r w:rsidRPr="00824994">
          <w:rPr>
            <w:rStyle w:val="Hyperlink"/>
            <w:color w:val="0070C0"/>
            <w:szCs w:val="19"/>
            <w:lang w:val="en-US"/>
          </w:rPr>
          <w:t>https://europa.eu/youth/year-of-youth_el</w:t>
        </w:r>
      </w:hyperlink>
      <w:r>
        <w:rPr>
          <w:color w:val="0070C0"/>
          <w:szCs w:val="19"/>
        </w:rPr>
        <w:t>.</w:t>
      </w:r>
    </w:p>
  </w:footnote>
  <w:footnote w:id="39">
    <w:p w14:paraId="0259A60B" w14:textId="6BBA16E2"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r w:rsidRPr="00824994">
        <w:rPr>
          <w:szCs w:val="19"/>
          <w:lang w:val="en-US"/>
        </w:rPr>
        <w:t>Όπ</w:t>
      </w:r>
      <w:proofErr w:type="spellStart"/>
      <w:r w:rsidRPr="00824994">
        <w:rPr>
          <w:szCs w:val="19"/>
          <w:lang w:val="en-US"/>
        </w:rPr>
        <w:t>ως</w:t>
      </w:r>
      <w:proofErr w:type="spellEnd"/>
      <w:r w:rsidRPr="00824994">
        <w:rPr>
          <w:szCs w:val="19"/>
          <w:lang w:val="en-US"/>
        </w:rPr>
        <w:t xml:space="preserve"> </w:t>
      </w:r>
      <w:proofErr w:type="spellStart"/>
      <w:r w:rsidRPr="00824994">
        <w:rPr>
          <w:szCs w:val="19"/>
          <w:lang w:val="en-US"/>
        </w:rPr>
        <w:t>συνέδρι</w:t>
      </w:r>
      <w:proofErr w:type="spellEnd"/>
      <w:r w:rsidRPr="00824994">
        <w:rPr>
          <w:szCs w:val="19"/>
          <w:lang w:val="en-US"/>
        </w:rPr>
        <w:t>α, π</w:t>
      </w:r>
      <w:proofErr w:type="spellStart"/>
      <w:r w:rsidRPr="00824994">
        <w:rPr>
          <w:szCs w:val="19"/>
          <w:lang w:val="en-US"/>
        </w:rPr>
        <w:t>ρωτο</w:t>
      </w:r>
      <w:proofErr w:type="spellEnd"/>
      <w:r w:rsidRPr="00824994">
        <w:rPr>
          <w:szCs w:val="19"/>
          <w:lang w:val="en-US"/>
        </w:rPr>
        <w:t xml:space="preserve">βουλίες </w:t>
      </w:r>
      <w:proofErr w:type="spellStart"/>
      <w:r w:rsidRPr="00824994">
        <w:rPr>
          <w:szCs w:val="19"/>
          <w:lang w:val="en-US"/>
        </w:rPr>
        <w:t>γι</w:t>
      </w:r>
      <w:proofErr w:type="spellEnd"/>
      <w:r w:rsidRPr="00824994">
        <w:rPr>
          <w:szCs w:val="19"/>
          <w:lang w:val="en-US"/>
        </w:rPr>
        <w:t xml:space="preserve">α </w:t>
      </w:r>
      <w:proofErr w:type="spellStart"/>
      <w:r w:rsidRPr="00824994">
        <w:rPr>
          <w:szCs w:val="19"/>
          <w:lang w:val="en-US"/>
        </w:rPr>
        <w:t>την</w:t>
      </w:r>
      <w:proofErr w:type="spellEnd"/>
      <w:r w:rsidRPr="00824994">
        <w:rPr>
          <w:szCs w:val="19"/>
          <w:lang w:val="en-US"/>
        </w:rPr>
        <w:t xml:space="preserve"> π</w:t>
      </w:r>
      <w:proofErr w:type="spellStart"/>
      <w:r w:rsidRPr="00824994">
        <w:rPr>
          <w:szCs w:val="19"/>
          <w:lang w:val="en-US"/>
        </w:rPr>
        <w:t>ροώθηση</w:t>
      </w:r>
      <w:proofErr w:type="spellEnd"/>
      <w:r w:rsidRPr="00824994">
        <w:rPr>
          <w:szCs w:val="19"/>
          <w:lang w:val="en-US"/>
        </w:rPr>
        <w:t xml:space="preserve"> </w:t>
      </w:r>
      <w:proofErr w:type="spellStart"/>
      <w:r w:rsidRPr="00824994">
        <w:rPr>
          <w:szCs w:val="19"/>
          <w:lang w:val="en-US"/>
        </w:rPr>
        <w:t>της</w:t>
      </w:r>
      <w:proofErr w:type="spellEnd"/>
      <w:r w:rsidRPr="00824994">
        <w:rPr>
          <w:szCs w:val="19"/>
          <w:lang w:val="en-US"/>
        </w:rPr>
        <w:t xml:space="preserve"> </w:t>
      </w:r>
      <w:proofErr w:type="spellStart"/>
      <w:r w:rsidRPr="00824994">
        <w:rPr>
          <w:szCs w:val="19"/>
          <w:lang w:val="en-US"/>
        </w:rPr>
        <w:t>συμμετοχής</w:t>
      </w:r>
      <w:proofErr w:type="spellEnd"/>
      <w:r w:rsidRPr="00824994">
        <w:rPr>
          <w:szCs w:val="19"/>
          <w:lang w:val="en-US"/>
        </w:rPr>
        <w:t xml:space="preserve"> </w:t>
      </w:r>
      <w:proofErr w:type="spellStart"/>
      <w:r w:rsidRPr="00824994">
        <w:rPr>
          <w:szCs w:val="19"/>
          <w:lang w:val="en-US"/>
        </w:rPr>
        <w:t>των</w:t>
      </w:r>
      <w:proofErr w:type="spellEnd"/>
      <w:r w:rsidRPr="00824994">
        <w:rPr>
          <w:szCs w:val="19"/>
          <w:lang w:val="en-US"/>
        </w:rPr>
        <w:t xml:space="preserve"> </w:t>
      </w:r>
      <w:proofErr w:type="spellStart"/>
      <w:r w:rsidRPr="00824994">
        <w:rPr>
          <w:szCs w:val="19"/>
          <w:lang w:val="en-US"/>
        </w:rPr>
        <w:t>νέων</w:t>
      </w:r>
      <w:proofErr w:type="spellEnd"/>
      <w:r w:rsidRPr="00824994">
        <w:rPr>
          <w:szCs w:val="19"/>
          <w:lang w:val="en-US"/>
        </w:rPr>
        <w:t xml:space="preserve"> </w:t>
      </w:r>
      <w:proofErr w:type="spellStart"/>
      <w:r w:rsidRPr="00824994">
        <w:rPr>
          <w:szCs w:val="19"/>
          <w:lang w:val="en-US"/>
        </w:rPr>
        <w:t>στη</w:t>
      </w:r>
      <w:proofErr w:type="spellEnd"/>
      <w:r w:rsidRPr="00824994">
        <w:rPr>
          <w:szCs w:val="19"/>
          <w:lang w:val="en-US"/>
        </w:rPr>
        <w:t xml:space="preserve"> </w:t>
      </w:r>
      <w:proofErr w:type="spellStart"/>
      <w:r w:rsidRPr="00824994">
        <w:rPr>
          <w:szCs w:val="19"/>
          <w:lang w:val="en-US"/>
        </w:rPr>
        <w:t>χάρ</w:t>
      </w:r>
      <w:proofErr w:type="spellEnd"/>
      <w:r w:rsidRPr="00824994">
        <w:rPr>
          <w:szCs w:val="19"/>
          <w:lang w:val="en-US"/>
        </w:rPr>
        <w:t>αξη π</w:t>
      </w:r>
      <w:proofErr w:type="spellStart"/>
      <w:r w:rsidRPr="00824994">
        <w:rPr>
          <w:szCs w:val="19"/>
          <w:lang w:val="en-US"/>
        </w:rPr>
        <w:t>ολιτικής</w:t>
      </w:r>
      <w:proofErr w:type="spellEnd"/>
      <w:r w:rsidRPr="00824994">
        <w:rPr>
          <w:szCs w:val="19"/>
          <w:lang w:val="en-US"/>
        </w:rPr>
        <w:t xml:space="preserve">, </w:t>
      </w:r>
      <w:proofErr w:type="spellStart"/>
      <w:r w:rsidRPr="00824994">
        <w:rPr>
          <w:szCs w:val="19"/>
          <w:lang w:val="en-US"/>
        </w:rPr>
        <w:t>εκστρ</w:t>
      </w:r>
      <w:proofErr w:type="spellEnd"/>
      <w:r w:rsidRPr="00824994">
        <w:rPr>
          <w:szCs w:val="19"/>
          <w:lang w:val="en-US"/>
        </w:rPr>
        <w:t xml:space="preserve">ατείες </w:t>
      </w:r>
      <w:proofErr w:type="spellStart"/>
      <w:r w:rsidRPr="00824994">
        <w:rPr>
          <w:szCs w:val="19"/>
          <w:lang w:val="en-US"/>
        </w:rPr>
        <w:t>ευ</w:t>
      </w:r>
      <w:proofErr w:type="spellEnd"/>
      <w:r w:rsidRPr="00824994">
        <w:rPr>
          <w:szCs w:val="19"/>
          <w:lang w:val="en-US"/>
        </w:rPr>
        <w:t xml:space="preserve">αισθητοποίησης </w:t>
      </w:r>
      <w:proofErr w:type="spellStart"/>
      <w:r w:rsidRPr="00824994">
        <w:rPr>
          <w:szCs w:val="19"/>
          <w:lang w:val="en-US"/>
        </w:rPr>
        <w:t>γι</w:t>
      </w:r>
      <w:proofErr w:type="spellEnd"/>
      <w:r w:rsidRPr="00824994">
        <w:rPr>
          <w:szCs w:val="19"/>
          <w:lang w:val="en-US"/>
        </w:rPr>
        <w:t xml:space="preserve">α </w:t>
      </w:r>
      <w:proofErr w:type="spellStart"/>
      <w:r w:rsidRPr="00824994">
        <w:rPr>
          <w:szCs w:val="19"/>
          <w:lang w:val="en-US"/>
        </w:rPr>
        <w:t>μι</w:t>
      </w:r>
      <w:proofErr w:type="spellEnd"/>
      <w:r w:rsidRPr="00824994">
        <w:rPr>
          <w:szCs w:val="19"/>
          <w:lang w:val="en-US"/>
        </w:rPr>
        <w:t>α π</w:t>
      </w:r>
      <w:proofErr w:type="spellStart"/>
      <w:r w:rsidRPr="00824994">
        <w:rPr>
          <w:szCs w:val="19"/>
          <w:lang w:val="en-US"/>
        </w:rPr>
        <w:t>ιο</w:t>
      </w:r>
      <w:proofErr w:type="spellEnd"/>
      <w:r w:rsidRPr="00824994">
        <w:rPr>
          <w:szCs w:val="19"/>
          <w:lang w:val="en-US"/>
        </w:rPr>
        <w:t xml:space="preserve"> π</w:t>
      </w:r>
      <w:proofErr w:type="spellStart"/>
      <w:r w:rsidRPr="00824994">
        <w:rPr>
          <w:szCs w:val="19"/>
          <w:lang w:val="en-US"/>
        </w:rPr>
        <w:t>ράσινη</w:t>
      </w:r>
      <w:proofErr w:type="spellEnd"/>
      <w:r w:rsidRPr="00824994">
        <w:rPr>
          <w:szCs w:val="19"/>
          <w:lang w:val="en-US"/>
        </w:rPr>
        <w:t xml:space="preserve"> και </w:t>
      </w:r>
      <w:proofErr w:type="spellStart"/>
      <w:r w:rsidRPr="00824994">
        <w:rPr>
          <w:szCs w:val="19"/>
          <w:lang w:val="en-US"/>
        </w:rPr>
        <w:t>ψηφι</w:t>
      </w:r>
      <w:proofErr w:type="spellEnd"/>
      <w:r w:rsidRPr="00824994">
        <w:rPr>
          <w:szCs w:val="19"/>
          <w:lang w:val="en-US"/>
        </w:rPr>
        <w:t xml:space="preserve">ακή ΕΕ </w:t>
      </w:r>
      <w:proofErr w:type="spellStart"/>
      <w:r w:rsidRPr="00824994">
        <w:rPr>
          <w:szCs w:val="19"/>
          <w:lang w:val="en-US"/>
        </w:rPr>
        <w:t>χωρίς</w:t>
      </w:r>
      <w:proofErr w:type="spellEnd"/>
      <w:r w:rsidRPr="00824994">
        <w:rPr>
          <w:szCs w:val="19"/>
          <w:lang w:val="en-US"/>
        </w:rPr>
        <w:t xml:space="preserve"> απ</w:t>
      </w:r>
      <w:proofErr w:type="spellStart"/>
      <w:r w:rsidRPr="00824994">
        <w:rPr>
          <w:szCs w:val="19"/>
          <w:lang w:val="en-US"/>
        </w:rPr>
        <w:t>οκλεισμούς</w:t>
      </w:r>
      <w:proofErr w:type="spellEnd"/>
      <w:r w:rsidRPr="00824994">
        <w:rPr>
          <w:szCs w:val="19"/>
          <w:lang w:val="en-US"/>
        </w:rPr>
        <w:t>, κα</w:t>
      </w:r>
      <w:proofErr w:type="spellStart"/>
      <w:r w:rsidRPr="00824994">
        <w:rPr>
          <w:szCs w:val="19"/>
          <w:lang w:val="en-US"/>
        </w:rPr>
        <w:t>θώς</w:t>
      </w:r>
      <w:proofErr w:type="spellEnd"/>
      <w:r w:rsidRPr="00824994">
        <w:rPr>
          <w:szCs w:val="19"/>
          <w:lang w:val="en-US"/>
        </w:rPr>
        <w:t xml:space="preserve"> και </w:t>
      </w:r>
      <w:proofErr w:type="spellStart"/>
      <w:r w:rsidRPr="00824994">
        <w:rPr>
          <w:szCs w:val="19"/>
          <w:lang w:val="en-US"/>
        </w:rPr>
        <w:t>μελέτες</w:t>
      </w:r>
      <w:proofErr w:type="spellEnd"/>
      <w:r w:rsidRPr="00824994">
        <w:rPr>
          <w:szCs w:val="19"/>
          <w:lang w:val="en-US"/>
        </w:rPr>
        <w:t xml:space="preserve"> και </w:t>
      </w:r>
      <w:proofErr w:type="spellStart"/>
      <w:r w:rsidRPr="00824994">
        <w:rPr>
          <w:szCs w:val="19"/>
          <w:lang w:val="en-US"/>
        </w:rPr>
        <w:t>έρευνες</w:t>
      </w:r>
      <w:proofErr w:type="spellEnd"/>
      <w:r w:rsidRPr="00824994">
        <w:rPr>
          <w:szCs w:val="19"/>
          <w:lang w:val="en-US"/>
        </w:rPr>
        <w:t xml:space="preserve"> </w:t>
      </w:r>
      <w:proofErr w:type="spellStart"/>
      <w:r w:rsidRPr="00824994">
        <w:rPr>
          <w:szCs w:val="19"/>
          <w:lang w:val="en-US"/>
        </w:rPr>
        <w:t>σχετικά</w:t>
      </w:r>
      <w:proofErr w:type="spellEnd"/>
      <w:r w:rsidRPr="00824994">
        <w:rPr>
          <w:szCs w:val="19"/>
          <w:lang w:val="en-US"/>
        </w:rPr>
        <w:t xml:space="preserve"> </w:t>
      </w:r>
      <w:proofErr w:type="spellStart"/>
      <w:r w:rsidRPr="00824994">
        <w:rPr>
          <w:szCs w:val="19"/>
          <w:lang w:val="en-US"/>
        </w:rPr>
        <w:t>με</w:t>
      </w:r>
      <w:proofErr w:type="spellEnd"/>
      <w:r w:rsidRPr="00824994">
        <w:rPr>
          <w:szCs w:val="19"/>
          <w:lang w:val="en-US"/>
        </w:rPr>
        <w:t xml:space="preserve"> </w:t>
      </w:r>
      <w:proofErr w:type="spellStart"/>
      <w:r w:rsidRPr="00824994">
        <w:rPr>
          <w:szCs w:val="19"/>
          <w:lang w:val="en-US"/>
        </w:rPr>
        <w:t>την</w:t>
      </w:r>
      <w:proofErr w:type="spellEnd"/>
      <w:r w:rsidRPr="00824994">
        <w:rPr>
          <w:szCs w:val="19"/>
          <w:lang w:val="en-US"/>
        </w:rPr>
        <w:t xml:space="preserve"> κα</w:t>
      </w:r>
      <w:proofErr w:type="spellStart"/>
      <w:r w:rsidRPr="00824994">
        <w:rPr>
          <w:szCs w:val="19"/>
          <w:lang w:val="en-US"/>
        </w:rPr>
        <w:t>τάστ</w:t>
      </w:r>
      <w:proofErr w:type="spellEnd"/>
      <w:r w:rsidRPr="00824994">
        <w:rPr>
          <w:szCs w:val="19"/>
          <w:lang w:val="en-US"/>
        </w:rPr>
        <w:t xml:space="preserve">αση </w:t>
      </w:r>
      <w:proofErr w:type="spellStart"/>
      <w:r w:rsidRPr="00824994">
        <w:rPr>
          <w:szCs w:val="19"/>
          <w:lang w:val="en-US"/>
        </w:rPr>
        <w:t>στην</w:t>
      </w:r>
      <w:proofErr w:type="spellEnd"/>
      <w:r w:rsidRPr="00824994">
        <w:rPr>
          <w:szCs w:val="19"/>
          <w:lang w:val="en-US"/>
        </w:rPr>
        <w:t xml:space="preserve"> οπ</w:t>
      </w:r>
      <w:proofErr w:type="spellStart"/>
      <w:r w:rsidRPr="00824994">
        <w:rPr>
          <w:szCs w:val="19"/>
          <w:lang w:val="en-US"/>
        </w:rPr>
        <w:t>οί</w:t>
      </w:r>
      <w:proofErr w:type="spellEnd"/>
      <w:r w:rsidRPr="00824994">
        <w:rPr>
          <w:szCs w:val="19"/>
          <w:lang w:val="en-US"/>
        </w:rPr>
        <w:t>α β</w:t>
      </w:r>
      <w:proofErr w:type="spellStart"/>
      <w:r w:rsidRPr="00824994">
        <w:rPr>
          <w:szCs w:val="19"/>
          <w:lang w:val="en-US"/>
        </w:rPr>
        <w:t>ρίσκοντ</w:t>
      </w:r>
      <w:proofErr w:type="spellEnd"/>
      <w:r w:rsidRPr="00824994">
        <w:rPr>
          <w:szCs w:val="19"/>
          <w:lang w:val="en-US"/>
        </w:rPr>
        <w:t xml:space="preserve">αι </w:t>
      </w:r>
      <w:proofErr w:type="spellStart"/>
      <w:r w:rsidRPr="00824994">
        <w:rPr>
          <w:szCs w:val="19"/>
          <w:lang w:val="en-US"/>
        </w:rPr>
        <w:t>οι</w:t>
      </w:r>
      <w:proofErr w:type="spellEnd"/>
      <w:r w:rsidRPr="00824994">
        <w:rPr>
          <w:szCs w:val="19"/>
          <w:lang w:val="en-US"/>
        </w:rPr>
        <w:t xml:space="preserve"> </w:t>
      </w:r>
      <w:proofErr w:type="spellStart"/>
      <w:r w:rsidRPr="00824994">
        <w:rPr>
          <w:szCs w:val="19"/>
          <w:lang w:val="en-US"/>
        </w:rPr>
        <w:t>νέοι</w:t>
      </w:r>
      <w:proofErr w:type="spellEnd"/>
      <w:r w:rsidRPr="00824994">
        <w:rPr>
          <w:szCs w:val="19"/>
          <w:lang w:val="en-US"/>
        </w:rPr>
        <w:t xml:space="preserve"> </w:t>
      </w:r>
      <w:proofErr w:type="spellStart"/>
      <w:r w:rsidRPr="00824994">
        <w:rPr>
          <w:szCs w:val="19"/>
          <w:lang w:val="en-US"/>
        </w:rPr>
        <w:t>στην</w:t>
      </w:r>
      <w:proofErr w:type="spellEnd"/>
      <w:r w:rsidRPr="00824994">
        <w:rPr>
          <w:szCs w:val="19"/>
          <w:lang w:val="en-US"/>
        </w:rPr>
        <w:t xml:space="preserve"> ΕΕ.</w:t>
      </w:r>
    </w:p>
  </w:footnote>
  <w:footnote w:id="40">
    <w:p w14:paraId="1A0DA3BE" w14:textId="34D3FEF2"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Pr="00824994">
        <w:rPr>
          <w:szCs w:val="19"/>
          <w:lang w:val="en-US"/>
        </w:rPr>
        <w:t>Περισσότερες</w:t>
      </w:r>
      <w:proofErr w:type="spellEnd"/>
      <w:r w:rsidRPr="00824994">
        <w:rPr>
          <w:szCs w:val="19"/>
          <w:lang w:val="en-US"/>
        </w:rPr>
        <w:t xml:space="preserve"> π</w:t>
      </w:r>
      <w:proofErr w:type="spellStart"/>
      <w:r w:rsidRPr="00824994">
        <w:rPr>
          <w:szCs w:val="19"/>
          <w:lang w:val="en-US"/>
        </w:rPr>
        <w:t>ληροφορίες</w:t>
      </w:r>
      <w:proofErr w:type="spellEnd"/>
      <w:r w:rsidRPr="00824994">
        <w:rPr>
          <w:szCs w:val="19"/>
          <w:lang w:val="en-US"/>
        </w:rPr>
        <w:t xml:space="preserve"> </w:t>
      </w:r>
      <w:proofErr w:type="spellStart"/>
      <w:r w:rsidRPr="00824994">
        <w:rPr>
          <w:szCs w:val="19"/>
          <w:lang w:val="en-US"/>
        </w:rPr>
        <w:t>γι</w:t>
      </w:r>
      <w:proofErr w:type="spellEnd"/>
      <w:r w:rsidRPr="00824994">
        <w:rPr>
          <w:szCs w:val="19"/>
          <w:lang w:val="en-US"/>
        </w:rPr>
        <w:t xml:space="preserve">α </w:t>
      </w:r>
      <w:proofErr w:type="spellStart"/>
      <w:r w:rsidRPr="00824994">
        <w:rPr>
          <w:szCs w:val="19"/>
          <w:lang w:val="en-US"/>
        </w:rPr>
        <w:t>τις</w:t>
      </w:r>
      <w:proofErr w:type="spellEnd"/>
      <w:r w:rsidRPr="00824994">
        <w:rPr>
          <w:szCs w:val="19"/>
          <w:lang w:val="en-US"/>
        </w:rPr>
        <w:t xml:space="preserve"> π</w:t>
      </w:r>
      <w:proofErr w:type="spellStart"/>
      <w:r w:rsidRPr="00824994">
        <w:rPr>
          <w:szCs w:val="19"/>
          <w:lang w:val="en-US"/>
        </w:rPr>
        <w:t>ρωτο</w:t>
      </w:r>
      <w:proofErr w:type="spellEnd"/>
      <w:r w:rsidRPr="00824994">
        <w:rPr>
          <w:szCs w:val="19"/>
          <w:lang w:val="en-US"/>
        </w:rPr>
        <w:t xml:space="preserve">βουλίες </w:t>
      </w:r>
      <w:proofErr w:type="spellStart"/>
      <w:r w:rsidRPr="00824994">
        <w:rPr>
          <w:szCs w:val="19"/>
          <w:lang w:val="en-US"/>
        </w:rPr>
        <w:t>της</w:t>
      </w:r>
      <w:proofErr w:type="spellEnd"/>
      <w:r w:rsidRPr="00824994">
        <w:rPr>
          <w:szCs w:val="19"/>
          <w:lang w:val="en-US"/>
        </w:rPr>
        <w:t xml:space="preserve"> ΕΕ </w:t>
      </w:r>
      <w:proofErr w:type="spellStart"/>
      <w:r w:rsidRPr="00824994">
        <w:rPr>
          <w:szCs w:val="19"/>
          <w:lang w:val="en-US"/>
        </w:rPr>
        <w:t>στον</w:t>
      </w:r>
      <w:proofErr w:type="spellEnd"/>
      <w:r w:rsidRPr="00824994">
        <w:rPr>
          <w:szCs w:val="19"/>
          <w:lang w:val="en-US"/>
        </w:rPr>
        <w:t xml:space="preserve"> </w:t>
      </w:r>
      <w:proofErr w:type="spellStart"/>
      <w:r w:rsidRPr="00824994">
        <w:rPr>
          <w:szCs w:val="19"/>
          <w:lang w:val="en-US"/>
        </w:rPr>
        <w:t>τομέ</w:t>
      </w:r>
      <w:proofErr w:type="spellEnd"/>
      <w:r w:rsidRPr="00824994">
        <w:rPr>
          <w:szCs w:val="19"/>
          <w:lang w:val="en-US"/>
        </w:rPr>
        <w:t xml:space="preserve">α </w:t>
      </w:r>
      <w:proofErr w:type="spellStart"/>
      <w:r w:rsidRPr="00824994">
        <w:rPr>
          <w:szCs w:val="19"/>
          <w:lang w:val="en-US"/>
        </w:rPr>
        <w:t>της</w:t>
      </w:r>
      <w:proofErr w:type="spellEnd"/>
      <w:r w:rsidRPr="00824994">
        <w:rPr>
          <w:szCs w:val="19"/>
          <w:lang w:val="en-US"/>
        </w:rPr>
        <w:t xml:space="preserve"> </w:t>
      </w:r>
      <w:proofErr w:type="spellStart"/>
      <w:r w:rsidRPr="00824994">
        <w:rPr>
          <w:szCs w:val="19"/>
          <w:lang w:val="en-US"/>
        </w:rPr>
        <w:t>Νεολ</w:t>
      </w:r>
      <w:proofErr w:type="spellEnd"/>
      <w:r w:rsidRPr="00824994">
        <w:rPr>
          <w:szCs w:val="19"/>
          <w:lang w:val="en-US"/>
        </w:rPr>
        <w:t>αίας μπ</w:t>
      </w:r>
      <w:proofErr w:type="spellStart"/>
      <w:r w:rsidRPr="00824994">
        <w:rPr>
          <w:szCs w:val="19"/>
          <w:lang w:val="en-US"/>
        </w:rPr>
        <w:t>ορείτε</w:t>
      </w:r>
      <w:proofErr w:type="spellEnd"/>
      <w:r w:rsidRPr="00824994">
        <w:rPr>
          <w:szCs w:val="19"/>
          <w:lang w:val="en-US"/>
        </w:rPr>
        <w:t xml:space="preserve"> να β</w:t>
      </w:r>
      <w:proofErr w:type="spellStart"/>
      <w:r w:rsidRPr="00824994">
        <w:rPr>
          <w:szCs w:val="19"/>
          <w:lang w:val="en-US"/>
        </w:rPr>
        <w:t>ρείτε</w:t>
      </w:r>
      <w:proofErr w:type="spellEnd"/>
      <w:r w:rsidRPr="00824994">
        <w:rPr>
          <w:szCs w:val="19"/>
          <w:lang w:val="en-US"/>
        </w:rPr>
        <w:t xml:space="preserve"> </w:t>
      </w:r>
      <w:proofErr w:type="spellStart"/>
      <w:r w:rsidRPr="00824994">
        <w:rPr>
          <w:szCs w:val="19"/>
          <w:lang w:val="en-US"/>
        </w:rPr>
        <w:t>στο</w:t>
      </w:r>
      <w:proofErr w:type="spellEnd"/>
      <w:r w:rsidRPr="00824994">
        <w:rPr>
          <w:szCs w:val="19"/>
          <w:lang w:val="en-US"/>
        </w:rPr>
        <w:t xml:space="preserve"> </w:t>
      </w:r>
      <w:proofErr w:type="spellStart"/>
      <w:r w:rsidRPr="00824994">
        <w:rPr>
          <w:szCs w:val="19"/>
          <w:lang w:val="en-US"/>
        </w:rPr>
        <w:t>κείμενο</w:t>
      </w:r>
      <w:proofErr w:type="spellEnd"/>
      <w:r w:rsidRPr="00824994">
        <w:rPr>
          <w:szCs w:val="19"/>
          <w:lang w:val="en-US"/>
        </w:rPr>
        <w:t xml:space="preserve"> </w:t>
      </w:r>
      <w:proofErr w:type="spellStart"/>
      <w:r w:rsidRPr="00824994">
        <w:rPr>
          <w:szCs w:val="19"/>
          <w:lang w:val="en-US"/>
        </w:rPr>
        <w:t>του</w:t>
      </w:r>
      <w:proofErr w:type="spellEnd"/>
      <w:r w:rsidRPr="00824994">
        <w:rPr>
          <w:szCs w:val="19"/>
          <w:lang w:val="en-US"/>
        </w:rPr>
        <w:t xml:space="preserve"> </w:t>
      </w:r>
      <w:proofErr w:type="spellStart"/>
      <w:r w:rsidRPr="00824994">
        <w:rPr>
          <w:szCs w:val="19"/>
          <w:lang w:val="en-US"/>
        </w:rPr>
        <w:t>Στρ</w:t>
      </w:r>
      <w:proofErr w:type="spellEnd"/>
      <w:r w:rsidRPr="00824994">
        <w:rPr>
          <w:szCs w:val="19"/>
          <w:lang w:val="en-US"/>
        </w:rPr>
        <w:t xml:space="preserve">ατηγικού </w:t>
      </w:r>
      <w:proofErr w:type="spellStart"/>
      <w:r w:rsidRPr="00824994">
        <w:rPr>
          <w:szCs w:val="19"/>
          <w:lang w:val="en-US"/>
        </w:rPr>
        <w:t>Σχεδίου</w:t>
      </w:r>
      <w:proofErr w:type="spellEnd"/>
      <w:r w:rsidRPr="00824994">
        <w:rPr>
          <w:szCs w:val="19"/>
          <w:lang w:val="en-US"/>
        </w:rPr>
        <w:t xml:space="preserve"> Επα</w:t>
      </w:r>
      <w:proofErr w:type="spellStart"/>
      <w:r w:rsidRPr="00824994">
        <w:rPr>
          <w:szCs w:val="19"/>
          <w:lang w:val="en-US"/>
        </w:rPr>
        <w:t>γγελμ</w:t>
      </w:r>
      <w:proofErr w:type="spellEnd"/>
      <w:r w:rsidRPr="00824994">
        <w:rPr>
          <w:szCs w:val="19"/>
          <w:lang w:val="en-US"/>
        </w:rPr>
        <w:t xml:space="preserve">ατικής </w:t>
      </w:r>
      <w:proofErr w:type="spellStart"/>
      <w:r w:rsidRPr="00824994">
        <w:rPr>
          <w:szCs w:val="19"/>
          <w:lang w:val="en-US"/>
        </w:rPr>
        <w:t>Εκ</w:t>
      </w:r>
      <w:proofErr w:type="spellEnd"/>
      <w:r w:rsidRPr="00824994">
        <w:rPr>
          <w:szCs w:val="19"/>
          <w:lang w:val="en-US"/>
        </w:rPr>
        <w:t>παίδευσης, Κα</w:t>
      </w:r>
      <w:proofErr w:type="spellStart"/>
      <w:r w:rsidRPr="00824994">
        <w:rPr>
          <w:szCs w:val="19"/>
          <w:lang w:val="en-US"/>
        </w:rPr>
        <w:t>τάρτισης</w:t>
      </w:r>
      <w:proofErr w:type="spellEnd"/>
      <w:r w:rsidRPr="00824994">
        <w:rPr>
          <w:szCs w:val="19"/>
          <w:lang w:val="en-US"/>
        </w:rPr>
        <w:t xml:space="preserve">, </w:t>
      </w:r>
      <w:proofErr w:type="spellStart"/>
      <w:r w:rsidRPr="00824994">
        <w:rPr>
          <w:szCs w:val="19"/>
          <w:lang w:val="en-US"/>
        </w:rPr>
        <w:t>Διά</w:t>
      </w:r>
      <w:proofErr w:type="spellEnd"/>
      <w:r w:rsidRPr="00824994">
        <w:rPr>
          <w:szCs w:val="19"/>
          <w:lang w:val="en-US"/>
        </w:rPr>
        <w:t xml:space="preserve"> </w:t>
      </w:r>
      <w:proofErr w:type="spellStart"/>
      <w:r w:rsidRPr="00824994">
        <w:rPr>
          <w:szCs w:val="19"/>
          <w:lang w:val="en-US"/>
        </w:rPr>
        <w:t>Βίου</w:t>
      </w:r>
      <w:proofErr w:type="spellEnd"/>
      <w:r w:rsidRPr="00824994">
        <w:rPr>
          <w:szCs w:val="19"/>
          <w:lang w:val="en-US"/>
        </w:rPr>
        <w:t xml:space="preserve"> </w:t>
      </w:r>
      <w:proofErr w:type="spellStart"/>
      <w:r w:rsidRPr="00824994">
        <w:rPr>
          <w:szCs w:val="19"/>
          <w:lang w:val="en-US"/>
        </w:rPr>
        <w:t>Μάθησης</w:t>
      </w:r>
      <w:proofErr w:type="spellEnd"/>
      <w:r w:rsidRPr="00824994">
        <w:rPr>
          <w:szCs w:val="19"/>
          <w:lang w:val="en-US"/>
        </w:rPr>
        <w:t xml:space="preserve"> και </w:t>
      </w:r>
      <w:proofErr w:type="spellStart"/>
      <w:r w:rsidRPr="00824994">
        <w:rPr>
          <w:szCs w:val="19"/>
          <w:lang w:val="en-US"/>
        </w:rPr>
        <w:t>Νεολ</w:t>
      </w:r>
      <w:proofErr w:type="spellEnd"/>
      <w:r w:rsidRPr="00824994">
        <w:rPr>
          <w:szCs w:val="19"/>
          <w:lang w:val="en-US"/>
        </w:rPr>
        <w:t xml:space="preserve">αίας 2022-2024: </w:t>
      </w:r>
      <w:hyperlink r:id="rId23" w:history="1">
        <w:r w:rsidRPr="00824994">
          <w:rPr>
            <w:rStyle w:val="Hyperlink"/>
            <w:color w:val="0070C0"/>
            <w:szCs w:val="19"/>
            <w:lang w:val="en-US"/>
          </w:rPr>
          <w:t>https://gsvetlly.minedu.gov.gr/publications/docs2023/STRATIGIKO_SXEDIO_EEKDVMN_2022-2024.pdf</w:t>
        </w:r>
      </w:hyperlink>
      <w:r>
        <w:rPr>
          <w:szCs w:val="19"/>
        </w:rPr>
        <w:t>.</w:t>
      </w:r>
    </w:p>
  </w:footnote>
  <w:footnote w:id="41">
    <w:p w14:paraId="5B8D7241" w14:textId="6BB75AEB"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24" w:history="1">
        <w:r w:rsidRPr="00824994">
          <w:rPr>
            <w:rStyle w:val="Hyperlink"/>
            <w:color w:val="0070C0"/>
            <w:szCs w:val="19"/>
            <w:lang w:val="en-US"/>
          </w:rPr>
          <w:t>https://europa.eu/youth/about-us_el</w:t>
        </w:r>
      </w:hyperlink>
      <w:r>
        <w:rPr>
          <w:color w:val="0070C0"/>
          <w:szCs w:val="19"/>
        </w:rPr>
        <w:t>.</w:t>
      </w:r>
    </w:p>
  </w:footnote>
  <w:footnote w:id="42">
    <w:p w14:paraId="14973375" w14:textId="691062C5" w:rsidR="00824994" w:rsidRPr="00D07DB0"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00D07DB0" w:rsidRPr="00D07DB0">
        <w:rPr>
          <w:szCs w:val="19"/>
          <w:lang w:val="en-US"/>
        </w:rPr>
        <w:t>europeanyouthcard</w:t>
      </w:r>
      <w:proofErr w:type="spellEnd"/>
      <w:r w:rsidR="00D07DB0" w:rsidRPr="00D07DB0">
        <w:rPr>
          <w:szCs w:val="19"/>
          <w:lang w:val="en-US"/>
        </w:rPr>
        <w:t xml:space="preserve"> | ΙΝΕΔΙΒΙΜ: </w:t>
      </w:r>
      <w:hyperlink r:id="rId25" w:history="1">
        <w:r w:rsidR="00D07DB0" w:rsidRPr="00D07DB0">
          <w:rPr>
            <w:rStyle w:val="Hyperlink"/>
            <w:color w:val="0070C0"/>
            <w:szCs w:val="19"/>
            <w:lang w:val="en-US"/>
          </w:rPr>
          <w:t>https://europeanyouthcard.gr/</w:t>
        </w:r>
      </w:hyperlink>
      <w:r w:rsidR="00D07DB0">
        <w:rPr>
          <w:szCs w:val="19"/>
        </w:rPr>
        <w:t>.</w:t>
      </w:r>
    </w:p>
  </w:footnote>
  <w:footnote w:id="43">
    <w:p w14:paraId="7206D5A6" w14:textId="5ED3CEC4" w:rsidR="00824994" w:rsidRPr="00D07DB0" w:rsidRDefault="00824994" w:rsidP="00D07DB0">
      <w:pPr>
        <w:pStyle w:val="FootnoteText"/>
        <w:spacing w:line="240" w:lineRule="auto"/>
        <w:jc w:val="left"/>
        <w:rPr>
          <w:szCs w:val="19"/>
        </w:rPr>
      </w:pPr>
      <w:r w:rsidRPr="00C016DE">
        <w:rPr>
          <w:rStyle w:val="FootnoteReference"/>
          <w:szCs w:val="19"/>
        </w:rPr>
        <w:footnoteRef/>
      </w:r>
      <w:r w:rsidRPr="00C016DE">
        <w:rPr>
          <w:szCs w:val="19"/>
          <w:lang w:val="en-US"/>
        </w:rPr>
        <w:t xml:space="preserve"> </w:t>
      </w:r>
      <w:proofErr w:type="spellStart"/>
      <w:r w:rsidR="00D07DB0" w:rsidRPr="00D07DB0">
        <w:rPr>
          <w:szCs w:val="19"/>
          <w:lang w:val="en-US"/>
        </w:rPr>
        <w:t>Youthwiki</w:t>
      </w:r>
      <w:proofErr w:type="spellEnd"/>
      <w:r w:rsidR="00D07DB0" w:rsidRPr="00D07DB0">
        <w:rPr>
          <w:szCs w:val="19"/>
          <w:lang w:val="en-US"/>
        </w:rPr>
        <w:t xml:space="preserve">: Europe encyclopedia of National Youth Policies | </w:t>
      </w:r>
      <w:proofErr w:type="spellStart"/>
      <w:r w:rsidR="00D07DB0" w:rsidRPr="00D07DB0">
        <w:rPr>
          <w:szCs w:val="19"/>
          <w:lang w:val="en-US"/>
        </w:rPr>
        <w:t>YouthWiki</w:t>
      </w:r>
      <w:proofErr w:type="spellEnd"/>
      <w:r w:rsidR="00D07DB0" w:rsidRPr="00D07DB0">
        <w:rPr>
          <w:szCs w:val="19"/>
          <w:lang w:val="en-US"/>
        </w:rPr>
        <w:t xml:space="preserve"> (europa.eu): </w:t>
      </w:r>
      <w:hyperlink r:id="rId26" w:history="1">
        <w:r w:rsidR="00D07DB0" w:rsidRPr="00D07DB0">
          <w:rPr>
            <w:rStyle w:val="Hyperlink"/>
            <w:color w:val="0070C0"/>
            <w:szCs w:val="19"/>
            <w:lang w:val="en-US"/>
          </w:rPr>
          <w:t>https://national-policies.eacea.ec.europa.eu/youthwiki</w:t>
        </w:r>
      </w:hyperlink>
      <w:r w:rsidR="00D07DB0">
        <w:rPr>
          <w:szCs w:val="19"/>
        </w:rPr>
        <w:t>.</w:t>
      </w:r>
    </w:p>
  </w:footnote>
  <w:footnote w:id="44">
    <w:p w14:paraId="31A88303" w14:textId="25AE41F3" w:rsidR="00824994" w:rsidRPr="00D07DB0"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00D07DB0" w:rsidRPr="00D07DB0">
        <w:rPr>
          <w:szCs w:val="19"/>
          <w:lang w:val="en-US"/>
        </w:rPr>
        <w:t>DiscoverEU</w:t>
      </w:r>
      <w:proofErr w:type="spellEnd"/>
      <w:r w:rsidR="00D07DB0" w:rsidRPr="00D07DB0">
        <w:rPr>
          <w:szCs w:val="19"/>
          <w:lang w:val="en-US"/>
        </w:rPr>
        <w:t xml:space="preserve"> | European Youth Portal (europa.eu): </w:t>
      </w:r>
      <w:hyperlink r:id="rId27" w:history="1">
        <w:r w:rsidR="00D07DB0" w:rsidRPr="00D07DB0">
          <w:rPr>
            <w:rStyle w:val="Hyperlink"/>
            <w:color w:val="0070C0"/>
            <w:szCs w:val="19"/>
            <w:lang w:val="en-US"/>
          </w:rPr>
          <w:t>https://europa.eu/youth/discovereu_el</w:t>
        </w:r>
      </w:hyperlink>
      <w:r w:rsidR="00D07DB0">
        <w:rPr>
          <w:szCs w:val="19"/>
        </w:rPr>
        <w:t>.</w:t>
      </w:r>
    </w:p>
  </w:footnote>
  <w:footnote w:id="45">
    <w:p w14:paraId="1A1B2562" w14:textId="5570B235" w:rsidR="00824994" w:rsidRPr="00D07DB0"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00D07DB0" w:rsidRPr="00D07DB0">
        <w:rPr>
          <w:szCs w:val="19"/>
          <w:lang w:val="en-US"/>
        </w:rPr>
        <w:t>Pagina</w:t>
      </w:r>
      <w:proofErr w:type="spellEnd"/>
      <w:r w:rsidR="00D07DB0" w:rsidRPr="00D07DB0">
        <w:rPr>
          <w:szCs w:val="19"/>
          <w:lang w:val="en-US"/>
        </w:rPr>
        <w:t xml:space="preserve"> </w:t>
      </w:r>
      <w:proofErr w:type="spellStart"/>
      <w:r w:rsidR="00D07DB0" w:rsidRPr="00D07DB0">
        <w:rPr>
          <w:szCs w:val="19"/>
          <w:lang w:val="en-US"/>
        </w:rPr>
        <w:t>niet</w:t>
      </w:r>
      <w:proofErr w:type="spellEnd"/>
      <w:r w:rsidR="00D07DB0" w:rsidRPr="00D07DB0">
        <w:rPr>
          <w:szCs w:val="19"/>
          <w:lang w:val="en-US"/>
        </w:rPr>
        <w:t xml:space="preserve"> </w:t>
      </w:r>
      <w:proofErr w:type="spellStart"/>
      <w:r w:rsidR="00D07DB0" w:rsidRPr="00D07DB0">
        <w:rPr>
          <w:szCs w:val="19"/>
          <w:lang w:val="en-US"/>
        </w:rPr>
        <w:t>gevonden</w:t>
      </w:r>
      <w:proofErr w:type="spellEnd"/>
      <w:r w:rsidR="00D07DB0" w:rsidRPr="00D07DB0">
        <w:rPr>
          <w:szCs w:val="19"/>
          <w:lang w:val="en-US"/>
        </w:rPr>
        <w:t xml:space="preserve"> - Europe goes local: </w:t>
      </w:r>
      <w:hyperlink r:id="rId28" w:history="1">
        <w:r w:rsidR="00D07DB0" w:rsidRPr="00D07DB0">
          <w:rPr>
            <w:rStyle w:val="Hyperlink"/>
            <w:color w:val="0070C0"/>
            <w:szCs w:val="19"/>
            <w:lang w:val="en-US"/>
          </w:rPr>
          <w:t>https://europegoeslocal.eu/about/</w:t>
        </w:r>
      </w:hyperlink>
      <w:r w:rsidR="00D07DB0">
        <w:rPr>
          <w:szCs w:val="19"/>
        </w:rPr>
        <w:t>.</w:t>
      </w:r>
    </w:p>
  </w:footnote>
  <w:footnote w:id="46">
    <w:p w14:paraId="59F3021C" w14:textId="41C1F9FB" w:rsidR="00824994" w:rsidRPr="00824994" w:rsidRDefault="00824994" w:rsidP="00824994">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00D07DB0" w:rsidRPr="00D07DB0">
        <w:rPr>
          <w:szCs w:val="19"/>
          <w:lang w:val="en-US"/>
        </w:rPr>
        <w:t>Στην</w:t>
      </w:r>
      <w:proofErr w:type="spellEnd"/>
      <w:r w:rsidR="00D07DB0" w:rsidRPr="00D07DB0">
        <w:rPr>
          <w:szCs w:val="19"/>
          <w:lang w:val="en-US"/>
        </w:rPr>
        <w:t xml:space="preserve"> </w:t>
      </w:r>
      <w:proofErr w:type="spellStart"/>
      <w:r w:rsidR="00D07DB0" w:rsidRPr="00D07DB0">
        <w:rPr>
          <w:szCs w:val="19"/>
          <w:lang w:val="en-US"/>
        </w:rPr>
        <w:t>Ελλάδ</w:t>
      </w:r>
      <w:proofErr w:type="spellEnd"/>
      <w:r w:rsidR="00D07DB0" w:rsidRPr="00D07DB0">
        <w:rPr>
          <w:szCs w:val="19"/>
          <w:lang w:val="en-US"/>
        </w:rPr>
        <w:t xml:space="preserve">α </w:t>
      </w:r>
      <w:proofErr w:type="spellStart"/>
      <w:r w:rsidR="00D07DB0" w:rsidRPr="00D07DB0">
        <w:rPr>
          <w:szCs w:val="19"/>
          <w:lang w:val="en-US"/>
        </w:rPr>
        <w:t>δεν</w:t>
      </w:r>
      <w:proofErr w:type="spellEnd"/>
      <w:r w:rsidR="00D07DB0" w:rsidRPr="00D07DB0">
        <w:rPr>
          <w:szCs w:val="19"/>
          <w:lang w:val="en-US"/>
        </w:rPr>
        <w:t xml:space="preserve"> </w:t>
      </w:r>
      <w:proofErr w:type="spellStart"/>
      <w:r w:rsidR="00D07DB0" w:rsidRPr="00D07DB0">
        <w:rPr>
          <w:szCs w:val="19"/>
          <w:lang w:val="en-US"/>
        </w:rPr>
        <w:t>έχει</w:t>
      </w:r>
      <w:proofErr w:type="spellEnd"/>
      <w:r w:rsidR="00D07DB0" w:rsidRPr="00D07DB0">
        <w:rPr>
          <w:szCs w:val="19"/>
          <w:lang w:val="en-US"/>
        </w:rPr>
        <w:t xml:space="preserve"> ανα</w:t>
      </w:r>
      <w:proofErr w:type="spellStart"/>
      <w:r w:rsidR="00D07DB0" w:rsidRPr="00D07DB0">
        <w:rPr>
          <w:szCs w:val="19"/>
          <w:lang w:val="en-US"/>
        </w:rPr>
        <w:t>γνωριστεί</w:t>
      </w:r>
      <w:proofErr w:type="spellEnd"/>
      <w:r w:rsidR="00D07DB0" w:rsidRPr="00D07DB0">
        <w:rPr>
          <w:szCs w:val="19"/>
          <w:lang w:val="en-US"/>
        </w:rPr>
        <w:t xml:space="preserve"> </w:t>
      </w:r>
      <w:proofErr w:type="spellStart"/>
      <w:r w:rsidR="00D07DB0" w:rsidRPr="00D07DB0">
        <w:rPr>
          <w:szCs w:val="19"/>
          <w:lang w:val="en-US"/>
        </w:rPr>
        <w:t>το</w:t>
      </w:r>
      <w:proofErr w:type="spellEnd"/>
      <w:r w:rsidR="00D07DB0" w:rsidRPr="00D07DB0">
        <w:rPr>
          <w:szCs w:val="19"/>
          <w:lang w:val="en-US"/>
        </w:rPr>
        <w:t xml:space="preserve"> επ</w:t>
      </w:r>
      <w:proofErr w:type="spellStart"/>
      <w:r w:rsidR="00D07DB0" w:rsidRPr="00D07DB0">
        <w:rPr>
          <w:szCs w:val="19"/>
          <w:lang w:val="en-US"/>
        </w:rPr>
        <w:t>άγγελμ</w:t>
      </w:r>
      <w:proofErr w:type="spellEnd"/>
      <w:r w:rsidR="00D07DB0" w:rsidRPr="00D07DB0">
        <w:rPr>
          <w:szCs w:val="19"/>
          <w:lang w:val="en-US"/>
        </w:rPr>
        <w:t xml:space="preserve">α </w:t>
      </w:r>
      <w:proofErr w:type="spellStart"/>
      <w:r w:rsidR="00D07DB0" w:rsidRPr="00D07DB0">
        <w:rPr>
          <w:szCs w:val="19"/>
          <w:lang w:val="en-US"/>
        </w:rPr>
        <w:t>του</w:t>
      </w:r>
      <w:proofErr w:type="spellEnd"/>
      <w:r w:rsidR="00D07DB0" w:rsidRPr="00D07DB0">
        <w:rPr>
          <w:szCs w:val="19"/>
          <w:lang w:val="en-US"/>
        </w:rPr>
        <w:t xml:space="preserve"> youth worker (</w:t>
      </w:r>
      <w:proofErr w:type="spellStart"/>
      <w:r w:rsidR="00D07DB0" w:rsidRPr="00D07DB0">
        <w:rPr>
          <w:szCs w:val="19"/>
          <w:lang w:val="en-US"/>
        </w:rPr>
        <w:t>συμ</w:t>
      </w:r>
      <w:proofErr w:type="spellEnd"/>
      <w:r w:rsidR="00D07DB0" w:rsidRPr="00D07DB0">
        <w:rPr>
          <w:szCs w:val="19"/>
          <w:lang w:val="en-US"/>
        </w:rPr>
        <w:t xml:space="preserve">βουλευτική </w:t>
      </w:r>
      <w:proofErr w:type="spellStart"/>
      <w:r w:rsidR="00D07DB0" w:rsidRPr="00D07DB0">
        <w:rPr>
          <w:szCs w:val="19"/>
          <w:lang w:val="en-US"/>
        </w:rPr>
        <w:t>γι</w:t>
      </w:r>
      <w:proofErr w:type="spellEnd"/>
      <w:r w:rsidR="00D07DB0" w:rsidRPr="00D07DB0">
        <w:rPr>
          <w:szCs w:val="19"/>
          <w:lang w:val="en-US"/>
        </w:rPr>
        <w:t xml:space="preserve">α </w:t>
      </w:r>
      <w:proofErr w:type="spellStart"/>
      <w:r w:rsidR="00D07DB0" w:rsidRPr="00D07DB0">
        <w:rPr>
          <w:szCs w:val="19"/>
          <w:lang w:val="en-US"/>
        </w:rPr>
        <w:t>νέους</w:t>
      </w:r>
      <w:proofErr w:type="spellEnd"/>
      <w:r w:rsidR="00D07DB0" w:rsidRPr="00D07DB0">
        <w:rPr>
          <w:szCs w:val="19"/>
          <w:lang w:val="en-US"/>
        </w:rPr>
        <w:t xml:space="preserve">). </w:t>
      </w:r>
      <w:proofErr w:type="spellStart"/>
      <w:r w:rsidR="00D07DB0" w:rsidRPr="00D07DB0">
        <w:rPr>
          <w:szCs w:val="19"/>
          <w:lang w:val="en-US"/>
        </w:rPr>
        <w:t>Στις</w:t>
      </w:r>
      <w:proofErr w:type="spellEnd"/>
      <w:r w:rsidR="00D07DB0" w:rsidRPr="00D07DB0">
        <w:rPr>
          <w:szCs w:val="19"/>
          <w:lang w:val="en-US"/>
        </w:rPr>
        <w:t xml:space="preserve"> π</w:t>
      </w:r>
      <w:proofErr w:type="spellStart"/>
      <w:r w:rsidR="00D07DB0" w:rsidRPr="00D07DB0">
        <w:rPr>
          <w:szCs w:val="19"/>
          <w:lang w:val="en-US"/>
        </w:rPr>
        <w:t>ρογρ</w:t>
      </w:r>
      <w:proofErr w:type="spellEnd"/>
      <w:r w:rsidR="00D07DB0" w:rsidRPr="00D07DB0">
        <w:rPr>
          <w:szCs w:val="19"/>
          <w:lang w:val="en-US"/>
        </w:rPr>
        <w:t xml:space="preserve">αμματισμένες </w:t>
      </w:r>
      <w:proofErr w:type="spellStart"/>
      <w:r w:rsidR="00D07DB0" w:rsidRPr="00D07DB0">
        <w:rPr>
          <w:szCs w:val="19"/>
          <w:lang w:val="en-US"/>
        </w:rPr>
        <w:t>δράσεις</w:t>
      </w:r>
      <w:proofErr w:type="spellEnd"/>
      <w:r w:rsidR="00D07DB0" w:rsidRPr="00D07DB0">
        <w:rPr>
          <w:szCs w:val="19"/>
          <w:lang w:val="en-US"/>
        </w:rPr>
        <w:t xml:space="preserve"> </w:t>
      </w:r>
      <w:proofErr w:type="spellStart"/>
      <w:r w:rsidR="00D07DB0" w:rsidRPr="00D07DB0">
        <w:rPr>
          <w:szCs w:val="19"/>
          <w:lang w:val="en-US"/>
        </w:rPr>
        <w:t>του</w:t>
      </w:r>
      <w:proofErr w:type="spellEnd"/>
      <w:r w:rsidR="00D07DB0" w:rsidRPr="00D07DB0">
        <w:rPr>
          <w:szCs w:val="19"/>
          <w:lang w:val="en-US"/>
        </w:rPr>
        <w:t xml:space="preserve"> </w:t>
      </w:r>
      <w:proofErr w:type="spellStart"/>
      <w:r w:rsidR="00D07DB0" w:rsidRPr="00D07DB0">
        <w:rPr>
          <w:szCs w:val="19"/>
          <w:lang w:val="en-US"/>
        </w:rPr>
        <w:t>Ευρω</w:t>
      </w:r>
      <w:proofErr w:type="spellEnd"/>
      <w:r w:rsidR="00D07DB0" w:rsidRPr="00D07DB0">
        <w:rPr>
          <w:szCs w:val="19"/>
          <w:lang w:val="en-US"/>
        </w:rPr>
        <w:t xml:space="preserve">παϊκού </w:t>
      </w:r>
      <w:proofErr w:type="spellStart"/>
      <w:r w:rsidR="00D07DB0" w:rsidRPr="00D07DB0">
        <w:rPr>
          <w:szCs w:val="19"/>
          <w:lang w:val="en-US"/>
        </w:rPr>
        <w:t>Έτους</w:t>
      </w:r>
      <w:proofErr w:type="spellEnd"/>
      <w:r w:rsidR="00D07DB0" w:rsidRPr="00D07DB0">
        <w:rPr>
          <w:szCs w:val="19"/>
          <w:lang w:val="en-US"/>
        </w:rPr>
        <w:t xml:space="preserve"> </w:t>
      </w:r>
      <w:proofErr w:type="spellStart"/>
      <w:r w:rsidR="00D07DB0" w:rsidRPr="00D07DB0">
        <w:rPr>
          <w:szCs w:val="19"/>
          <w:lang w:val="en-US"/>
        </w:rPr>
        <w:t>Νεολ</w:t>
      </w:r>
      <w:proofErr w:type="spellEnd"/>
      <w:r w:rsidR="00D07DB0" w:rsidRPr="00D07DB0">
        <w:rPr>
          <w:szCs w:val="19"/>
          <w:lang w:val="en-US"/>
        </w:rPr>
        <w:t>αίας 2022, π</w:t>
      </w:r>
      <w:proofErr w:type="spellStart"/>
      <w:r w:rsidR="00D07DB0" w:rsidRPr="00D07DB0">
        <w:rPr>
          <w:szCs w:val="19"/>
          <w:lang w:val="en-US"/>
        </w:rPr>
        <w:t>ρο</w:t>
      </w:r>
      <w:proofErr w:type="spellEnd"/>
      <w:r w:rsidR="00D07DB0" w:rsidRPr="00D07DB0">
        <w:rPr>
          <w:szCs w:val="19"/>
          <w:lang w:val="en-US"/>
        </w:rPr>
        <w:t xml:space="preserve">βλέπεται η </w:t>
      </w:r>
      <w:proofErr w:type="spellStart"/>
      <w:r w:rsidR="00D07DB0" w:rsidRPr="00D07DB0">
        <w:rPr>
          <w:szCs w:val="19"/>
          <w:lang w:val="en-US"/>
        </w:rPr>
        <w:t>θεσμική</w:t>
      </w:r>
      <w:proofErr w:type="spellEnd"/>
      <w:r w:rsidR="00D07DB0" w:rsidRPr="00D07DB0">
        <w:rPr>
          <w:szCs w:val="19"/>
          <w:lang w:val="en-US"/>
        </w:rPr>
        <w:t xml:space="preserve"> ανα</w:t>
      </w:r>
      <w:proofErr w:type="spellStart"/>
      <w:r w:rsidR="00D07DB0" w:rsidRPr="00D07DB0">
        <w:rPr>
          <w:szCs w:val="19"/>
          <w:lang w:val="en-US"/>
        </w:rPr>
        <w:t>γνώριση</w:t>
      </w:r>
      <w:proofErr w:type="spellEnd"/>
      <w:r w:rsidR="00D07DB0" w:rsidRPr="00D07DB0">
        <w:rPr>
          <w:szCs w:val="19"/>
          <w:lang w:val="en-US"/>
        </w:rPr>
        <w:t xml:space="preserve"> </w:t>
      </w:r>
      <w:proofErr w:type="spellStart"/>
      <w:r w:rsidR="00D07DB0" w:rsidRPr="00D07DB0">
        <w:rPr>
          <w:szCs w:val="19"/>
          <w:lang w:val="en-US"/>
        </w:rPr>
        <w:t>του</w:t>
      </w:r>
      <w:proofErr w:type="spellEnd"/>
      <w:r w:rsidR="00D07DB0" w:rsidRPr="00D07DB0">
        <w:rPr>
          <w:szCs w:val="19"/>
          <w:lang w:val="en-US"/>
        </w:rPr>
        <w:t xml:space="preserve"> επα</w:t>
      </w:r>
      <w:proofErr w:type="spellStart"/>
      <w:r w:rsidR="00D07DB0" w:rsidRPr="00D07DB0">
        <w:rPr>
          <w:szCs w:val="19"/>
          <w:lang w:val="en-US"/>
        </w:rPr>
        <w:t>γγέλμ</w:t>
      </w:r>
      <w:proofErr w:type="spellEnd"/>
      <w:r w:rsidR="00D07DB0" w:rsidRPr="00D07DB0">
        <w:rPr>
          <w:szCs w:val="19"/>
          <w:lang w:val="en-US"/>
        </w:rPr>
        <w:t xml:space="preserve">ατος </w:t>
      </w:r>
      <w:proofErr w:type="spellStart"/>
      <w:r w:rsidR="00D07DB0" w:rsidRPr="00D07DB0">
        <w:rPr>
          <w:szCs w:val="19"/>
          <w:lang w:val="en-US"/>
        </w:rPr>
        <w:t>του</w:t>
      </w:r>
      <w:proofErr w:type="spellEnd"/>
      <w:r w:rsidR="00D07DB0" w:rsidRPr="00D07DB0">
        <w:rPr>
          <w:szCs w:val="19"/>
          <w:lang w:val="en-US"/>
        </w:rPr>
        <w:t xml:space="preserve"> youth worker.</w:t>
      </w:r>
    </w:p>
  </w:footnote>
  <w:footnote w:id="47">
    <w:p w14:paraId="4C862F7A" w14:textId="7FD659A3" w:rsidR="00D07DB0" w:rsidRPr="00D07DB0" w:rsidRDefault="00D07DB0" w:rsidP="00D07DB0">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29" w:history="1">
        <w:r w:rsidRPr="00D07DB0">
          <w:rPr>
            <w:rStyle w:val="Hyperlink"/>
            <w:color w:val="0070C0"/>
            <w:szCs w:val="19"/>
            <w:lang w:val="en-US"/>
          </w:rPr>
          <w:t>https://erasmus-plus.ec.europa.eu/el</w:t>
        </w:r>
      </w:hyperlink>
      <w:r>
        <w:rPr>
          <w:szCs w:val="19"/>
        </w:rPr>
        <w:t>.</w:t>
      </w:r>
    </w:p>
  </w:footnote>
  <w:footnote w:id="48">
    <w:p w14:paraId="09ECC914" w14:textId="58144366" w:rsidR="00D07DB0" w:rsidRPr="00D07DB0" w:rsidRDefault="00D07DB0" w:rsidP="00D07DB0">
      <w:pPr>
        <w:pStyle w:val="FootnoteText"/>
        <w:spacing w:line="240" w:lineRule="auto"/>
        <w:rPr>
          <w:szCs w:val="19"/>
        </w:rPr>
      </w:pPr>
      <w:r w:rsidRPr="00C016DE">
        <w:rPr>
          <w:rStyle w:val="FootnoteReference"/>
          <w:szCs w:val="19"/>
        </w:rPr>
        <w:footnoteRef/>
      </w:r>
      <w:r w:rsidRPr="00C016DE">
        <w:rPr>
          <w:szCs w:val="19"/>
          <w:lang w:val="en-US"/>
        </w:rPr>
        <w:t xml:space="preserve"> </w:t>
      </w:r>
      <w:r w:rsidRPr="00D07DB0">
        <w:rPr>
          <w:color w:val="0070C0"/>
          <w:szCs w:val="19"/>
          <w:lang w:val="en-US"/>
        </w:rPr>
        <w:t xml:space="preserve"> </w:t>
      </w:r>
      <w:hyperlink r:id="rId30" w:history="1">
        <w:r w:rsidRPr="00D07DB0">
          <w:rPr>
            <w:rStyle w:val="Hyperlink"/>
            <w:color w:val="0070C0"/>
            <w:szCs w:val="19"/>
            <w:lang w:val="en-US"/>
          </w:rPr>
          <w:t>https://europeansolidaritycorps.gr/</w:t>
        </w:r>
      </w:hyperlink>
      <w:r>
        <w:rPr>
          <w:szCs w:val="19"/>
        </w:rPr>
        <w:t>.</w:t>
      </w:r>
    </w:p>
  </w:footnote>
  <w:footnote w:id="49">
    <w:p w14:paraId="62B8ECB7" w14:textId="21DE91E0" w:rsidR="00D07DB0" w:rsidRPr="00DF5E76" w:rsidRDefault="00D07DB0" w:rsidP="00D07DB0">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31" w:history="1">
        <w:r w:rsidR="00DF5E76" w:rsidRPr="00DF5E76">
          <w:rPr>
            <w:rStyle w:val="Hyperlink"/>
            <w:color w:val="0070C0"/>
            <w:szCs w:val="19"/>
            <w:lang w:val="en-US"/>
          </w:rPr>
          <w:t>https://www.hellenicparliament.gr/Vouli-ton-Ellinon/To-Politevma/Syntagma/</w:t>
        </w:r>
      </w:hyperlink>
      <w:r w:rsidR="00DF5E76">
        <w:rPr>
          <w:szCs w:val="19"/>
        </w:rPr>
        <w:t>.</w:t>
      </w:r>
    </w:p>
  </w:footnote>
  <w:footnote w:id="50">
    <w:p w14:paraId="22D45B8D" w14:textId="7B9B5015" w:rsidR="00D07DB0" w:rsidRPr="00D07DB0" w:rsidRDefault="00D07DB0" w:rsidP="00D07DB0">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32" w:history="1">
        <w:r w:rsidR="00DF5E76" w:rsidRPr="00DF5E76">
          <w:rPr>
            <w:rStyle w:val="Hyperlink"/>
            <w:color w:val="0070C0"/>
            <w:szCs w:val="19"/>
            <w:lang w:val="en-US"/>
          </w:rPr>
          <w:t>https://www.amea.gov.gr/legislation</w:t>
        </w:r>
      </w:hyperlink>
      <w:r>
        <w:rPr>
          <w:szCs w:val="19"/>
        </w:rPr>
        <w:t>.</w:t>
      </w:r>
    </w:p>
  </w:footnote>
  <w:footnote w:id="51">
    <w:p w14:paraId="0620BCD5" w14:textId="0356385A" w:rsidR="00D07DB0" w:rsidRPr="00D07DB0" w:rsidRDefault="00D07DB0" w:rsidP="00D07DB0">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00DF5E76" w:rsidRPr="00DF5E76">
        <w:rPr>
          <w:szCs w:val="19"/>
          <w:lang w:val="en-US"/>
        </w:rPr>
        <w:t>Μέχρι</w:t>
      </w:r>
      <w:proofErr w:type="spellEnd"/>
      <w:r w:rsidR="00DF5E76" w:rsidRPr="00DF5E76">
        <w:rPr>
          <w:szCs w:val="19"/>
          <w:lang w:val="en-US"/>
        </w:rPr>
        <w:t xml:space="preserve"> και </w:t>
      </w:r>
      <w:proofErr w:type="spellStart"/>
      <w:r w:rsidR="00DF5E76" w:rsidRPr="00DF5E76">
        <w:rPr>
          <w:szCs w:val="19"/>
          <w:lang w:val="en-US"/>
        </w:rPr>
        <w:t>σήμερ</w:t>
      </w:r>
      <w:proofErr w:type="spellEnd"/>
      <w:r w:rsidR="00DF5E76" w:rsidRPr="00DF5E76">
        <w:rPr>
          <w:szCs w:val="19"/>
          <w:lang w:val="en-US"/>
        </w:rPr>
        <w:t xml:space="preserve">α </w:t>
      </w:r>
      <w:proofErr w:type="spellStart"/>
      <w:r w:rsidR="00DF5E76" w:rsidRPr="00DF5E76">
        <w:rPr>
          <w:szCs w:val="19"/>
          <w:lang w:val="en-US"/>
        </w:rPr>
        <w:t>το</w:t>
      </w:r>
      <w:proofErr w:type="spellEnd"/>
      <w:r w:rsidR="00DF5E76" w:rsidRPr="00DF5E76">
        <w:rPr>
          <w:szCs w:val="19"/>
          <w:lang w:val="en-US"/>
        </w:rPr>
        <w:t xml:space="preserve"> </w:t>
      </w:r>
      <w:proofErr w:type="spellStart"/>
      <w:r w:rsidR="00DF5E76" w:rsidRPr="00DF5E76">
        <w:rPr>
          <w:szCs w:val="19"/>
          <w:lang w:val="en-US"/>
        </w:rPr>
        <w:t>σύνολο</w:t>
      </w:r>
      <w:proofErr w:type="spellEnd"/>
      <w:r w:rsidR="00DF5E76" w:rsidRPr="00DF5E76">
        <w:rPr>
          <w:szCs w:val="19"/>
          <w:lang w:val="en-US"/>
        </w:rPr>
        <w:t xml:space="preserve"> </w:t>
      </w:r>
      <w:proofErr w:type="spellStart"/>
      <w:r w:rsidR="00DF5E76" w:rsidRPr="00DF5E76">
        <w:rPr>
          <w:szCs w:val="19"/>
          <w:lang w:val="en-US"/>
        </w:rPr>
        <w:t>της</w:t>
      </w:r>
      <w:proofErr w:type="spellEnd"/>
      <w:r w:rsidR="00DF5E76" w:rsidRPr="00DF5E76">
        <w:rPr>
          <w:szCs w:val="19"/>
          <w:lang w:val="en-US"/>
        </w:rPr>
        <w:t xml:space="preserve"> </w:t>
      </w:r>
      <w:proofErr w:type="spellStart"/>
      <w:r w:rsidR="00DF5E76" w:rsidRPr="00DF5E76">
        <w:rPr>
          <w:szCs w:val="19"/>
          <w:lang w:val="en-US"/>
        </w:rPr>
        <w:t>νομοθεσί</w:t>
      </w:r>
      <w:proofErr w:type="spellEnd"/>
      <w:r w:rsidR="00DF5E76" w:rsidRPr="00DF5E76">
        <w:rPr>
          <w:szCs w:val="19"/>
          <w:lang w:val="en-US"/>
        </w:rPr>
        <w:t>ας π</w:t>
      </w:r>
      <w:proofErr w:type="spellStart"/>
      <w:r w:rsidR="00DF5E76" w:rsidRPr="00DF5E76">
        <w:rPr>
          <w:szCs w:val="19"/>
          <w:lang w:val="en-US"/>
        </w:rPr>
        <w:t>ου</w:t>
      </w:r>
      <w:proofErr w:type="spellEnd"/>
      <w:r w:rsidR="00DF5E76" w:rsidRPr="00DF5E76">
        <w:rPr>
          <w:szCs w:val="19"/>
          <w:lang w:val="en-US"/>
        </w:rPr>
        <w:t xml:space="preserve"> παρα</w:t>
      </w:r>
      <w:proofErr w:type="spellStart"/>
      <w:r w:rsidR="00DF5E76" w:rsidRPr="00DF5E76">
        <w:rPr>
          <w:szCs w:val="19"/>
          <w:lang w:val="en-US"/>
        </w:rPr>
        <w:t>τίθετ</w:t>
      </w:r>
      <w:proofErr w:type="spellEnd"/>
      <w:r w:rsidR="00DF5E76" w:rsidRPr="00DF5E76">
        <w:rPr>
          <w:szCs w:val="19"/>
          <w:lang w:val="en-US"/>
        </w:rPr>
        <w:t xml:space="preserve">αι </w:t>
      </w:r>
      <w:proofErr w:type="spellStart"/>
      <w:r w:rsidR="00DF5E76" w:rsidRPr="00DF5E76">
        <w:rPr>
          <w:szCs w:val="19"/>
          <w:lang w:val="en-US"/>
        </w:rPr>
        <w:t>στην</w:t>
      </w:r>
      <w:proofErr w:type="spellEnd"/>
      <w:r w:rsidR="00DF5E76" w:rsidRPr="00DF5E76">
        <w:rPr>
          <w:szCs w:val="19"/>
          <w:lang w:val="en-US"/>
        </w:rPr>
        <w:t xml:space="preserve"> </w:t>
      </w:r>
      <w:proofErr w:type="spellStart"/>
      <w:r w:rsidR="00DF5E76" w:rsidRPr="00DF5E76">
        <w:rPr>
          <w:szCs w:val="19"/>
          <w:lang w:val="en-US"/>
        </w:rPr>
        <w:t>ψηφι</w:t>
      </w:r>
      <w:proofErr w:type="spellEnd"/>
      <w:r w:rsidR="00DF5E76" w:rsidRPr="00DF5E76">
        <w:rPr>
          <w:szCs w:val="19"/>
          <w:lang w:val="en-US"/>
        </w:rPr>
        <w:t>ακή π</w:t>
      </w:r>
      <w:proofErr w:type="spellStart"/>
      <w:r w:rsidR="00DF5E76" w:rsidRPr="00DF5E76">
        <w:rPr>
          <w:szCs w:val="19"/>
          <w:lang w:val="en-US"/>
        </w:rPr>
        <w:t>ύλη</w:t>
      </w:r>
      <w:proofErr w:type="spellEnd"/>
      <w:r w:rsidR="00DF5E76" w:rsidRPr="00DF5E76">
        <w:rPr>
          <w:szCs w:val="19"/>
          <w:lang w:val="en-US"/>
        </w:rPr>
        <w:t xml:space="preserve"> </w:t>
      </w:r>
      <w:proofErr w:type="spellStart"/>
      <w:r w:rsidR="00DF5E76" w:rsidRPr="00DF5E76">
        <w:rPr>
          <w:szCs w:val="19"/>
          <w:lang w:val="en-US"/>
        </w:rPr>
        <w:t>έχει</w:t>
      </w:r>
      <w:proofErr w:type="spellEnd"/>
      <w:r w:rsidR="00DF5E76" w:rsidRPr="00DF5E76">
        <w:rPr>
          <w:szCs w:val="19"/>
          <w:lang w:val="en-US"/>
        </w:rPr>
        <w:t xml:space="preserve"> </w:t>
      </w:r>
      <w:proofErr w:type="spellStart"/>
      <w:r w:rsidR="00DF5E76" w:rsidRPr="00DF5E76">
        <w:rPr>
          <w:szCs w:val="19"/>
          <w:lang w:val="en-US"/>
        </w:rPr>
        <w:t>εκδοθεί</w:t>
      </w:r>
      <w:proofErr w:type="spellEnd"/>
      <w:r w:rsidR="00DF5E76" w:rsidRPr="00DF5E76">
        <w:rPr>
          <w:szCs w:val="19"/>
          <w:lang w:val="en-US"/>
        </w:rPr>
        <w:t xml:space="preserve"> </w:t>
      </w:r>
      <w:proofErr w:type="spellStart"/>
      <w:r w:rsidR="00DF5E76" w:rsidRPr="00DF5E76">
        <w:rPr>
          <w:szCs w:val="19"/>
          <w:lang w:val="en-US"/>
        </w:rPr>
        <w:t>έως</w:t>
      </w:r>
      <w:proofErr w:type="spellEnd"/>
      <w:r w:rsidR="00DF5E76" w:rsidRPr="00DF5E76">
        <w:rPr>
          <w:szCs w:val="19"/>
          <w:lang w:val="en-US"/>
        </w:rPr>
        <w:t xml:space="preserve"> και </w:t>
      </w:r>
      <w:proofErr w:type="spellStart"/>
      <w:r w:rsidR="00DF5E76" w:rsidRPr="00DF5E76">
        <w:rPr>
          <w:szCs w:val="19"/>
          <w:lang w:val="en-US"/>
        </w:rPr>
        <w:t>τις</w:t>
      </w:r>
      <w:proofErr w:type="spellEnd"/>
      <w:r w:rsidR="00DF5E76" w:rsidRPr="00DF5E76">
        <w:rPr>
          <w:szCs w:val="19"/>
          <w:lang w:val="en-US"/>
        </w:rPr>
        <w:t xml:space="preserve"> </w:t>
      </w:r>
      <w:r w:rsidR="00DF5E76">
        <w:rPr>
          <w:szCs w:val="19"/>
        </w:rPr>
        <w:br/>
      </w:r>
      <w:r w:rsidR="00DF5E76" w:rsidRPr="00DF5E76">
        <w:rPr>
          <w:szCs w:val="19"/>
          <w:lang w:val="en-US"/>
        </w:rPr>
        <w:t xml:space="preserve">30 </w:t>
      </w:r>
      <w:proofErr w:type="spellStart"/>
      <w:r w:rsidR="00DF5E76" w:rsidRPr="00DF5E76">
        <w:rPr>
          <w:szCs w:val="19"/>
          <w:lang w:val="en-US"/>
        </w:rPr>
        <w:t>Ιουνίου</w:t>
      </w:r>
      <w:proofErr w:type="spellEnd"/>
      <w:r w:rsidR="00DF5E76" w:rsidRPr="00DF5E76">
        <w:rPr>
          <w:szCs w:val="19"/>
          <w:lang w:val="en-US"/>
        </w:rPr>
        <w:t xml:space="preserve"> 2021.</w:t>
      </w:r>
    </w:p>
  </w:footnote>
  <w:footnote w:id="52">
    <w:p w14:paraId="23BDE4CC" w14:textId="1075C60A" w:rsidR="00DF5E76" w:rsidRPr="00D07DB0" w:rsidRDefault="00DF5E76" w:rsidP="00DF5E76">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Pr="00DF5E76">
        <w:rPr>
          <w:szCs w:val="19"/>
          <w:lang w:val="en-US"/>
        </w:rPr>
        <w:t>Τελικές</w:t>
      </w:r>
      <w:proofErr w:type="spellEnd"/>
      <w:r w:rsidRPr="00DF5E76">
        <w:rPr>
          <w:szCs w:val="19"/>
          <w:lang w:val="en-US"/>
        </w:rPr>
        <w:t xml:space="preserve"> </w:t>
      </w:r>
      <w:proofErr w:type="spellStart"/>
      <w:r w:rsidRPr="00DF5E76">
        <w:rPr>
          <w:szCs w:val="19"/>
          <w:lang w:val="en-US"/>
        </w:rPr>
        <w:t>Συστάσεις</w:t>
      </w:r>
      <w:proofErr w:type="spellEnd"/>
      <w:r w:rsidRPr="00DF5E76">
        <w:rPr>
          <w:szCs w:val="19"/>
          <w:lang w:val="en-US"/>
        </w:rPr>
        <w:t xml:space="preserve"> </w:t>
      </w:r>
      <w:proofErr w:type="spellStart"/>
      <w:r w:rsidRPr="00DF5E76">
        <w:rPr>
          <w:szCs w:val="19"/>
          <w:lang w:val="en-US"/>
        </w:rPr>
        <w:t>της</w:t>
      </w:r>
      <w:proofErr w:type="spellEnd"/>
      <w:r w:rsidRPr="00DF5E76">
        <w:rPr>
          <w:szCs w:val="19"/>
          <w:lang w:val="en-US"/>
        </w:rPr>
        <w:t xml:space="preserve"> Επ</w:t>
      </w:r>
      <w:proofErr w:type="spellStart"/>
      <w:r w:rsidRPr="00DF5E76">
        <w:rPr>
          <w:szCs w:val="19"/>
          <w:lang w:val="en-US"/>
        </w:rPr>
        <w:t>ιτρο</w:t>
      </w:r>
      <w:proofErr w:type="spellEnd"/>
      <w:r w:rsidRPr="00DF5E76">
        <w:rPr>
          <w:szCs w:val="19"/>
          <w:lang w:val="en-US"/>
        </w:rPr>
        <w:t xml:space="preserve">πής </w:t>
      </w:r>
      <w:proofErr w:type="spellStart"/>
      <w:r w:rsidRPr="00DF5E76">
        <w:rPr>
          <w:szCs w:val="19"/>
          <w:lang w:val="en-US"/>
        </w:rPr>
        <w:t>του</w:t>
      </w:r>
      <w:proofErr w:type="spellEnd"/>
      <w:r w:rsidRPr="00DF5E76">
        <w:rPr>
          <w:szCs w:val="19"/>
          <w:lang w:val="en-US"/>
        </w:rPr>
        <w:t xml:space="preserve"> ΟΗΕ π</w:t>
      </w:r>
      <w:proofErr w:type="spellStart"/>
      <w:r w:rsidRPr="00DF5E76">
        <w:rPr>
          <w:szCs w:val="19"/>
          <w:lang w:val="en-US"/>
        </w:rPr>
        <w:t>ρος</w:t>
      </w:r>
      <w:proofErr w:type="spellEnd"/>
      <w:r w:rsidRPr="00DF5E76">
        <w:rPr>
          <w:szCs w:val="19"/>
          <w:lang w:val="en-US"/>
        </w:rPr>
        <w:t xml:space="preserve"> </w:t>
      </w:r>
      <w:proofErr w:type="spellStart"/>
      <w:r w:rsidRPr="00DF5E76">
        <w:rPr>
          <w:szCs w:val="19"/>
          <w:lang w:val="en-US"/>
        </w:rPr>
        <w:t>την</w:t>
      </w:r>
      <w:proofErr w:type="spellEnd"/>
      <w:r w:rsidRPr="00DF5E76">
        <w:rPr>
          <w:szCs w:val="19"/>
          <w:lang w:val="en-US"/>
        </w:rPr>
        <w:t xml:space="preserve"> </w:t>
      </w:r>
      <w:proofErr w:type="spellStart"/>
      <w:r w:rsidRPr="00DF5E76">
        <w:rPr>
          <w:szCs w:val="19"/>
          <w:lang w:val="en-US"/>
        </w:rPr>
        <w:t>Ελλάδ</w:t>
      </w:r>
      <w:proofErr w:type="spellEnd"/>
      <w:r w:rsidRPr="00DF5E76">
        <w:rPr>
          <w:szCs w:val="19"/>
          <w:lang w:val="en-US"/>
        </w:rPr>
        <w:t xml:space="preserve">α </w:t>
      </w:r>
      <w:proofErr w:type="spellStart"/>
      <w:r w:rsidRPr="00DF5E76">
        <w:rPr>
          <w:szCs w:val="19"/>
          <w:lang w:val="en-US"/>
        </w:rPr>
        <w:t>γι</w:t>
      </w:r>
      <w:proofErr w:type="spellEnd"/>
      <w:r w:rsidRPr="00DF5E76">
        <w:rPr>
          <w:szCs w:val="19"/>
          <w:lang w:val="en-US"/>
        </w:rPr>
        <w:t xml:space="preserve">α τα </w:t>
      </w:r>
      <w:proofErr w:type="spellStart"/>
      <w:r w:rsidRPr="00DF5E76">
        <w:rPr>
          <w:szCs w:val="19"/>
          <w:lang w:val="en-US"/>
        </w:rPr>
        <w:t>δικ</w:t>
      </w:r>
      <w:proofErr w:type="spellEnd"/>
      <w:r w:rsidRPr="00DF5E76">
        <w:rPr>
          <w:szCs w:val="19"/>
          <w:lang w:val="en-US"/>
        </w:rPr>
        <w:t xml:space="preserve">αιώματα </w:t>
      </w:r>
      <w:proofErr w:type="spellStart"/>
      <w:r w:rsidRPr="00DF5E76">
        <w:rPr>
          <w:szCs w:val="19"/>
          <w:lang w:val="en-US"/>
        </w:rPr>
        <w:t>των</w:t>
      </w:r>
      <w:proofErr w:type="spellEnd"/>
      <w:r w:rsidRPr="00DF5E76">
        <w:rPr>
          <w:szCs w:val="19"/>
          <w:lang w:val="en-US"/>
        </w:rPr>
        <w:t xml:space="preserve"> α</w:t>
      </w:r>
      <w:proofErr w:type="spellStart"/>
      <w:r w:rsidRPr="00DF5E76">
        <w:rPr>
          <w:szCs w:val="19"/>
          <w:lang w:val="en-US"/>
        </w:rPr>
        <w:t>τόμων</w:t>
      </w:r>
      <w:proofErr w:type="spellEnd"/>
      <w:r w:rsidRPr="00DF5E76">
        <w:rPr>
          <w:szCs w:val="19"/>
          <w:lang w:val="en-US"/>
        </w:rPr>
        <w:t xml:space="preserve"> </w:t>
      </w:r>
      <w:proofErr w:type="spellStart"/>
      <w:r w:rsidRPr="00DF5E76">
        <w:rPr>
          <w:szCs w:val="19"/>
          <w:lang w:val="en-US"/>
        </w:rPr>
        <w:t>με</w:t>
      </w:r>
      <w:proofErr w:type="spellEnd"/>
      <w:r w:rsidRPr="00DF5E76">
        <w:rPr>
          <w:szCs w:val="19"/>
          <w:lang w:val="en-US"/>
        </w:rPr>
        <w:t xml:space="preserve"> αναπ</w:t>
      </w:r>
      <w:proofErr w:type="spellStart"/>
      <w:r w:rsidRPr="00DF5E76">
        <w:rPr>
          <w:szCs w:val="19"/>
          <w:lang w:val="en-US"/>
        </w:rPr>
        <w:t>ηρί</w:t>
      </w:r>
      <w:proofErr w:type="spellEnd"/>
      <w:r w:rsidRPr="00DF5E76">
        <w:rPr>
          <w:szCs w:val="19"/>
          <w:lang w:val="en-US"/>
        </w:rPr>
        <w:t xml:space="preserve">α, βλ. </w:t>
      </w:r>
      <w:hyperlink r:id="rId33" w:history="1">
        <w:r w:rsidRPr="00DF5E76">
          <w:rPr>
            <w:rStyle w:val="Hyperlink"/>
            <w:color w:val="0070C0"/>
            <w:szCs w:val="19"/>
            <w:lang w:val="en-US"/>
          </w:rPr>
          <w:t>https://www.paratiritirioanapirias.gr/el/news/newsletters/42/h-esmea-dhmosieyei-tis-telikes-systaseis-ths-epitrophs-toy-ohe-pros-thn-ellada-gia-ta-dikaiwmata-twn-atomwn-me-anaphria</w:t>
        </w:r>
      </w:hyperlink>
      <w:r w:rsidRPr="00DF5E76">
        <w:rPr>
          <w:szCs w:val="19"/>
          <w:lang w:val="en-US"/>
        </w:rPr>
        <w:t>.</w:t>
      </w:r>
    </w:p>
  </w:footnote>
  <w:footnote w:id="53">
    <w:p w14:paraId="65B8394D" w14:textId="3F601746" w:rsidR="00DF5E76" w:rsidRPr="00D07DB0" w:rsidRDefault="00DF5E76" w:rsidP="00DF5E76">
      <w:pPr>
        <w:pStyle w:val="FootnoteText"/>
        <w:spacing w:line="240" w:lineRule="auto"/>
        <w:rPr>
          <w:szCs w:val="19"/>
        </w:rPr>
      </w:pPr>
      <w:r w:rsidRPr="00C016DE">
        <w:rPr>
          <w:rStyle w:val="FootnoteReference"/>
          <w:szCs w:val="19"/>
        </w:rPr>
        <w:footnoteRef/>
      </w:r>
      <w:r w:rsidRPr="00C016DE">
        <w:rPr>
          <w:szCs w:val="19"/>
          <w:lang w:val="en-US"/>
        </w:rPr>
        <w:t xml:space="preserve"> </w:t>
      </w:r>
      <w:hyperlink r:id="rId34" w:history="1">
        <w:r w:rsidRPr="00DF5E76">
          <w:rPr>
            <w:rStyle w:val="Hyperlink"/>
            <w:color w:val="0070C0"/>
            <w:szCs w:val="19"/>
            <w:lang w:val="en-US"/>
          </w:rPr>
          <w:t>https://greece20.gov.gr/to-plires-sxedio/</w:t>
        </w:r>
      </w:hyperlink>
      <w:r w:rsidRPr="00DF5E76">
        <w:rPr>
          <w:szCs w:val="19"/>
          <w:lang w:val="en-US"/>
        </w:rPr>
        <w:t>.</w:t>
      </w:r>
    </w:p>
  </w:footnote>
  <w:footnote w:id="54">
    <w:p w14:paraId="61224314" w14:textId="2DB6FA94" w:rsidR="00DF5E76" w:rsidRPr="00DF5E76" w:rsidRDefault="00DF5E76" w:rsidP="00DF5E76">
      <w:pPr>
        <w:pStyle w:val="FootnoteText"/>
        <w:spacing w:line="240" w:lineRule="auto"/>
        <w:rPr>
          <w:szCs w:val="19"/>
        </w:rPr>
      </w:pPr>
      <w:r w:rsidRPr="00C016DE">
        <w:rPr>
          <w:rStyle w:val="FootnoteReference"/>
          <w:szCs w:val="19"/>
        </w:rPr>
        <w:footnoteRef/>
      </w:r>
      <w:r w:rsidRPr="00C016DE">
        <w:rPr>
          <w:szCs w:val="19"/>
          <w:lang w:val="en-US"/>
        </w:rPr>
        <w:t xml:space="preserve"> </w:t>
      </w:r>
      <w:proofErr w:type="spellStart"/>
      <w:r w:rsidRPr="00DF5E76">
        <w:rPr>
          <w:szCs w:val="19"/>
          <w:lang w:val="en-US"/>
        </w:rPr>
        <w:t>Προγράμμ</w:t>
      </w:r>
      <w:proofErr w:type="spellEnd"/>
      <w:r w:rsidRPr="00DF5E76">
        <w:rPr>
          <w:szCs w:val="19"/>
          <w:lang w:val="en-US"/>
        </w:rPr>
        <w:t xml:space="preserve">ατα ΔΥΠΑ: </w:t>
      </w:r>
      <w:hyperlink r:id="rId35" w:history="1">
        <w:r w:rsidRPr="00DF5E76">
          <w:rPr>
            <w:rStyle w:val="Hyperlink"/>
            <w:color w:val="0070C0"/>
            <w:szCs w:val="19"/>
            <w:lang w:val="en-US"/>
          </w:rPr>
          <w:t>https://www.dypa.gov.gr/proghrammata-anoikhta</w:t>
        </w:r>
      </w:hyperlink>
      <w:r>
        <w:rPr>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563E3E4F">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00AF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E398"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" fillcolor="#00af7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5FE9D3A0"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5AADBD26">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00AF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3260"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" fillcolor="#00af7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745326">
      <w:tc>
        <w:tcPr>
          <w:tcW w:w="8721" w:type="dxa"/>
          <w:shd w:val="clear" w:color="auto" w:fill="008257"/>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5B1237">
            <w:rPr>
              <w:rFonts w:ascii="PF DinDisplay Pro" w:hAnsi="PF DinDisplay Pro"/>
              <w:color w:val="FFFFFF" w:themeColor="background1"/>
              <w:sz w:val="20"/>
              <w:szCs w:val="20"/>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065D"/>
    <w:multiLevelType w:val="hybridMultilevel"/>
    <w:tmpl w:val="79DC668E"/>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86130E5"/>
    <w:multiLevelType w:val="hybridMultilevel"/>
    <w:tmpl w:val="FB602C72"/>
    <w:lvl w:ilvl="0" w:tplc="18BC5E9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DD32BE"/>
    <w:multiLevelType w:val="multilevel"/>
    <w:tmpl w:val="3A9E227C"/>
    <w:numStyleLink w:val="4"/>
  </w:abstractNum>
  <w:abstractNum w:abstractNumId="3"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A0868E4"/>
    <w:multiLevelType w:val="hybridMultilevel"/>
    <w:tmpl w:val="8CECDF3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B611C56"/>
    <w:multiLevelType w:val="hybridMultilevel"/>
    <w:tmpl w:val="911A3178"/>
    <w:lvl w:ilvl="0" w:tplc="10000001">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6"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F5C358E"/>
    <w:multiLevelType w:val="hybridMultilevel"/>
    <w:tmpl w:val="9656EF6A"/>
    <w:lvl w:ilvl="0" w:tplc="1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8A41027"/>
    <w:multiLevelType w:val="multilevel"/>
    <w:tmpl w:val="3A9E227C"/>
    <w:styleLink w:val="4"/>
    <w:lvl w:ilvl="0">
      <w:start w:val="1"/>
      <w:numFmt w:val="decimal"/>
      <w:pStyle w:val="Heading1"/>
      <w:lvlText w:val="Κεφάλαιο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3"/>
  </w:num>
  <w:num w:numId="2" w16cid:durableId="606742118">
    <w:abstractNumId w:val="13"/>
  </w:num>
  <w:num w:numId="3" w16cid:durableId="147020214">
    <w:abstractNumId w:val="12"/>
  </w:num>
  <w:num w:numId="4" w16cid:durableId="1833180053">
    <w:abstractNumId w:val="9"/>
  </w:num>
  <w:num w:numId="5" w16cid:durableId="1754426940">
    <w:abstractNumId w:val="11"/>
  </w:num>
  <w:num w:numId="6" w16cid:durableId="1174222962">
    <w:abstractNumId w:val="15"/>
  </w:num>
  <w:num w:numId="7" w16cid:durableId="291907093">
    <w:abstractNumId w:val="8"/>
  </w:num>
  <w:num w:numId="8" w16cid:durableId="1216970556">
    <w:abstractNumId w:val="10"/>
  </w:num>
  <w:num w:numId="9" w16cid:durableId="715591423">
    <w:abstractNumId w:val="14"/>
  </w:num>
  <w:num w:numId="10" w16cid:durableId="1729650861">
    <w:abstractNumId w:val="6"/>
  </w:num>
  <w:num w:numId="11" w16cid:durableId="2095734733">
    <w:abstractNumId w:val="2"/>
  </w:num>
  <w:num w:numId="12" w16cid:durableId="1479495155">
    <w:abstractNumId w:val="5"/>
  </w:num>
  <w:num w:numId="13" w16cid:durableId="74983282">
    <w:abstractNumId w:val="1"/>
  </w:num>
  <w:num w:numId="14" w16cid:durableId="508298010">
    <w:abstractNumId w:val="4"/>
  </w:num>
  <w:num w:numId="15" w16cid:durableId="1674261677">
    <w:abstractNumId w:val="0"/>
  </w:num>
  <w:num w:numId="16" w16cid:durableId="128850936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286E"/>
    <w:rsid w:val="0000633C"/>
    <w:rsid w:val="00011298"/>
    <w:rsid w:val="00014635"/>
    <w:rsid w:val="00015CA3"/>
    <w:rsid w:val="000174A4"/>
    <w:rsid w:val="0002047D"/>
    <w:rsid w:val="00020A6B"/>
    <w:rsid w:val="00023D5B"/>
    <w:rsid w:val="00023E2E"/>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85CC6"/>
    <w:rsid w:val="00097A16"/>
    <w:rsid w:val="000A24A0"/>
    <w:rsid w:val="000A311F"/>
    <w:rsid w:val="000A3DCE"/>
    <w:rsid w:val="000A5610"/>
    <w:rsid w:val="000B5D6B"/>
    <w:rsid w:val="000B6DF6"/>
    <w:rsid w:val="000C30E1"/>
    <w:rsid w:val="000C481F"/>
    <w:rsid w:val="000C63EC"/>
    <w:rsid w:val="000C648C"/>
    <w:rsid w:val="000D79A9"/>
    <w:rsid w:val="000E0A31"/>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2F55"/>
    <w:rsid w:val="001157C0"/>
    <w:rsid w:val="00116062"/>
    <w:rsid w:val="00116662"/>
    <w:rsid w:val="00117683"/>
    <w:rsid w:val="00122AA3"/>
    <w:rsid w:val="00124156"/>
    <w:rsid w:val="001269CF"/>
    <w:rsid w:val="001301A3"/>
    <w:rsid w:val="00130239"/>
    <w:rsid w:val="00135FB6"/>
    <w:rsid w:val="0014199C"/>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A73CD"/>
    <w:rsid w:val="001B1B7D"/>
    <w:rsid w:val="001B241B"/>
    <w:rsid w:val="001B6201"/>
    <w:rsid w:val="001C31AF"/>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4602"/>
    <w:rsid w:val="00225AA4"/>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20E2"/>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15C5"/>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87D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054D6"/>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3130"/>
    <w:rsid w:val="004441A7"/>
    <w:rsid w:val="0044636D"/>
    <w:rsid w:val="00447318"/>
    <w:rsid w:val="00447A40"/>
    <w:rsid w:val="00447DC5"/>
    <w:rsid w:val="0045707D"/>
    <w:rsid w:val="00462C0A"/>
    <w:rsid w:val="00465672"/>
    <w:rsid w:val="004670B1"/>
    <w:rsid w:val="00472E15"/>
    <w:rsid w:val="00473998"/>
    <w:rsid w:val="00481742"/>
    <w:rsid w:val="0048729E"/>
    <w:rsid w:val="00491AA0"/>
    <w:rsid w:val="00492AB6"/>
    <w:rsid w:val="00495545"/>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532A"/>
    <w:rsid w:val="005462C1"/>
    <w:rsid w:val="005464A9"/>
    <w:rsid w:val="00550F26"/>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C526E"/>
    <w:rsid w:val="005D1C91"/>
    <w:rsid w:val="005D2ABB"/>
    <w:rsid w:val="005D6359"/>
    <w:rsid w:val="005D685C"/>
    <w:rsid w:val="005D7F51"/>
    <w:rsid w:val="005E2CDB"/>
    <w:rsid w:val="005E4E5E"/>
    <w:rsid w:val="005E6C3E"/>
    <w:rsid w:val="005F0DB8"/>
    <w:rsid w:val="005F1875"/>
    <w:rsid w:val="0060224D"/>
    <w:rsid w:val="00603402"/>
    <w:rsid w:val="006112D6"/>
    <w:rsid w:val="00615B27"/>
    <w:rsid w:val="006204B9"/>
    <w:rsid w:val="00623A80"/>
    <w:rsid w:val="00627178"/>
    <w:rsid w:val="006301E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4B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35B9"/>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599B"/>
    <w:rsid w:val="00716D8B"/>
    <w:rsid w:val="007203E8"/>
    <w:rsid w:val="00722119"/>
    <w:rsid w:val="00726475"/>
    <w:rsid w:val="007310E3"/>
    <w:rsid w:val="00733043"/>
    <w:rsid w:val="00733A29"/>
    <w:rsid w:val="007347DA"/>
    <w:rsid w:val="00734CA3"/>
    <w:rsid w:val="0073500D"/>
    <w:rsid w:val="00736066"/>
    <w:rsid w:val="00741832"/>
    <w:rsid w:val="00742523"/>
    <w:rsid w:val="00745326"/>
    <w:rsid w:val="00746CB5"/>
    <w:rsid w:val="007472AE"/>
    <w:rsid w:val="00747777"/>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6B3B"/>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4994"/>
    <w:rsid w:val="008263C1"/>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29E7"/>
    <w:rsid w:val="008841AD"/>
    <w:rsid w:val="0088668C"/>
    <w:rsid w:val="00891147"/>
    <w:rsid w:val="00891847"/>
    <w:rsid w:val="00893F8F"/>
    <w:rsid w:val="00894AA3"/>
    <w:rsid w:val="008971E0"/>
    <w:rsid w:val="00897EA8"/>
    <w:rsid w:val="008A0E40"/>
    <w:rsid w:val="008B49ED"/>
    <w:rsid w:val="008C2079"/>
    <w:rsid w:val="008C5CC4"/>
    <w:rsid w:val="008D1AED"/>
    <w:rsid w:val="008D6DA1"/>
    <w:rsid w:val="008E108E"/>
    <w:rsid w:val="008F001A"/>
    <w:rsid w:val="008F2C3F"/>
    <w:rsid w:val="008F3A33"/>
    <w:rsid w:val="008F5D8F"/>
    <w:rsid w:val="009011BE"/>
    <w:rsid w:val="009066C1"/>
    <w:rsid w:val="009067FE"/>
    <w:rsid w:val="00906C3A"/>
    <w:rsid w:val="00906E03"/>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1AC0"/>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4E49"/>
    <w:rsid w:val="009E6FEA"/>
    <w:rsid w:val="009E7AE6"/>
    <w:rsid w:val="009F116E"/>
    <w:rsid w:val="00A00B26"/>
    <w:rsid w:val="00A01645"/>
    <w:rsid w:val="00A02F80"/>
    <w:rsid w:val="00A04B3B"/>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754E7"/>
    <w:rsid w:val="00A76970"/>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4FE7"/>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5581"/>
    <w:rsid w:val="00AE649F"/>
    <w:rsid w:val="00AF16DB"/>
    <w:rsid w:val="00AF65C5"/>
    <w:rsid w:val="00B02B85"/>
    <w:rsid w:val="00B03BA7"/>
    <w:rsid w:val="00B03D7C"/>
    <w:rsid w:val="00B100E9"/>
    <w:rsid w:val="00B115C7"/>
    <w:rsid w:val="00B12ED8"/>
    <w:rsid w:val="00B12F05"/>
    <w:rsid w:val="00B1376D"/>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97E2F"/>
    <w:rsid w:val="00BA04CE"/>
    <w:rsid w:val="00BA15F7"/>
    <w:rsid w:val="00BA2B10"/>
    <w:rsid w:val="00BA3576"/>
    <w:rsid w:val="00BA5337"/>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08D3"/>
    <w:rsid w:val="00CD4735"/>
    <w:rsid w:val="00CD5DFF"/>
    <w:rsid w:val="00CD70E0"/>
    <w:rsid w:val="00CD7438"/>
    <w:rsid w:val="00CD75A7"/>
    <w:rsid w:val="00CE7A7D"/>
    <w:rsid w:val="00CF043D"/>
    <w:rsid w:val="00CF25AC"/>
    <w:rsid w:val="00CF28F7"/>
    <w:rsid w:val="00CF5266"/>
    <w:rsid w:val="00CF6C8E"/>
    <w:rsid w:val="00CF6E81"/>
    <w:rsid w:val="00CF77A3"/>
    <w:rsid w:val="00D00371"/>
    <w:rsid w:val="00D00C80"/>
    <w:rsid w:val="00D01857"/>
    <w:rsid w:val="00D01932"/>
    <w:rsid w:val="00D04D39"/>
    <w:rsid w:val="00D06FEB"/>
    <w:rsid w:val="00D077D3"/>
    <w:rsid w:val="00D07B52"/>
    <w:rsid w:val="00D07DB0"/>
    <w:rsid w:val="00D10FB7"/>
    <w:rsid w:val="00D12CE8"/>
    <w:rsid w:val="00D214F2"/>
    <w:rsid w:val="00D23D08"/>
    <w:rsid w:val="00D26C10"/>
    <w:rsid w:val="00D27573"/>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2FC"/>
    <w:rsid w:val="00DC6AAB"/>
    <w:rsid w:val="00DD4AB8"/>
    <w:rsid w:val="00DE52DA"/>
    <w:rsid w:val="00DE62CD"/>
    <w:rsid w:val="00DF0CA2"/>
    <w:rsid w:val="00DF0E95"/>
    <w:rsid w:val="00DF129D"/>
    <w:rsid w:val="00DF5E76"/>
    <w:rsid w:val="00DF5E8F"/>
    <w:rsid w:val="00E0033C"/>
    <w:rsid w:val="00E01F7E"/>
    <w:rsid w:val="00E02AA9"/>
    <w:rsid w:val="00E15711"/>
    <w:rsid w:val="00E16FB8"/>
    <w:rsid w:val="00E22F7E"/>
    <w:rsid w:val="00E24EA6"/>
    <w:rsid w:val="00E25932"/>
    <w:rsid w:val="00E26D20"/>
    <w:rsid w:val="00E30D2C"/>
    <w:rsid w:val="00E31FE3"/>
    <w:rsid w:val="00E338FA"/>
    <w:rsid w:val="00E3410A"/>
    <w:rsid w:val="00E34746"/>
    <w:rsid w:val="00E35B70"/>
    <w:rsid w:val="00E363AF"/>
    <w:rsid w:val="00E36B14"/>
    <w:rsid w:val="00E36EC1"/>
    <w:rsid w:val="00E40A4A"/>
    <w:rsid w:val="00E421D4"/>
    <w:rsid w:val="00E453AC"/>
    <w:rsid w:val="00E46C45"/>
    <w:rsid w:val="00E46C81"/>
    <w:rsid w:val="00E5134B"/>
    <w:rsid w:val="00E55AC0"/>
    <w:rsid w:val="00E61CD6"/>
    <w:rsid w:val="00E6500E"/>
    <w:rsid w:val="00E728BB"/>
    <w:rsid w:val="00E730D4"/>
    <w:rsid w:val="00E7670E"/>
    <w:rsid w:val="00E8345A"/>
    <w:rsid w:val="00E8684B"/>
    <w:rsid w:val="00E877CE"/>
    <w:rsid w:val="00E900F3"/>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6E22"/>
    <w:rsid w:val="00ED08A6"/>
    <w:rsid w:val="00ED13A3"/>
    <w:rsid w:val="00ED4992"/>
    <w:rsid w:val="00ED783C"/>
    <w:rsid w:val="00EE11FC"/>
    <w:rsid w:val="00EE660F"/>
    <w:rsid w:val="00F04E32"/>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46D35"/>
    <w:rsid w:val="00F515BA"/>
    <w:rsid w:val="00F5371D"/>
    <w:rsid w:val="00F55AC9"/>
    <w:rsid w:val="00F56156"/>
    <w:rsid w:val="00F62533"/>
    <w:rsid w:val="00F63439"/>
    <w:rsid w:val="00F64123"/>
    <w:rsid w:val="00F72365"/>
    <w:rsid w:val="00F743D9"/>
    <w:rsid w:val="00F86530"/>
    <w:rsid w:val="00FA3E62"/>
    <w:rsid w:val="00FA688D"/>
    <w:rsid w:val="00FA70CD"/>
    <w:rsid w:val="00FB0BA0"/>
    <w:rsid w:val="00FB267C"/>
    <w:rsid w:val="00FB3420"/>
    <w:rsid w:val="00FB3B47"/>
    <w:rsid w:val="00FC768B"/>
    <w:rsid w:val="00FD19C3"/>
    <w:rsid w:val="00FD3DCD"/>
    <w:rsid w:val="00FD5A10"/>
    <w:rsid w:val="00FD6BFF"/>
    <w:rsid w:val="00FD7E59"/>
    <w:rsid w:val="00FE7B57"/>
    <w:rsid w:val="00FF0E51"/>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E7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745326"/>
    <w:pPr>
      <w:keepNext/>
      <w:keepLines/>
      <w:numPr>
        <w:numId w:val="11"/>
      </w:numPr>
      <w:spacing w:before="480" w:after="600" w:line="240" w:lineRule="auto"/>
      <w:jc w:val="left"/>
      <w:outlineLvl w:val="0"/>
    </w:pPr>
    <w:rPr>
      <w:rFonts w:ascii="PF DinDisplay Pro" w:eastAsiaTheme="majorEastAsia" w:hAnsi="PF DinDisplay Pro" w:cstheme="majorBidi"/>
      <w:b/>
      <w:bCs/>
      <w:noProof/>
      <w:color w:val="008257"/>
      <w:sz w:val="32"/>
      <w:szCs w:val="32"/>
    </w:rPr>
  </w:style>
  <w:style w:type="paragraph" w:styleId="Heading2">
    <w:name w:val="heading 2"/>
    <w:basedOn w:val="Heading1"/>
    <w:next w:val="Normal"/>
    <w:link w:val="Heading2Char"/>
    <w:uiPriority w:val="9"/>
    <w:unhideWhenUsed/>
    <w:qFormat/>
    <w:rsid w:val="00AE5581"/>
    <w:pPr>
      <w:numPr>
        <w:ilvl w:val="1"/>
      </w:numPr>
      <w:spacing w:after="240"/>
      <w:outlineLvl w:val="1"/>
    </w:pPr>
    <w:rPr>
      <w:sz w:val="28"/>
      <w:szCs w:val="28"/>
    </w:rPr>
  </w:style>
  <w:style w:type="paragraph" w:styleId="Heading3">
    <w:name w:val="heading 3"/>
    <w:basedOn w:val="Heading2"/>
    <w:next w:val="Normal"/>
    <w:link w:val="Heading3Char"/>
    <w:uiPriority w:val="9"/>
    <w:unhideWhenUsed/>
    <w:qFormat/>
    <w:rsid w:val="00AE5581"/>
    <w:pPr>
      <w:numPr>
        <w:ilvl w:val="2"/>
      </w:numPr>
      <w:spacing w:before="360"/>
      <w:outlineLvl w:val="2"/>
    </w:pPr>
    <w:rPr>
      <w:b w:val="0"/>
      <w:bCs w:val="0"/>
      <w:sz w:val="25"/>
      <w:szCs w:val="25"/>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745326"/>
    <w:rPr>
      <w:rFonts w:ascii="PF DinDisplay Pro" w:eastAsiaTheme="majorEastAsia" w:hAnsi="PF DinDisplay Pro" w:cstheme="majorBidi"/>
      <w:b/>
      <w:bCs/>
      <w:noProof/>
      <w:color w:val="008257"/>
      <w:sz w:val="32"/>
      <w:szCs w:val="32"/>
      <w:lang w:val="el-GR" w:eastAsia="fr-FR"/>
    </w:rPr>
  </w:style>
  <w:style w:type="character" w:customStyle="1" w:styleId="Heading2Char">
    <w:name w:val="Heading 2 Char"/>
    <w:basedOn w:val="DefaultParagraphFont"/>
    <w:link w:val="Heading2"/>
    <w:uiPriority w:val="9"/>
    <w:rsid w:val="00AE5581"/>
    <w:rPr>
      <w:rFonts w:ascii="PF DinDisplay Pro" w:eastAsiaTheme="majorEastAsia" w:hAnsi="PF DinDisplay Pro" w:cstheme="majorBidi"/>
      <w:b/>
      <w:bCs/>
      <w:noProof/>
      <w:color w:val="008257"/>
      <w:sz w:val="28"/>
      <w:szCs w:val="28"/>
      <w:lang w:val="el-GR" w:eastAsia="fr-FR"/>
    </w:rPr>
  </w:style>
  <w:style w:type="character" w:customStyle="1" w:styleId="Heading3Char">
    <w:name w:val="Heading 3 Char"/>
    <w:basedOn w:val="DefaultParagraphFont"/>
    <w:link w:val="Heading3"/>
    <w:uiPriority w:val="9"/>
    <w:rsid w:val="00AE5581"/>
    <w:rPr>
      <w:rFonts w:ascii="PF DinDisplay Pro" w:eastAsiaTheme="majorEastAsia" w:hAnsi="PF DinDisplay Pro" w:cstheme="majorBidi"/>
      <w:noProof/>
      <w:color w:val="008257"/>
      <w:sz w:val="25"/>
      <w:szCs w:val="25"/>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F5E76"/>
    <w:pPr>
      <w:tabs>
        <w:tab w:val="left" w:pos="709"/>
        <w:tab w:val="left" w:pos="1680"/>
        <w:tab w:val="right" w:leader="dot" w:pos="9017"/>
      </w:tabs>
      <w:spacing w:before="360" w:after="100" w:line="240" w:lineRule="auto"/>
      <w:ind w:left="1559" w:hanging="1559"/>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n-esamea.gr/el" TargetMode="External"/><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hyperlink" Target="http://www.euro-praxis.com" TargetMode="Externa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5.png"/><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www.amea.gov.gr/action#st_11" TargetMode="External"/><Relationship Id="rId43" Type="http://schemas.openxmlformats.org/officeDocument/2006/relationships/header" Target="header13.xml"/><Relationship Id="rId48"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in-esamea.gr"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header" Target="header10.xml"/><Relationship Id="rId46" Type="http://schemas.openxmlformats.org/officeDocument/2006/relationships/image" Target="media/image9.png"/><Relationship Id="rId20" Type="http://schemas.openxmlformats.org/officeDocument/2006/relationships/hyperlink" Target="mailto:info@euro-praxis.com" TargetMode="Externa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L/TXT/HTML/?uri=LEGISSUM:l33501&amp;from=EL" TargetMode="External"/><Relationship Id="rId18" Type="http://schemas.openxmlformats.org/officeDocument/2006/relationships/hyperlink" Target="https://eur-lex.europa.eu/legal-content/EL/TXT/PDF/?uri=CELEX:32021R1060&amp;from=BG" TargetMode="External"/><Relationship Id="rId26" Type="http://schemas.openxmlformats.org/officeDocument/2006/relationships/hyperlink" Target="https://national-policies.eacea.ec.europa.eu/youthwiki" TargetMode="External"/><Relationship Id="rId3" Type="http://schemas.openxmlformats.org/officeDocument/2006/relationships/hyperlink" Target="https://paratiritirioanapirias.gr/el/results/publications/75/12o-deltio-toy-parathrhthrioy-ths-esmea-neoi-me-anaphria-sthn-ellada-sto-peri8wrio-ftwxoi-kai-monoi" TargetMode="External"/><Relationship Id="rId21" Type="http://schemas.openxmlformats.org/officeDocument/2006/relationships/hyperlink" Target="https://ec.europa.eu/social/main.jsp?catId=1079&amp;langId=el" TargetMode="External"/><Relationship Id="rId34" Type="http://schemas.openxmlformats.org/officeDocument/2006/relationships/hyperlink" Target="https://greece20.gov.gr/to-plires-sxedio/" TargetMode="External"/><Relationship Id="rId7" Type="http://schemas.openxmlformats.org/officeDocument/2006/relationships/hyperlink" Target="http://139.144.147.121/contact/let-s-do-it-together" TargetMode="External"/><Relationship Id="rId12" Type="http://schemas.openxmlformats.org/officeDocument/2006/relationships/hyperlink" Target="https://unric.org/el/17-&#963;&#964;&#959;&#967;&#959;&#953;-&#946;&#953;&#969;&#963;&#953;&#956;&#951;&#963;-&#945;&#957;&#945;&#960;&#964;&#965;&#958;&#951;&#963;/" TargetMode="External"/><Relationship Id="rId17" Type="http://schemas.openxmlformats.org/officeDocument/2006/relationships/hyperlink" Target="https://ec.europa.eu/info/strategy/priorities-2019-2024/economy-works-people/jobs-growth-and-investment/european-pillar-social-rights_el" TargetMode="External"/><Relationship Id="rId25" Type="http://schemas.openxmlformats.org/officeDocument/2006/relationships/hyperlink" Target="https://europeanyouthcard.gr/" TargetMode="External"/><Relationship Id="rId33" Type="http://schemas.openxmlformats.org/officeDocument/2006/relationships/hyperlink" Target="https://www.paratiritirioanapirias.gr/el/news/newsletters/42/h-esmea-dhmosieyei-tis-telikes-systaseis-ths-epitrophs-toy-ohe-pros-thn-ellada-gia-ta-dikaiwmata-twn-atomwn-me-anaphria" TargetMode="External"/><Relationship Id="rId2" Type="http://schemas.openxmlformats.org/officeDocument/2006/relationships/hyperlink" Target="https://paratiritirioanapirias.gr/el/results/publications/75/12o-deltio-toy-parathrhthrioy-ths-esmea-neoi-me-anaphria-sthn-ellada-sto-peri8wrio-ftwxoi-kai-mono" TargetMode="External"/><Relationship Id="rId16" Type="http://schemas.openxmlformats.org/officeDocument/2006/relationships/hyperlink" Target="https://www.espa.gr/el/Pages/default.aspx" TargetMode="External"/><Relationship Id="rId20" Type="http://schemas.openxmlformats.org/officeDocument/2006/relationships/hyperlink" Target="https://europa.eu/youth/strategy_el" TargetMode="External"/><Relationship Id="rId29" Type="http://schemas.openxmlformats.org/officeDocument/2006/relationships/hyperlink" Target="https://erasmus-plus.ec.europa.eu/el" TargetMode="External"/><Relationship Id="rId1" Type="http://schemas.openxmlformats.org/officeDocument/2006/relationships/hyperlink" Target="https://unric.org/el/&#963;&#973;&#956;&#946;&#945;&#963;&#951;-&#947;&#953;&#945;-&#964;&#945;-&#948;&#953;&#954;&#945;&#953;&#974;&#956;&#945;&#964;&#945;-&#964;&#969;&#957;-&#945;&#964;&#972;&#956;&#969;&#957;-&#956;-2" TargetMode="External"/><Relationship Id="rId6" Type="http://schemas.openxmlformats.org/officeDocument/2006/relationships/hyperlink" Target="https://www.synigoros.gr/el" TargetMode="External"/><Relationship Id="rId11" Type="http://schemas.openxmlformats.org/officeDocument/2006/relationships/hyperlink" Target="https://www.amea.gov.gr/accessibility" TargetMode="External"/><Relationship Id="rId24" Type="http://schemas.openxmlformats.org/officeDocument/2006/relationships/hyperlink" Target="https://europa.eu/youth/about-us_el" TargetMode="External"/><Relationship Id="rId32" Type="http://schemas.openxmlformats.org/officeDocument/2006/relationships/hyperlink" Target="https://www.amea.gov.gr/legislation" TargetMode="External"/><Relationship Id="rId5" Type="http://schemas.openxmlformats.org/officeDocument/2006/relationships/hyperlink" Target="https://www.e-nomothesia.gr/kat-anthropina-dikaiomata/nomos-4443-2016-fek-232a-9-12-2016.html" TargetMode="External"/><Relationship Id="rId15" Type="http://schemas.openxmlformats.org/officeDocument/2006/relationships/hyperlink" Target="https://eur-lex.europa.eu/legal-content/EL/TXT/PDF/?uri=CELEX:32021R1060&amp;from=BG" TargetMode="External"/><Relationship Id="rId23" Type="http://schemas.openxmlformats.org/officeDocument/2006/relationships/hyperlink" Target="https://gsvetlly.minedu.gov.gr/publications/docs2023/STRATIGIKO_SXEDIO_EEKDVMN_2022-2024.pdf" TargetMode="External"/><Relationship Id="rId28" Type="http://schemas.openxmlformats.org/officeDocument/2006/relationships/hyperlink" Target="https://europegoeslocal.eu/about/" TargetMode="External"/><Relationship Id="rId10" Type="http://schemas.openxmlformats.org/officeDocument/2006/relationships/hyperlink" Target="https://www.amea.gov.gr/action" TargetMode="External"/><Relationship Id="rId19" Type="http://schemas.openxmlformats.org/officeDocument/2006/relationships/hyperlink" Target="https://www.amea.gov.gr/accessibility/useful-content" TargetMode="External"/><Relationship Id="rId31" Type="http://schemas.openxmlformats.org/officeDocument/2006/relationships/hyperlink" Target="https://www.hellenicparliament.gr/Vouli-ton-Ellinon/To-Politevma/Syntagma/" TargetMode="External"/><Relationship Id="rId4" Type="http://schemas.openxmlformats.org/officeDocument/2006/relationships/hyperlink" Target="https://www.paratiritirioanapirias.gr/el/results/publications/46/eyrwbarometro-gia-tis-diakriseis-sthn-ee" TargetMode="External"/><Relationship Id="rId9" Type="http://schemas.openxmlformats.org/officeDocument/2006/relationships/hyperlink" Target="https://www.e-nomothesia.gr/kat-ergasia-koinonike-asphalise/nomos-4488-2017-fek-137a-13-9-2017.html" TargetMode="External"/><Relationship Id="rId14" Type="http://schemas.openxmlformats.org/officeDocument/2006/relationships/hyperlink" Target="https://ec.europa.eu/info/funding-tenders/funding-opportunities/funding-programmes/overview-funding-programmes/european-structural-and-investment-funds_el" TargetMode="External"/><Relationship Id="rId22" Type="http://schemas.openxmlformats.org/officeDocument/2006/relationships/hyperlink" Target="https://europa.eu/youth/year-of-youth_el" TargetMode="External"/><Relationship Id="rId27" Type="http://schemas.openxmlformats.org/officeDocument/2006/relationships/hyperlink" Target="https://europa.eu/youth/discovereu_el" TargetMode="External"/><Relationship Id="rId30" Type="http://schemas.openxmlformats.org/officeDocument/2006/relationships/hyperlink" Target="https://europeansolidaritycorps.gr/" TargetMode="External"/><Relationship Id="rId35" Type="http://schemas.openxmlformats.org/officeDocument/2006/relationships/hyperlink" Target="https://www.dypa.gov.gr/proghrammata-anoikhta" TargetMode="External"/><Relationship Id="rId8" Type="http://schemas.openxmlformats.org/officeDocument/2006/relationships/hyperlink" Target="https://www.e-nomothesia.gr/diethneis-sunthekes/nomos-4074-2012-fek-88a-11-4-2012.html"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7360</TotalTime>
  <Pages>1</Pages>
  <Words>8661</Words>
  <Characters>49373</Characters>
  <Application>Microsoft Office Word</Application>
  <DocSecurity>0</DocSecurity>
  <Lines>411</Lines>
  <Paragraphs>115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Νέοι με Αναπηρία: Οι προκλήσεις της σύγχρονης εποχής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57919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Νέοι με Αναπηρία: Οι προκλήσεις της σύγχρονης εποχής</dc:title>
  <dc:subject/>
  <dc:creator>Ευαγγελία Καλλιμάνη</dc:creator>
  <cp:keywords/>
  <dc:description>Επιμέλεια Εντύπου &amp; Δημιουργία προσβάσιμης έκδοσης: EUROPRAXIS μ.ΙΚΕ</dc:description>
  <cp:lastPrinted>2024-05-16T12:36:00Z</cp:lastPrinted>
  <dcterms:created xsi:type="dcterms:W3CDTF">2023-05-23T14:29:00Z</dcterms:created>
  <dcterms:modified xsi:type="dcterms:W3CDTF">2024-05-16T12:49:00Z</dcterms:modified>
  <cp:category>ΕΚΠΑΙΔΕΥΤΙΚΟ ΕΓΧΕΙΡΙΔΙΟ ΔΙΑ ΒΙΟΥ ΕΚΠΑΙΔΕΥΣΗΣ</cp:category>
  <cp:contentStatus/>
</cp:coreProperties>
</file>